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881E2E" w14:textId="470C8606" w:rsidR="002166D4" w:rsidRPr="00743F37" w:rsidRDefault="00C46540" w:rsidP="000D501B">
      <w:pPr>
        <w:pStyle w:val="af3"/>
        <w:kinsoku/>
        <w:overflowPunct w:val="0"/>
        <w:autoSpaceDN w:val="0"/>
        <w:adjustRightInd w:val="0"/>
        <w:ind w:left="0"/>
        <w:jc w:val="center"/>
        <w:rPr>
          <w:rFonts w:hAnsi="標楷體"/>
          <w:sz w:val="40"/>
        </w:rPr>
      </w:pPr>
      <w:r>
        <w:rPr>
          <w:rFonts w:hAnsi="標楷體" w:hint="eastAsia"/>
          <w:sz w:val="40"/>
        </w:rPr>
        <w:t>糾正案文</w:t>
      </w:r>
    </w:p>
    <w:p w14:paraId="26A57445" w14:textId="77777777" w:rsidR="00354F5E" w:rsidRDefault="00354F5E" w:rsidP="00354F5E">
      <w:pPr>
        <w:pStyle w:val="1"/>
        <w:numPr>
          <w:ilvl w:val="0"/>
          <w:numId w:val="119"/>
        </w:numPr>
        <w:tabs>
          <w:tab w:val="num" w:pos="360"/>
        </w:tabs>
        <w:ind w:left="2694" w:hanging="2694"/>
        <w:rPr>
          <w:color w:val="000000"/>
          <w:szCs w:val="32"/>
        </w:rPr>
      </w:pPr>
      <w:bookmarkStart w:id="0" w:name="_Toc70242193"/>
      <w:bookmarkStart w:id="1" w:name="_Toc70241804"/>
      <w:bookmarkStart w:id="2" w:name="_Toc69609808"/>
      <w:bookmarkStart w:id="3" w:name="_Toc69556934"/>
      <w:bookmarkStart w:id="4" w:name="_Toc69556885"/>
      <w:bookmarkStart w:id="5" w:name="_Toc4473318"/>
      <w:bookmarkStart w:id="6" w:name="_Toc4316177"/>
      <w:bookmarkStart w:id="7" w:name="_Toc2400382"/>
      <w:bookmarkStart w:id="8" w:name="_Toc529228246"/>
      <w:bookmarkStart w:id="9" w:name="_Toc529223850"/>
      <w:bookmarkStart w:id="10" w:name="_Toc529223099"/>
      <w:bookmarkStart w:id="11" w:name="_Toc529222677"/>
      <w:bookmarkStart w:id="12" w:name="_Toc529218254"/>
      <w:bookmarkStart w:id="13" w:name="_Toc524892368"/>
      <w:bookmarkStart w:id="14" w:name="_Toc524895638"/>
      <w:bookmarkStart w:id="15" w:name="_Toc524896184"/>
      <w:bookmarkStart w:id="16" w:name="_Toc524896214"/>
      <w:bookmarkStart w:id="17" w:name="_Toc524902720"/>
      <w:bookmarkStart w:id="18" w:name="_Toc525066139"/>
      <w:bookmarkStart w:id="19" w:name="_Toc525070829"/>
      <w:bookmarkStart w:id="20" w:name="_Toc525938369"/>
      <w:bookmarkStart w:id="21" w:name="_Toc525939217"/>
      <w:bookmarkStart w:id="22" w:name="_Toc525939722"/>
      <w:bookmarkStart w:id="23" w:name="_Toc422834150"/>
      <w:bookmarkStart w:id="24" w:name="_Toc421794865"/>
      <w:bookmarkStart w:id="25" w:name="_Toc529218256"/>
      <w:bookmarkStart w:id="26" w:name="_Toc529222679"/>
      <w:bookmarkStart w:id="27" w:name="_Toc529223101"/>
      <w:bookmarkStart w:id="28" w:name="_Toc529223852"/>
      <w:bookmarkStart w:id="29" w:name="_Toc529228248"/>
      <w:bookmarkStart w:id="30" w:name="_Toc2400384"/>
      <w:bookmarkStart w:id="31" w:name="_Toc4316179"/>
      <w:bookmarkStart w:id="32" w:name="_Toc4473320"/>
      <w:bookmarkStart w:id="33" w:name="_Toc69556887"/>
      <w:bookmarkStart w:id="34" w:name="_Toc69556936"/>
      <w:bookmarkStart w:id="35" w:name="_Toc69609810"/>
      <w:bookmarkStart w:id="36" w:name="_Toc70241806"/>
      <w:bookmarkStart w:id="37" w:name="_Toc70242195"/>
      <w:bookmarkStart w:id="38" w:name="_Hlk209011356"/>
      <w:bookmarkStart w:id="39" w:name="_Toc525939720"/>
      <w:bookmarkStart w:id="40" w:name="_Toc525939215"/>
      <w:bookmarkStart w:id="41" w:name="_Toc525938367"/>
      <w:bookmarkStart w:id="42" w:name="_Toc525070827"/>
      <w:bookmarkStart w:id="43" w:name="_Toc525066137"/>
      <w:bookmarkStart w:id="44" w:name="_Toc524902718"/>
      <w:bookmarkStart w:id="45" w:name="_Toc524896212"/>
      <w:bookmarkStart w:id="46" w:name="_Toc524896182"/>
      <w:bookmarkStart w:id="47" w:name="_Toc524895636"/>
      <w:r>
        <w:rPr>
          <w:rFonts w:hint="eastAsia"/>
          <w:lang w:eastAsia="zh-TW"/>
        </w:rPr>
        <w:t>被糾正機關</w:t>
      </w:r>
      <w:r>
        <w:rPr>
          <w:rFonts w:hint="eastAsia"/>
        </w:rPr>
        <w:t>：</w:t>
      </w:r>
      <w:bookmarkEnd w:id="0"/>
      <w:bookmarkEnd w:id="1"/>
      <w:bookmarkEnd w:id="2"/>
      <w:bookmarkEnd w:id="3"/>
      <w:bookmarkEnd w:id="4"/>
      <w:bookmarkEnd w:id="5"/>
      <w:bookmarkEnd w:id="6"/>
      <w:bookmarkEnd w:id="7"/>
      <w:bookmarkEnd w:id="8"/>
      <w:bookmarkEnd w:id="9"/>
      <w:bookmarkEnd w:id="10"/>
      <w:bookmarkEnd w:id="11"/>
      <w:bookmarkEnd w:id="12"/>
      <w:proofErr w:type="spellStart"/>
      <w:r>
        <w:rPr>
          <w:rFonts w:hint="eastAsia"/>
          <w:lang w:eastAsia="zh-TW"/>
        </w:rPr>
        <w:t>屏東縣政府</w:t>
      </w:r>
      <w:proofErr w:type="spellEnd"/>
      <w:r w:rsidRPr="00C126FD">
        <w:rPr>
          <w:rFonts w:hint="eastAsia"/>
          <w:color w:val="000000"/>
        </w:rPr>
        <w:t>。</w:t>
      </w:r>
    </w:p>
    <w:p w14:paraId="73AC06AB" w14:textId="6CD53E7A" w:rsidR="005E48DA" w:rsidRPr="005E48DA" w:rsidRDefault="00C126FD" w:rsidP="00354F5E">
      <w:pPr>
        <w:pStyle w:val="1"/>
        <w:numPr>
          <w:ilvl w:val="0"/>
          <w:numId w:val="119"/>
        </w:numPr>
        <w:ind w:left="2694" w:hanging="2694"/>
        <w:rPr>
          <w:color w:val="000000"/>
          <w:szCs w:val="32"/>
        </w:rPr>
      </w:pPr>
      <w:r>
        <w:rPr>
          <w:rFonts w:hint="eastAsia"/>
        </w:rPr>
        <w:t>案</w:t>
      </w:r>
      <w:r w:rsidR="00354F5E" w:rsidRPr="001D32C5">
        <w:rPr>
          <w:rFonts w:hAnsi="標楷體" w:hint="eastAsia"/>
          <w:b/>
          <w:szCs w:val="32"/>
        </w:rPr>
        <w:t xml:space="preserve">　　</w:t>
      </w:r>
      <w:r w:rsidR="00354F5E" w:rsidRPr="00903B28">
        <w:rPr>
          <w:rFonts w:hAnsi="標楷體" w:hint="eastAsia"/>
          <w:b/>
          <w:sz w:val="30"/>
          <w:szCs w:val="30"/>
        </w:rPr>
        <w:t xml:space="preserve">　</w:t>
      </w:r>
      <w:proofErr w:type="spellStart"/>
      <w:r>
        <w:rPr>
          <w:rFonts w:hint="eastAsia"/>
        </w:rPr>
        <w:t>由：</w:t>
      </w:r>
      <w:bookmarkStart w:id="48" w:name="_Toc421794866"/>
      <w:bookmarkStart w:id="49" w:name="_Toc422834151"/>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r w:rsidR="00354F5E" w:rsidRPr="00354F5E">
        <w:rPr>
          <w:rFonts w:hint="eastAsia"/>
        </w:rPr>
        <w:t>屏東縣政府對</w:t>
      </w:r>
      <w:proofErr w:type="gramStart"/>
      <w:r w:rsidR="00354F5E" w:rsidRPr="00354F5E">
        <w:rPr>
          <w:rFonts w:hint="eastAsia"/>
        </w:rPr>
        <w:t>鍇</w:t>
      </w:r>
      <w:proofErr w:type="spellEnd"/>
      <w:proofErr w:type="gramEnd"/>
      <w:r w:rsidR="00C23CB1">
        <w:rPr>
          <w:rFonts w:hAnsi="標楷體" w:hint="eastAsia"/>
          <w:szCs w:val="32"/>
          <w:lang w:eastAsia="zh-TW"/>
        </w:rPr>
        <w:t>○</w:t>
      </w:r>
      <w:r w:rsidR="00354F5E" w:rsidRPr="00354F5E">
        <w:rPr>
          <w:rFonts w:hint="eastAsia"/>
        </w:rPr>
        <w:t>企業有限公司長時間、持續性</w:t>
      </w:r>
      <w:proofErr w:type="gramStart"/>
      <w:r w:rsidR="00354F5E" w:rsidRPr="00354F5E">
        <w:rPr>
          <w:rFonts w:hint="eastAsia"/>
        </w:rPr>
        <w:t>堆置回填</w:t>
      </w:r>
      <w:proofErr w:type="gramEnd"/>
      <w:r w:rsidR="00354F5E" w:rsidRPr="00354F5E">
        <w:rPr>
          <w:rFonts w:hint="eastAsia"/>
        </w:rPr>
        <w:t>廢棄物之違法行為消極以對，不僅未本於法定職務義務採取有效的「強制」手段即時阻斷違法，反而盲目豁免該公司提報廢棄物處置計畫書之法定責任，加上長期無視該公司欠缺實質再利用能力之事實，任令其「假再利用、行真棄置」之營運模式長期存在，致其變本加厲造成負面外部性成本及損害不斷外溢惡化，明顯構成裁量怠惰與廢弛職務之重大違失，</w:t>
      </w:r>
      <w:proofErr w:type="gramStart"/>
      <w:r w:rsidR="00354F5E" w:rsidRPr="00354F5E">
        <w:rPr>
          <w:rFonts w:hint="eastAsia"/>
        </w:rPr>
        <w:t>爰</w:t>
      </w:r>
      <w:proofErr w:type="gramEnd"/>
      <w:r w:rsidR="00354F5E" w:rsidRPr="00354F5E">
        <w:rPr>
          <w:rFonts w:hint="eastAsia"/>
        </w:rPr>
        <w:t>依法提案糾正。</w:t>
      </w:r>
    </w:p>
    <w:p w14:paraId="32A40277" w14:textId="71F73697" w:rsidR="0021368F" w:rsidRPr="00C46540" w:rsidRDefault="00C46540">
      <w:pPr>
        <w:pStyle w:val="1"/>
        <w:numPr>
          <w:ilvl w:val="0"/>
          <w:numId w:val="119"/>
        </w:numPr>
        <w:kinsoku/>
        <w:overflowPunct w:val="0"/>
        <w:rPr>
          <w:rFonts w:hAnsi="標楷體" w:cs="標楷體"/>
          <w:bCs w:val="0"/>
          <w:szCs w:val="32"/>
        </w:rPr>
      </w:pPr>
      <w:bookmarkStart w:id="50" w:name="_Toc529222689"/>
      <w:bookmarkStart w:id="51" w:name="_Toc529223111"/>
      <w:bookmarkStart w:id="52" w:name="_Toc529223862"/>
      <w:bookmarkStart w:id="53" w:name="_Toc529228265"/>
      <w:bookmarkStart w:id="54" w:name="_Toc2400395"/>
      <w:bookmarkStart w:id="55" w:name="_Toc4316189"/>
      <w:bookmarkStart w:id="56" w:name="_Toc4473330"/>
      <w:bookmarkStart w:id="57" w:name="_Toc69556897"/>
      <w:bookmarkStart w:id="58" w:name="_Toc69556946"/>
      <w:bookmarkStart w:id="59" w:name="_Toc69609820"/>
      <w:bookmarkStart w:id="60" w:name="_Toc70241816"/>
      <w:bookmarkStart w:id="61" w:name="_Toc70242205"/>
      <w:bookmarkStart w:id="62" w:name="_Toc421794875"/>
      <w:bookmarkStart w:id="63" w:name="_Toc422834160"/>
      <w:bookmarkEnd w:id="38"/>
      <w:bookmarkEnd w:id="39"/>
      <w:bookmarkEnd w:id="40"/>
      <w:bookmarkEnd w:id="41"/>
      <w:bookmarkEnd w:id="42"/>
      <w:bookmarkEnd w:id="43"/>
      <w:bookmarkEnd w:id="44"/>
      <w:bookmarkEnd w:id="45"/>
      <w:bookmarkEnd w:id="46"/>
      <w:bookmarkEnd w:id="47"/>
      <w:bookmarkEnd w:id="48"/>
      <w:bookmarkEnd w:id="49"/>
      <w:r w:rsidRPr="00C46540">
        <w:rPr>
          <w:rFonts w:hAnsi="標楷體" w:hint="eastAsia"/>
          <w:bCs w:val="0"/>
          <w:szCs w:val="32"/>
          <w:lang w:eastAsia="zh-TW"/>
        </w:rPr>
        <w:t>事實與理由</w:t>
      </w:r>
      <w:r w:rsidR="0021368F" w:rsidRPr="00C46540">
        <w:rPr>
          <w:rFonts w:hAnsi="標楷體" w:hint="eastAsia"/>
          <w:bCs w:val="0"/>
          <w:szCs w:val="32"/>
        </w:rPr>
        <w:t>：</w:t>
      </w:r>
    </w:p>
    <w:p w14:paraId="58FF4ED8" w14:textId="302288AC" w:rsidR="0021368F" w:rsidRPr="00743F37" w:rsidRDefault="00D22BF1" w:rsidP="000D501B">
      <w:pPr>
        <w:pStyle w:val="11"/>
        <w:kinsoku/>
        <w:overflowPunct w:val="0"/>
        <w:autoSpaceDE w:val="0"/>
        <w:autoSpaceDN w:val="0"/>
        <w:ind w:left="680" w:firstLine="680"/>
        <w:rPr>
          <w:rFonts w:hAnsi="標楷體" w:cs="標楷體"/>
          <w:szCs w:val="32"/>
        </w:rPr>
      </w:pPr>
      <w:r w:rsidRPr="00743F37">
        <w:rPr>
          <w:rFonts w:hAnsi="標楷體" w:hint="eastAsia"/>
          <w:szCs w:val="32"/>
        </w:rPr>
        <w:t>有關本院就</w:t>
      </w:r>
      <w:proofErr w:type="gramStart"/>
      <w:r w:rsidR="00CC085C">
        <w:rPr>
          <w:rFonts w:hAnsi="標楷體" w:hint="eastAsia"/>
          <w:szCs w:val="32"/>
        </w:rPr>
        <w:t>鍇</w:t>
      </w:r>
      <w:proofErr w:type="gramEnd"/>
      <w:r w:rsidR="00CC085C">
        <w:rPr>
          <w:rFonts w:hAnsi="標楷體" w:hint="eastAsia"/>
          <w:szCs w:val="32"/>
        </w:rPr>
        <w:t>○</w:t>
      </w:r>
      <w:r w:rsidRPr="00743F37">
        <w:rPr>
          <w:rFonts w:hAnsi="標楷體" w:hint="eastAsia"/>
          <w:szCs w:val="32"/>
        </w:rPr>
        <w:t>企業有限公司</w:t>
      </w:r>
      <w:r w:rsidR="0081606F" w:rsidRPr="00743F37">
        <w:rPr>
          <w:rFonts w:hAnsi="標楷體" w:hint="eastAsia"/>
          <w:szCs w:val="32"/>
        </w:rPr>
        <w:t>(下稱</w:t>
      </w:r>
      <w:proofErr w:type="gramStart"/>
      <w:r w:rsidR="00CC085C">
        <w:rPr>
          <w:rFonts w:hAnsi="標楷體" w:hint="eastAsia"/>
          <w:szCs w:val="32"/>
        </w:rPr>
        <w:t>鍇</w:t>
      </w:r>
      <w:proofErr w:type="gramEnd"/>
      <w:r w:rsidR="00CC085C">
        <w:rPr>
          <w:rFonts w:hAnsi="標楷體" w:hint="eastAsia"/>
          <w:szCs w:val="32"/>
        </w:rPr>
        <w:t>○</w:t>
      </w:r>
      <w:r w:rsidR="0081606F" w:rsidRPr="00743F37">
        <w:rPr>
          <w:rFonts w:hAnsi="標楷體" w:hint="eastAsia"/>
          <w:szCs w:val="32"/>
        </w:rPr>
        <w:t>公司)</w:t>
      </w:r>
      <w:r w:rsidRPr="00743F37">
        <w:rPr>
          <w:rFonts w:hAnsi="標楷體" w:hint="eastAsia"/>
          <w:szCs w:val="32"/>
        </w:rPr>
        <w:t>非法堆置廢棄物等情事，於民國(下同)111年糾正屏東縣政府後，該公司仍持續違法堆置事業廢棄物且屢犯不改，</w:t>
      </w:r>
      <w:proofErr w:type="gramStart"/>
      <w:r w:rsidRPr="00743F37">
        <w:rPr>
          <w:rFonts w:hAnsi="標楷體" w:hint="eastAsia"/>
          <w:szCs w:val="32"/>
        </w:rPr>
        <w:t>嗣</w:t>
      </w:r>
      <w:proofErr w:type="gramEnd"/>
      <w:r w:rsidRPr="00743F37">
        <w:rPr>
          <w:rFonts w:hAnsi="標楷體" w:hint="eastAsia"/>
          <w:szCs w:val="32"/>
        </w:rPr>
        <w:t>114年督察發現該公司持續</w:t>
      </w:r>
      <w:proofErr w:type="gramStart"/>
      <w:r w:rsidRPr="00743F37">
        <w:rPr>
          <w:rFonts w:hAnsi="標楷體" w:hint="eastAsia"/>
          <w:szCs w:val="32"/>
        </w:rPr>
        <w:t>堆置未依法</w:t>
      </w:r>
      <w:proofErr w:type="gramEnd"/>
      <w:r w:rsidRPr="00743F37">
        <w:rPr>
          <w:rFonts w:hAnsi="標楷體" w:hint="eastAsia"/>
          <w:szCs w:val="32"/>
        </w:rPr>
        <w:t>分類之廢棄物造成環境污染，且涉及國土占用，相關公務機關迄今對其違法行為之處置毫無嚇阻效果，且未積極處理，涉有</w:t>
      </w:r>
      <w:proofErr w:type="gramStart"/>
      <w:r w:rsidRPr="00743F37">
        <w:rPr>
          <w:rFonts w:hAnsi="標楷體" w:hint="eastAsia"/>
          <w:szCs w:val="32"/>
        </w:rPr>
        <w:t>怠</w:t>
      </w:r>
      <w:proofErr w:type="gramEnd"/>
      <w:r w:rsidRPr="00743F37">
        <w:rPr>
          <w:rFonts w:hAnsi="標楷體" w:hint="eastAsia"/>
          <w:szCs w:val="32"/>
        </w:rPr>
        <w:t>失；另111年糾正後又有新事證發生，顯有調查之必要</w:t>
      </w:r>
      <w:bookmarkStart w:id="64" w:name="_Hlk133249289"/>
      <w:r w:rsidR="00591BF4" w:rsidRPr="00743F37">
        <w:rPr>
          <w:rFonts w:hAnsi="標楷體" w:hint="eastAsia"/>
          <w:szCs w:val="32"/>
        </w:rPr>
        <w:t>。</w:t>
      </w:r>
      <w:bookmarkEnd w:id="64"/>
      <w:r w:rsidR="0081606F" w:rsidRPr="00743F37">
        <w:rPr>
          <w:rFonts w:hAnsi="標楷體" w:hint="eastAsia"/>
          <w:szCs w:val="32"/>
        </w:rPr>
        <w:t>案經</w:t>
      </w:r>
      <w:r w:rsidRPr="00743F37">
        <w:rPr>
          <w:rFonts w:hAnsi="標楷體" w:hint="eastAsia"/>
          <w:szCs w:val="32"/>
        </w:rPr>
        <w:t>本院向有關機關</w:t>
      </w:r>
      <w:r w:rsidR="00266F52">
        <w:rPr>
          <w:rFonts w:hAnsi="標楷體" w:hint="eastAsia"/>
          <w:szCs w:val="32"/>
        </w:rPr>
        <w:t>調</w:t>
      </w:r>
      <w:r w:rsidRPr="00743F37">
        <w:rPr>
          <w:rFonts w:hAnsi="標楷體" w:hint="eastAsia"/>
          <w:szCs w:val="32"/>
        </w:rPr>
        <w:t>閱卷證資料，並於115年1月12日約請環境部、經濟部產業發展署</w:t>
      </w:r>
      <w:r w:rsidR="000E1262" w:rsidRPr="00743F37">
        <w:rPr>
          <w:rFonts w:hAnsi="標楷體"/>
          <w:bCs/>
          <w:szCs w:val="32"/>
        </w:rPr>
        <w:t>(</w:t>
      </w:r>
      <w:r w:rsidR="00FB0193" w:rsidRPr="00743F37">
        <w:rPr>
          <w:rFonts w:hAnsi="標楷體"/>
          <w:bCs/>
          <w:szCs w:val="32"/>
          <w:lang w:eastAsia="zh-HK"/>
        </w:rPr>
        <w:t>下稱</w:t>
      </w:r>
      <w:r w:rsidR="00FB0193" w:rsidRPr="00743F37">
        <w:rPr>
          <w:rFonts w:hAnsi="標楷體"/>
          <w:bCs/>
          <w:szCs w:val="32"/>
        </w:rPr>
        <w:t>經濟部</w:t>
      </w:r>
      <w:proofErr w:type="gramStart"/>
      <w:r w:rsidR="00FB0193" w:rsidRPr="00743F37">
        <w:rPr>
          <w:rFonts w:hAnsi="標楷體"/>
          <w:bCs/>
          <w:szCs w:val="32"/>
        </w:rPr>
        <w:t>產發署</w:t>
      </w:r>
      <w:proofErr w:type="gramEnd"/>
      <w:r w:rsidR="000E1262" w:rsidRPr="00743F37">
        <w:rPr>
          <w:rFonts w:hAnsi="標楷體"/>
          <w:bCs/>
          <w:szCs w:val="32"/>
        </w:rPr>
        <w:t>)</w:t>
      </w:r>
      <w:r w:rsidRPr="00743F37">
        <w:rPr>
          <w:rFonts w:hAnsi="標楷體" w:hint="eastAsia"/>
          <w:szCs w:val="32"/>
        </w:rPr>
        <w:t>相關主管人員到院說明及</w:t>
      </w:r>
      <w:proofErr w:type="gramStart"/>
      <w:r w:rsidRPr="00743F37">
        <w:rPr>
          <w:rFonts w:hAnsi="標楷體" w:hint="eastAsia"/>
          <w:szCs w:val="32"/>
        </w:rPr>
        <w:t>釐</w:t>
      </w:r>
      <w:proofErr w:type="gramEnd"/>
      <w:r w:rsidRPr="00743F37">
        <w:rPr>
          <w:rFonts w:hAnsi="標楷體" w:hint="eastAsia"/>
          <w:szCs w:val="32"/>
        </w:rPr>
        <w:t>清案情，再於115年4月27日詢問司法院、法務部相關主管人員，115年4月29日上午9時30分詢問</w:t>
      </w:r>
      <w:r w:rsidRPr="00743F37">
        <w:rPr>
          <w:rFonts w:hAnsi="標楷體"/>
          <w:szCs w:val="32"/>
        </w:rPr>
        <w:t>屏東縣政府環境保護局</w:t>
      </w:r>
      <w:r w:rsidRPr="00743F37">
        <w:rPr>
          <w:rFonts w:hAnsi="標楷體" w:hint="eastAsia"/>
          <w:szCs w:val="32"/>
        </w:rPr>
        <w:t>(下稱屏東縣環保局)局長，同日上午10時詢問屏東縣政府、環境部、內政部相關主管人員，</w:t>
      </w:r>
      <w:r w:rsidR="00C46540">
        <w:rPr>
          <w:rFonts w:hAnsi="標楷體" w:hint="eastAsia"/>
          <w:szCs w:val="32"/>
        </w:rPr>
        <w:t>發現</w:t>
      </w:r>
      <w:r w:rsidR="00C46540" w:rsidRPr="009955A6">
        <w:rPr>
          <w:rFonts w:hint="eastAsia"/>
        </w:rPr>
        <w:t>屏東縣政府</w:t>
      </w:r>
      <w:r w:rsidR="00C46540">
        <w:rPr>
          <w:rFonts w:hint="eastAsia"/>
        </w:rPr>
        <w:t>相關行政作為已</w:t>
      </w:r>
      <w:proofErr w:type="spellStart"/>
      <w:r w:rsidR="00C46540" w:rsidRPr="00903B28">
        <w:rPr>
          <w:rFonts w:hAnsi="Arial" w:hint="eastAsia"/>
          <w:lang w:eastAsia="x-none"/>
        </w:rPr>
        <w:t>構成裁量怠惰與</w:t>
      </w:r>
      <w:r w:rsidR="00C46540" w:rsidRPr="00903B28">
        <w:rPr>
          <w:rFonts w:hAnsi="Arial"/>
          <w:lang w:eastAsia="x-none"/>
        </w:rPr>
        <w:t>廢弛職務</w:t>
      </w:r>
      <w:r w:rsidR="00C46540" w:rsidRPr="00903B28">
        <w:rPr>
          <w:rFonts w:hAnsi="Arial" w:hint="eastAsia"/>
          <w:lang w:eastAsia="x-none"/>
        </w:rPr>
        <w:t>之重大違失</w:t>
      </w:r>
      <w:r w:rsidR="00C46540" w:rsidRPr="000C1288">
        <w:rPr>
          <w:rFonts w:hAnsi="標楷體" w:hint="eastAsia"/>
          <w:szCs w:val="32"/>
        </w:rPr>
        <w:t>，</w:t>
      </w:r>
      <w:r w:rsidR="00C46540" w:rsidRPr="00B53A86">
        <w:rPr>
          <w:rFonts w:hint="eastAsia"/>
        </w:rPr>
        <w:t>應糾正促其改善，</w:t>
      </w:r>
      <w:r w:rsidR="00C46540" w:rsidRPr="00B53A86">
        <w:rPr>
          <w:rFonts w:hAnsi="標楷體" w:hint="eastAsia"/>
          <w:bCs/>
          <w:noProof/>
        </w:rPr>
        <w:t>茲將事</w:t>
      </w:r>
      <w:r w:rsidR="00C46540" w:rsidRPr="00B53A86">
        <w:rPr>
          <w:rFonts w:hAnsi="標楷體" w:hint="eastAsia"/>
          <w:bCs/>
          <w:noProof/>
        </w:rPr>
        <w:lastRenderedPageBreak/>
        <w:t>實與理由臚列如后</w:t>
      </w:r>
      <w:proofErr w:type="spellEnd"/>
      <w:r w:rsidR="00C46540" w:rsidRPr="00B53A86">
        <w:rPr>
          <w:rFonts w:hAnsi="標楷體" w:hint="eastAsia"/>
          <w:bCs/>
          <w:noProof/>
        </w:rPr>
        <w:t>：</w:t>
      </w:r>
    </w:p>
    <w:p w14:paraId="55809679" w14:textId="1221168D" w:rsidR="00CE5961" w:rsidRPr="00743F37" w:rsidRDefault="007D37CA">
      <w:pPr>
        <w:pStyle w:val="2"/>
        <w:numPr>
          <w:ilvl w:val="0"/>
          <w:numId w:val="11"/>
        </w:numPr>
        <w:kinsoku/>
        <w:overflowPunct w:val="0"/>
        <w:rPr>
          <w:rFonts w:hAnsi="標楷體"/>
          <w:b/>
          <w:lang w:eastAsia="zh-TW"/>
        </w:rPr>
      </w:pPr>
      <w:bookmarkStart w:id="65" w:name="_Hlk199332442"/>
      <w:bookmarkStart w:id="66" w:name="_Hlk201657163"/>
      <w:bookmarkStart w:id="67" w:name="_Hlk86767105"/>
      <w:r w:rsidRPr="00743F37">
        <w:rPr>
          <w:rFonts w:hAnsi="標楷體" w:hint="eastAsia"/>
          <w:b/>
          <w:lang w:eastAsia="zh-TW"/>
        </w:rPr>
        <w:t>屏東縣</w:t>
      </w:r>
      <w:r w:rsidR="009B4937" w:rsidRPr="00743F37">
        <w:rPr>
          <w:rFonts w:hAnsi="標楷體" w:hint="eastAsia"/>
          <w:b/>
          <w:lang w:eastAsia="zh-TW"/>
        </w:rPr>
        <w:t>政府</w:t>
      </w:r>
      <w:r w:rsidRPr="00743F37">
        <w:rPr>
          <w:rFonts w:hAnsi="標楷體" w:hint="eastAsia"/>
          <w:b/>
          <w:lang w:eastAsia="zh-TW"/>
        </w:rPr>
        <w:t>對</w:t>
      </w:r>
      <w:proofErr w:type="gramStart"/>
      <w:r w:rsidR="00CC085C">
        <w:rPr>
          <w:rFonts w:hAnsi="標楷體" w:hint="eastAsia"/>
          <w:b/>
          <w:lang w:eastAsia="zh-TW"/>
        </w:rPr>
        <w:t>鍇</w:t>
      </w:r>
      <w:proofErr w:type="gramEnd"/>
      <w:r w:rsidR="00CC085C">
        <w:rPr>
          <w:rFonts w:hAnsi="標楷體" w:hint="eastAsia"/>
          <w:b/>
          <w:lang w:eastAsia="zh-TW"/>
        </w:rPr>
        <w:t>○</w:t>
      </w:r>
      <w:r w:rsidRPr="00743F37">
        <w:rPr>
          <w:rFonts w:hAnsi="標楷體" w:hint="eastAsia"/>
          <w:b/>
          <w:lang w:eastAsia="zh-TW"/>
        </w:rPr>
        <w:t>公司長時間、持續性、反覆性</w:t>
      </w:r>
      <w:r w:rsidR="00494DFA" w:rsidRPr="00743F37">
        <w:rPr>
          <w:rFonts w:hAnsi="標楷體" w:hint="eastAsia"/>
          <w:b/>
          <w:lang w:eastAsia="zh-TW"/>
        </w:rPr>
        <w:t>的</w:t>
      </w:r>
      <w:r w:rsidR="00494DFA" w:rsidRPr="00743F37">
        <w:rPr>
          <w:rFonts w:hAnsi="標楷體" w:hint="eastAsia"/>
          <w:b/>
          <w:bCs w:val="0"/>
          <w:szCs w:val="32"/>
        </w:rPr>
        <w:t>違法</w:t>
      </w:r>
      <w:proofErr w:type="gramStart"/>
      <w:r w:rsidR="00494DFA" w:rsidRPr="00743F37">
        <w:rPr>
          <w:rFonts w:hAnsi="標楷體" w:hint="eastAsia"/>
          <w:b/>
          <w:bCs w:val="0"/>
          <w:szCs w:val="32"/>
        </w:rPr>
        <w:t>堆置回填</w:t>
      </w:r>
      <w:proofErr w:type="gramEnd"/>
      <w:r w:rsidR="00494DFA" w:rsidRPr="00743F37">
        <w:rPr>
          <w:rFonts w:hAnsi="標楷體" w:hint="eastAsia"/>
          <w:b/>
          <w:bCs w:val="0"/>
          <w:szCs w:val="32"/>
        </w:rPr>
        <w:t>廢棄物</w:t>
      </w:r>
      <w:r w:rsidR="005A04F7" w:rsidRPr="00743F37">
        <w:rPr>
          <w:rFonts w:hAnsi="標楷體" w:hint="eastAsia"/>
          <w:b/>
          <w:lang w:eastAsia="zh-TW"/>
        </w:rPr>
        <w:t>行為</w:t>
      </w:r>
      <w:r w:rsidRPr="00743F37">
        <w:rPr>
          <w:rFonts w:hAnsi="標楷體" w:hint="eastAsia"/>
          <w:b/>
          <w:lang w:eastAsia="zh-TW"/>
        </w:rPr>
        <w:t>，明知既有</w:t>
      </w:r>
      <w:r w:rsidR="0045420F" w:rsidRPr="00743F37">
        <w:rPr>
          <w:rFonts w:hAnsi="標楷體" w:hint="eastAsia"/>
          <w:b/>
          <w:lang w:eastAsia="zh-TW"/>
        </w:rPr>
        <w:t>「限期改善」及「行政罰鍰」已不具法律</w:t>
      </w:r>
      <w:proofErr w:type="gramStart"/>
      <w:r w:rsidR="0045420F" w:rsidRPr="00743F37">
        <w:rPr>
          <w:rFonts w:hAnsi="標楷體" w:hint="eastAsia"/>
          <w:b/>
          <w:lang w:eastAsia="zh-TW"/>
        </w:rPr>
        <w:t>威懾力且未能</w:t>
      </w:r>
      <w:proofErr w:type="gramEnd"/>
      <w:r w:rsidR="0045420F" w:rsidRPr="00743F37">
        <w:rPr>
          <w:rFonts w:hAnsi="標楷體" w:hint="eastAsia"/>
          <w:b/>
          <w:lang w:eastAsia="zh-TW"/>
        </w:rPr>
        <w:t>實現行政目的</w:t>
      </w:r>
      <w:r w:rsidRPr="00743F37">
        <w:rPr>
          <w:rFonts w:hAnsi="標楷體" w:hint="eastAsia"/>
          <w:b/>
          <w:lang w:eastAsia="zh-TW"/>
        </w:rPr>
        <w:t>，卻仍一再</w:t>
      </w:r>
      <w:r w:rsidR="000E18D2" w:rsidRPr="00743F37">
        <w:rPr>
          <w:rFonts w:hAnsi="標楷體" w:hint="eastAsia"/>
          <w:b/>
          <w:lang w:eastAsia="zh-TW"/>
        </w:rPr>
        <w:t>重</w:t>
      </w:r>
      <w:r w:rsidR="00A50415">
        <w:rPr>
          <w:rFonts w:hAnsi="標楷體" w:hint="eastAsia"/>
          <w:b/>
          <w:lang w:eastAsia="zh-TW"/>
        </w:rPr>
        <w:t>複</w:t>
      </w:r>
      <w:r w:rsidR="0045420F" w:rsidRPr="00743F37">
        <w:rPr>
          <w:rFonts w:hAnsi="標楷體"/>
          <w:b/>
          <w:lang w:eastAsia="zh-TW"/>
        </w:rPr>
        <w:t>機械式</w:t>
      </w:r>
      <w:r w:rsidR="000E18D2" w:rsidRPr="00743F37">
        <w:rPr>
          <w:rFonts w:hAnsi="標楷體" w:hint="eastAsia"/>
          <w:b/>
          <w:lang w:eastAsia="zh-TW"/>
        </w:rPr>
        <w:t>的</w:t>
      </w:r>
      <w:r w:rsidR="0045420F" w:rsidRPr="00743F37">
        <w:rPr>
          <w:rFonts w:hAnsi="標楷體"/>
          <w:b/>
          <w:lang w:eastAsia="zh-TW"/>
        </w:rPr>
        <w:t>無效裁處，</w:t>
      </w:r>
      <w:r w:rsidRPr="00743F37">
        <w:rPr>
          <w:rFonts w:hAnsi="標楷體" w:hint="eastAsia"/>
          <w:b/>
          <w:lang w:eastAsia="zh-TW"/>
        </w:rPr>
        <w:t>未本於法定職務義務採取</w:t>
      </w:r>
      <w:r w:rsidR="0045420F" w:rsidRPr="00743F37">
        <w:rPr>
          <w:rFonts w:hAnsi="標楷體" w:hint="eastAsia"/>
          <w:b/>
          <w:lang w:eastAsia="zh-TW"/>
        </w:rPr>
        <w:t>積極</w:t>
      </w:r>
      <w:r w:rsidRPr="00743F37">
        <w:rPr>
          <w:rFonts w:hAnsi="標楷體" w:hint="eastAsia"/>
          <w:b/>
          <w:lang w:eastAsia="zh-TW"/>
        </w:rPr>
        <w:t>有效的</w:t>
      </w:r>
      <w:r w:rsidR="0045420F" w:rsidRPr="00743F37">
        <w:rPr>
          <w:rFonts w:hAnsi="標楷體" w:hint="eastAsia"/>
          <w:b/>
          <w:lang w:eastAsia="zh-TW"/>
        </w:rPr>
        <w:t>「強制</w:t>
      </w:r>
      <w:r w:rsidR="0045420F" w:rsidRPr="00743F37">
        <w:rPr>
          <w:rFonts w:hAnsi="標楷體"/>
          <w:b/>
          <w:lang w:eastAsia="zh-TW"/>
        </w:rPr>
        <w:t>」</w:t>
      </w:r>
      <w:r w:rsidRPr="00743F37">
        <w:rPr>
          <w:rFonts w:hAnsi="標楷體" w:hint="eastAsia"/>
          <w:b/>
          <w:lang w:eastAsia="zh-TW"/>
        </w:rPr>
        <w:t>手段即時阻斷</w:t>
      </w:r>
      <w:r w:rsidR="00036843" w:rsidRPr="00743F37">
        <w:rPr>
          <w:rFonts w:hAnsi="標楷體" w:hint="eastAsia"/>
          <w:b/>
          <w:lang w:eastAsia="zh-TW"/>
        </w:rPr>
        <w:t>違法</w:t>
      </w:r>
      <w:r w:rsidRPr="00743F37">
        <w:rPr>
          <w:rFonts w:hAnsi="標楷體" w:hint="eastAsia"/>
          <w:b/>
          <w:lang w:eastAsia="zh-TW"/>
        </w:rPr>
        <w:t>，</w:t>
      </w:r>
      <w:r w:rsidR="000E18D2" w:rsidRPr="00743F37">
        <w:rPr>
          <w:rFonts w:hAnsi="標楷體" w:hint="eastAsia"/>
          <w:b/>
          <w:lang w:eastAsia="zh-TW"/>
        </w:rPr>
        <w:t>變相放</w:t>
      </w:r>
      <w:r w:rsidR="00F0542E" w:rsidRPr="00743F37">
        <w:rPr>
          <w:rFonts w:hAnsi="標楷體" w:hint="eastAsia"/>
          <w:b/>
          <w:lang w:eastAsia="zh-TW"/>
        </w:rPr>
        <w:t>任</w:t>
      </w:r>
      <w:r w:rsidR="0028747C" w:rsidRPr="00743F37">
        <w:rPr>
          <w:rFonts w:hAnsi="標楷體" w:hint="eastAsia"/>
          <w:b/>
          <w:lang w:eastAsia="zh-TW"/>
        </w:rPr>
        <w:t>該公司</w:t>
      </w:r>
      <w:r w:rsidR="000E18D2" w:rsidRPr="00743F37">
        <w:rPr>
          <w:rFonts w:hAnsi="標楷體"/>
          <w:b/>
          <w:lang w:eastAsia="zh-TW"/>
        </w:rPr>
        <w:t>持續</w:t>
      </w:r>
      <w:r w:rsidR="000E18D2" w:rsidRPr="00743F37">
        <w:rPr>
          <w:rFonts w:hAnsi="標楷體" w:hint="eastAsia"/>
          <w:b/>
          <w:lang w:eastAsia="zh-TW"/>
        </w:rPr>
        <w:t>破壞環境，</w:t>
      </w:r>
      <w:r w:rsidR="00F415F6" w:rsidRPr="00743F37">
        <w:rPr>
          <w:rFonts w:hAnsi="標楷體" w:hint="eastAsia"/>
          <w:b/>
          <w:lang w:eastAsia="zh-TW"/>
        </w:rPr>
        <w:t>致</w:t>
      </w:r>
      <w:r w:rsidR="0028747C" w:rsidRPr="00743F37">
        <w:rPr>
          <w:rFonts w:hAnsi="標楷體" w:hint="eastAsia"/>
          <w:b/>
          <w:lang w:eastAsia="zh-TW"/>
        </w:rPr>
        <w:t>其</w:t>
      </w:r>
      <w:r w:rsidR="000E18D2" w:rsidRPr="00743F37">
        <w:rPr>
          <w:rFonts w:hAnsi="標楷體" w:hint="eastAsia"/>
          <w:b/>
          <w:lang w:eastAsia="zh-TW"/>
        </w:rPr>
        <w:t>變本加厲</w:t>
      </w:r>
      <w:r w:rsidR="008976D0" w:rsidRPr="00743F37">
        <w:rPr>
          <w:rFonts w:hAnsi="標楷體" w:hint="eastAsia"/>
          <w:b/>
          <w:lang w:eastAsia="zh-TW"/>
        </w:rPr>
        <w:t>造成</w:t>
      </w:r>
      <w:r w:rsidR="005941B3" w:rsidRPr="00743F37">
        <w:rPr>
          <w:rFonts w:hAnsi="標楷體" w:hint="eastAsia"/>
          <w:b/>
          <w:lang w:eastAsia="zh-TW"/>
        </w:rPr>
        <w:t>負面外部性</w:t>
      </w:r>
      <w:r w:rsidR="00EC1791">
        <w:rPr>
          <w:rFonts w:hAnsi="標楷體" w:hint="eastAsia"/>
          <w:b/>
          <w:lang w:eastAsia="zh-TW"/>
        </w:rPr>
        <w:t>成本及損害</w:t>
      </w:r>
      <w:r w:rsidR="005941B3" w:rsidRPr="00743F37">
        <w:rPr>
          <w:rFonts w:hAnsi="標楷體" w:hint="eastAsia"/>
          <w:b/>
          <w:lang w:eastAsia="zh-TW"/>
        </w:rPr>
        <w:t>不斷</w:t>
      </w:r>
      <w:r w:rsidR="008976D0" w:rsidRPr="00743F37">
        <w:rPr>
          <w:rFonts w:hAnsi="標楷體" w:hint="eastAsia"/>
          <w:b/>
          <w:lang w:eastAsia="zh-TW"/>
        </w:rPr>
        <w:t>外溢</w:t>
      </w:r>
      <w:r w:rsidR="00E2378A" w:rsidRPr="00743F37">
        <w:rPr>
          <w:rFonts w:hAnsi="標楷體" w:hint="eastAsia"/>
          <w:b/>
          <w:lang w:eastAsia="zh-TW"/>
        </w:rPr>
        <w:t>惡化</w:t>
      </w:r>
      <w:r w:rsidRPr="00743F37">
        <w:rPr>
          <w:rFonts w:hAnsi="標楷體" w:hint="eastAsia"/>
          <w:b/>
          <w:lang w:eastAsia="zh-TW"/>
        </w:rPr>
        <w:t>，</w:t>
      </w:r>
      <w:r w:rsidR="00F415F6" w:rsidRPr="00743F37">
        <w:rPr>
          <w:rFonts w:hAnsi="標楷體" w:hint="eastAsia"/>
          <w:b/>
          <w:lang w:eastAsia="zh-TW"/>
        </w:rPr>
        <w:t>明顯</w:t>
      </w:r>
      <w:r w:rsidR="0045420F" w:rsidRPr="00743F37">
        <w:rPr>
          <w:rFonts w:hAnsi="標楷體" w:hint="eastAsia"/>
          <w:b/>
          <w:lang w:eastAsia="zh-TW"/>
        </w:rPr>
        <w:t>構成</w:t>
      </w:r>
      <w:r w:rsidRPr="00743F37">
        <w:rPr>
          <w:rFonts w:hAnsi="標楷體" w:hint="eastAsia"/>
          <w:b/>
          <w:lang w:eastAsia="zh-TW"/>
        </w:rPr>
        <w:t>裁量怠惰</w:t>
      </w:r>
      <w:r w:rsidR="002B6D81" w:rsidRPr="00743F37">
        <w:rPr>
          <w:rFonts w:hAnsi="標楷體" w:hint="eastAsia"/>
          <w:b/>
          <w:lang w:eastAsia="zh-TW"/>
        </w:rPr>
        <w:t>與</w:t>
      </w:r>
      <w:r w:rsidR="0045420F" w:rsidRPr="00743F37">
        <w:rPr>
          <w:rFonts w:hAnsi="標楷體"/>
          <w:b/>
          <w:lang w:eastAsia="zh-TW"/>
        </w:rPr>
        <w:t>廢弛職務</w:t>
      </w:r>
      <w:r w:rsidR="00AE0243" w:rsidRPr="00743F37">
        <w:rPr>
          <w:rFonts w:hAnsi="標楷體" w:hint="eastAsia"/>
          <w:b/>
          <w:lang w:eastAsia="zh-TW"/>
        </w:rPr>
        <w:t>之</w:t>
      </w:r>
      <w:r w:rsidR="00A830C9" w:rsidRPr="00743F37">
        <w:rPr>
          <w:rFonts w:hAnsi="標楷體" w:hint="eastAsia"/>
          <w:b/>
          <w:lang w:eastAsia="zh-TW"/>
        </w:rPr>
        <w:t>重大</w:t>
      </w:r>
      <w:r w:rsidR="0045420F" w:rsidRPr="00743F37">
        <w:rPr>
          <w:rFonts w:hAnsi="標楷體" w:hint="eastAsia"/>
          <w:b/>
          <w:lang w:eastAsia="zh-TW"/>
        </w:rPr>
        <w:t>違失</w:t>
      </w:r>
      <w:r w:rsidR="00BE5CD8" w:rsidRPr="00743F37">
        <w:rPr>
          <w:rFonts w:hAnsi="標楷體" w:hint="eastAsia"/>
          <w:b/>
          <w:lang w:eastAsia="zh-TW"/>
        </w:rPr>
        <w:t>。</w:t>
      </w:r>
    </w:p>
    <w:p w14:paraId="41199046" w14:textId="77777777" w:rsidR="00591BF4" w:rsidRPr="00743F37" w:rsidRDefault="00B3653B">
      <w:pPr>
        <w:pStyle w:val="2"/>
        <w:numPr>
          <w:ilvl w:val="2"/>
          <w:numId w:val="14"/>
        </w:numPr>
        <w:kinsoku/>
        <w:overflowPunct w:val="0"/>
        <w:ind w:leftChars="213" w:left="1422"/>
        <w:rPr>
          <w:rFonts w:hAnsi="標楷體"/>
          <w:szCs w:val="32"/>
          <w:lang w:eastAsia="zh-TW"/>
        </w:rPr>
      </w:pPr>
      <w:bookmarkStart w:id="68" w:name="_Hlk229048353"/>
      <w:bookmarkStart w:id="69" w:name="_Toc103872084"/>
      <w:bookmarkStart w:id="70" w:name="_Toc104553051"/>
      <w:bookmarkStart w:id="71" w:name="_Toc104725307"/>
      <w:bookmarkStart w:id="72" w:name="_Toc105764842"/>
      <w:bookmarkStart w:id="73" w:name="_Toc105927765"/>
      <w:bookmarkStart w:id="74" w:name="_Toc108967170"/>
      <w:bookmarkStart w:id="75" w:name="_Toc109055599"/>
      <w:bookmarkStart w:id="76" w:name="_Hlk199332916"/>
      <w:bookmarkEnd w:id="65"/>
      <w:bookmarkEnd w:id="66"/>
      <w:r w:rsidRPr="00743F37">
        <w:rPr>
          <w:rFonts w:hAnsi="標楷體" w:hint="eastAsia"/>
          <w:szCs w:val="32"/>
          <w:lang w:eastAsia="zh-TW"/>
        </w:rPr>
        <w:t>按</w:t>
      </w:r>
      <w:r w:rsidRPr="00743F37">
        <w:rPr>
          <w:rFonts w:hAnsi="標楷體"/>
          <w:szCs w:val="32"/>
        </w:rPr>
        <w:t>廢棄物清理法</w:t>
      </w:r>
      <w:bookmarkEnd w:id="68"/>
      <w:r w:rsidR="00082650" w:rsidRPr="00743F37">
        <w:rPr>
          <w:rFonts w:hAnsi="標楷體" w:hint="eastAsia"/>
          <w:szCs w:val="32"/>
        </w:rPr>
        <w:t>第2條之1</w:t>
      </w:r>
      <w:r w:rsidRPr="00743F37">
        <w:rPr>
          <w:rStyle w:val="aff0"/>
          <w:rFonts w:hAnsi="標楷體"/>
          <w:szCs w:val="32"/>
        </w:rPr>
        <w:footnoteReference w:id="1"/>
      </w:r>
      <w:r w:rsidRPr="00743F37">
        <w:rPr>
          <w:rFonts w:hAnsi="標楷體" w:hint="eastAsia"/>
          <w:szCs w:val="32"/>
          <w:lang w:eastAsia="zh-TW"/>
        </w:rPr>
        <w:t>、</w:t>
      </w:r>
      <w:r w:rsidR="00082650" w:rsidRPr="00743F37">
        <w:rPr>
          <w:rFonts w:hAnsi="標楷體" w:cs="Helvetica" w:hint="eastAsia"/>
          <w:szCs w:val="32"/>
        </w:rPr>
        <w:t>第3</w:t>
      </w:r>
      <w:r w:rsidR="00082650" w:rsidRPr="00743F37">
        <w:rPr>
          <w:rFonts w:hAnsi="標楷體" w:cs="Helvetica"/>
          <w:szCs w:val="32"/>
        </w:rPr>
        <w:t>6</w:t>
      </w:r>
      <w:r w:rsidR="00082650" w:rsidRPr="00743F37">
        <w:rPr>
          <w:rFonts w:hAnsi="標楷體" w:cs="Helvetica" w:hint="eastAsia"/>
          <w:szCs w:val="32"/>
        </w:rPr>
        <w:t>條</w:t>
      </w:r>
      <w:r w:rsidR="00E72B52" w:rsidRPr="00743F37">
        <w:rPr>
          <w:rFonts w:hAnsi="標楷體" w:cs="Helvetica" w:hint="eastAsia"/>
          <w:szCs w:val="32"/>
          <w:lang w:eastAsia="zh-TW"/>
        </w:rPr>
        <w:t>第1項</w:t>
      </w:r>
      <w:r w:rsidR="00082650" w:rsidRPr="00743F37">
        <w:rPr>
          <w:rStyle w:val="aff0"/>
          <w:rFonts w:hAnsi="標楷體" w:cs="Helvetica"/>
          <w:szCs w:val="32"/>
        </w:rPr>
        <w:footnoteReference w:id="2"/>
      </w:r>
      <w:r w:rsidR="00082650" w:rsidRPr="00743F37">
        <w:rPr>
          <w:rFonts w:hAnsi="標楷體" w:cs="Helvetica" w:hint="eastAsia"/>
          <w:szCs w:val="32"/>
        </w:rPr>
        <w:t>、第52條</w:t>
      </w:r>
      <w:r w:rsidR="00082650" w:rsidRPr="00743F37">
        <w:rPr>
          <w:rStyle w:val="aff0"/>
          <w:rFonts w:hAnsi="標楷體" w:cs="Helvetica"/>
          <w:szCs w:val="32"/>
        </w:rPr>
        <w:footnoteReference w:id="3"/>
      </w:r>
      <w:r w:rsidR="00082650" w:rsidRPr="00743F37">
        <w:rPr>
          <w:rFonts w:hAnsi="標楷體" w:cs="Helvetica" w:hint="eastAsia"/>
          <w:szCs w:val="32"/>
        </w:rPr>
        <w:t>規定，</w:t>
      </w:r>
      <w:r w:rsidRPr="00743F37">
        <w:rPr>
          <w:rFonts w:hAnsi="標楷體" w:cs="Helvetica"/>
          <w:szCs w:val="32"/>
          <w:lang w:val="en-US"/>
        </w:rPr>
        <w:t>事業產出物之認定</w:t>
      </w:r>
      <w:proofErr w:type="gramStart"/>
      <w:r w:rsidRPr="00743F37">
        <w:rPr>
          <w:rFonts w:hAnsi="標楷體" w:cs="Helvetica"/>
          <w:szCs w:val="32"/>
          <w:lang w:val="en-US"/>
        </w:rPr>
        <w:t>採</w:t>
      </w:r>
      <w:proofErr w:type="gramEnd"/>
      <w:r w:rsidRPr="00743F37">
        <w:rPr>
          <w:rFonts w:hAnsi="標楷體" w:cs="Helvetica"/>
          <w:szCs w:val="32"/>
          <w:lang w:val="en-US"/>
        </w:rPr>
        <w:t>「功能性擴張解釋」，凡經主管機關認定失去市場經濟價值、違法貯存利用，或未依規定使用再利用產品，且客觀上有污染環境或危害人體之虞者，不論其原有性質為何，均依法擬制為「廢棄物」。事業單位對此類</w:t>
      </w:r>
      <w:proofErr w:type="gramStart"/>
      <w:r w:rsidRPr="00743F37">
        <w:rPr>
          <w:rFonts w:hAnsi="標楷體" w:cs="Helvetica"/>
          <w:szCs w:val="32"/>
          <w:lang w:val="en-US"/>
        </w:rPr>
        <w:t>產出物負有</w:t>
      </w:r>
      <w:proofErr w:type="gramEnd"/>
      <w:r w:rsidRPr="00743F37">
        <w:rPr>
          <w:rFonts w:hAnsi="標楷體" w:cs="Helvetica"/>
          <w:szCs w:val="32"/>
          <w:lang w:val="en-US"/>
        </w:rPr>
        <w:t>高度之法定合</w:t>
      </w:r>
      <w:proofErr w:type="gramStart"/>
      <w:r w:rsidRPr="00743F37">
        <w:rPr>
          <w:rFonts w:hAnsi="標楷體" w:cs="Helvetica"/>
          <w:szCs w:val="32"/>
          <w:lang w:val="en-US"/>
        </w:rPr>
        <w:t>規</w:t>
      </w:r>
      <w:proofErr w:type="gramEnd"/>
      <w:r w:rsidRPr="00743F37">
        <w:rPr>
          <w:rFonts w:hAnsi="標楷體" w:cs="Helvetica"/>
          <w:szCs w:val="32"/>
          <w:lang w:val="en-US"/>
        </w:rPr>
        <w:t>義務，其貯存、清除及處理之方法與設施，必須嚴格符合中央主管機關之技術規範</w:t>
      </w:r>
      <w:r w:rsidR="005112D7" w:rsidRPr="00743F37">
        <w:rPr>
          <w:rFonts w:hAnsi="標楷體" w:cs="Helvetica" w:hint="eastAsia"/>
          <w:szCs w:val="32"/>
          <w:lang w:val="en-US" w:eastAsia="zh-TW"/>
        </w:rPr>
        <w:t>，</w:t>
      </w:r>
      <w:proofErr w:type="spellStart"/>
      <w:r w:rsidRPr="00743F37">
        <w:rPr>
          <w:rFonts w:hAnsi="標楷體" w:cs="Helvetica"/>
          <w:szCs w:val="32"/>
          <w:lang w:val="en-US"/>
        </w:rPr>
        <w:t>若未達法定標準，主管機關除得處以行政罰鍰外，更具備「限期改善」與「屆期未改善按次處罰」之強制執行力</w:t>
      </w:r>
      <w:proofErr w:type="spellEnd"/>
      <w:r w:rsidRPr="00743F37">
        <w:rPr>
          <w:rFonts w:hAnsi="標楷體" w:cs="Helvetica"/>
          <w:szCs w:val="32"/>
          <w:lang w:val="en-US"/>
        </w:rPr>
        <w:t>。</w:t>
      </w:r>
      <w:bookmarkEnd w:id="69"/>
      <w:bookmarkEnd w:id="70"/>
      <w:bookmarkEnd w:id="71"/>
      <w:bookmarkEnd w:id="72"/>
      <w:bookmarkEnd w:id="73"/>
      <w:bookmarkEnd w:id="74"/>
      <w:bookmarkEnd w:id="75"/>
    </w:p>
    <w:p w14:paraId="0CC0B1FD" w14:textId="77777777" w:rsidR="00D02732" w:rsidRPr="00743F37" w:rsidRDefault="005112D7">
      <w:pPr>
        <w:pStyle w:val="2"/>
        <w:numPr>
          <w:ilvl w:val="2"/>
          <w:numId w:val="14"/>
        </w:numPr>
        <w:kinsoku/>
        <w:overflowPunct w:val="0"/>
        <w:ind w:leftChars="213" w:left="1422"/>
        <w:rPr>
          <w:rFonts w:hAnsi="標楷體"/>
          <w:szCs w:val="32"/>
          <w:lang w:eastAsia="zh-TW"/>
        </w:rPr>
      </w:pPr>
      <w:r w:rsidRPr="00743F37">
        <w:rPr>
          <w:rFonts w:hAnsi="標楷體" w:hint="eastAsia"/>
          <w:szCs w:val="32"/>
          <w:lang w:val="en-US" w:eastAsia="zh-TW"/>
        </w:rPr>
        <w:t>再按</w:t>
      </w:r>
      <w:r w:rsidR="005E36AD" w:rsidRPr="00743F37">
        <w:rPr>
          <w:rFonts w:hAnsi="標楷體" w:hint="eastAsia"/>
          <w:szCs w:val="32"/>
          <w:lang w:val="en-US" w:eastAsia="zh-TW"/>
        </w:rPr>
        <w:t>廢棄物清理法第71條</w:t>
      </w:r>
      <w:r w:rsidR="00D02732" w:rsidRPr="00743F37">
        <w:rPr>
          <w:rStyle w:val="aff0"/>
          <w:rFonts w:hAnsi="標楷體"/>
          <w:szCs w:val="32"/>
          <w:lang w:val="en-US" w:eastAsia="zh-TW"/>
        </w:rPr>
        <w:footnoteReference w:id="4"/>
      </w:r>
      <w:r w:rsidR="00D02732" w:rsidRPr="00743F37">
        <w:rPr>
          <w:rFonts w:hAnsi="標楷體" w:hint="eastAsia"/>
          <w:szCs w:val="32"/>
          <w:lang w:val="en-US" w:eastAsia="zh-TW"/>
        </w:rPr>
        <w:t>規定，</w:t>
      </w:r>
      <w:r w:rsidR="00D02732" w:rsidRPr="00743F37">
        <w:rPr>
          <w:rFonts w:hAnsi="標楷體"/>
          <w:szCs w:val="32"/>
          <w:lang w:val="en-US" w:eastAsia="zh-TW"/>
        </w:rPr>
        <w:t>旨在建立強大的</w:t>
      </w:r>
      <w:r w:rsidR="00D02732" w:rsidRPr="00743F37">
        <w:rPr>
          <w:rFonts w:hAnsi="標楷體"/>
          <w:szCs w:val="32"/>
          <w:lang w:val="en-US" w:eastAsia="zh-TW"/>
        </w:rPr>
        <w:lastRenderedPageBreak/>
        <w:t>環境復原機制</w:t>
      </w:r>
      <w:r w:rsidR="00D02732" w:rsidRPr="00743F37">
        <w:rPr>
          <w:rFonts w:hAnsi="標楷體" w:hint="eastAsia"/>
          <w:szCs w:val="32"/>
          <w:lang w:val="en-US" w:eastAsia="zh-TW"/>
        </w:rPr>
        <w:t>，</w:t>
      </w:r>
      <w:r w:rsidR="00D02732" w:rsidRPr="00743F37">
        <w:rPr>
          <w:rFonts w:hAnsi="標楷體"/>
          <w:szCs w:val="32"/>
          <w:lang w:val="en-US" w:eastAsia="zh-TW"/>
        </w:rPr>
        <w:t>其核心在於透過行政權的直接介入，確保遭非法棄置之環境能迅速恢復原狀，並將高額清理成本轉回責任義務人。</w:t>
      </w:r>
      <w:r w:rsidR="00D02732" w:rsidRPr="00743F37">
        <w:rPr>
          <w:rFonts w:hAnsi="標楷體" w:hint="eastAsia"/>
          <w:szCs w:val="32"/>
          <w:lang w:val="en-US" w:eastAsia="zh-TW"/>
        </w:rPr>
        <w:t>該法條</w:t>
      </w:r>
      <w:r w:rsidR="00D02732" w:rsidRPr="00743F37">
        <w:rPr>
          <w:rFonts w:hAnsi="標楷體"/>
          <w:szCs w:val="32"/>
          <w:lang w:val="en-US" w:eastAsia="zh-TW"/>
        </w:rPr>
        <w:t>所定之限期清除處理義務，於法理上屬於「行政法上之作為義務」</w:t>
      </w:r>
      <w:r w:rsidR="00D02732" w:rsidRPr="00743F37">
        <w:rPr>
          <w:rFonts w:hAnsi="標楷體" w:hint="eastAsia"/>
          <w:szCs w:val="32"/>
          <w:lang w:val="en-US" w:eastAsia="zh-TW"/>
        </w:rPr>
        <w:t>，</w:t>
      </w:r>
      <w:r w:rsidR="00D02732" w:rsidRPr="00743F37">
        <w:rPr>
          <w:rFonts w:hAnsi="標楷體"/>
          <w:szCs w:val="32"/>
          <w:lang w:val="en-US" w:eastAsia="zh-TW"/>
        </w:rPr>
        <w:t>倘義務人逾期未履行，主管機關除依法裁處行政罰或移送刑事偵辦外，應積極援引行政執行法第27條至第32條之規範，視個案情節彈性</w:t>
      </w:r>
      <w:proofErr w:type="gramStart"/>
      <w:r w:rsidR="00D02732" w:rsidRPr="00743F37">
        <w:rPr>
          <w:rFonts w:hAnsi="標楷體"/>
          <w:szCs w:val="32"/>
          <w:lang w:val="en-US" w:eastAsia="zh-TW"/>
        </w:rPr>
        <w:t>採</w:t>
      </w:r>
      <w:proofErr w:type="gramEnd"/>
      <w:r w:rsidR="00D02732" w:rsidRPr="00743F37">
        <w:rPr>
          <w:rFonts w:hAnsi="標楷體"/>
          <w:szCs w:val="32"/>
          <w:lang w:val="en-US" w:eastAsia="zh-TW"/>
        </w:rPr>
        <w:t>行「間接強制」</w:t>
      </w:r>
      <w:r w:rsidR="00D02732" w:rsidRPr="00743F37">
        <w:rPr>
          <w:rFonts w:hAnsi="標楷體" w:hint="eastAsia"/>
          <w:szCs w:val="32"/>
          <w:lang w:val="en-US" w:eastAsia="zh-TW"/>
        </w:rPr>
        <w:t>(</w:t>
      </w:r>
      <w:r w:rsidR="00D02732" w:rsidRPr="00743F37">
        <w:rPr>
          <w:rFonts w:hAnsi="標楷體"/>
          <w:szCs w:val="32"/>
          <w:lang w:val="en-US" w:eastAsia="zh-TW"/>
        </w:rPr>
        <w:t>如代履行、裁處</w:t>
      </w:r>
      <w:proofErr w:type="gramStart"/>
      <w:r w:rsidR="00D02732" w:rsidRPr="00743F37">
        <w:rPr>
          <w:rFonts w:hAnsi="標楷體"/>
          <w:szCs w:val="32"/>
          <w:lang w:val="en-US" w:eastAsia="zh-TW"/>
        </w:rPr>
        <w:t>怠</w:t>
      </w:r>
      <w:proofErr w:type="gramEnd"/>
      <w:r w:rsidR="00D02732" w:rsidRPr="00743F37">
        <w:rPr>
          <w:rFonts w:hAnsi="標楷體"/>
          <w:szCs w:val="32"/>
          <w:lang w:val="en-US" w:eastAsia="zh-TW"/>
        </w:rPr>
        <w:t>金</w:t>
      </w:r>
      <w:r w:rsidR="00D02732" w:rsidRPr="00743F37">
        <w:rPr>
          <w:rFonts w:hAnsi="標楷體" w:hint="eastAsia"/>
          <w:szCs w:val="32"/>
          <w:lang w:val="en-US" w:eastAsia="zh-TW"/>
        </w:rPr>
        <w:t>)</w:t>
      </w:r>
      <w:r w:rsidR="00D02732" w:rsidRPr="00743F37">
        <w:rPr>
          <w:rFonts w:hAnsi="標楷體"/>
          <w:szCs w:val="32"/>
          <w:lang w:val="en-US" w:eastAsia="zh-TW"/>
        </w:rPr>
        <w:t>或「直接強制」</w:t>
      </w:r>
      <w:r w:rsidR="00D02732" w:rsidRPr="00743F37">
        <w:rPr>
          <w:rFonts w:hAnsi="標楷體" w:hint="eastAsia"/>
          <w:szCs w:val="32"/>
          <w:lang w:val="en-US" w:eastAsia="zh-TW"/>
        </w:rPr>
        <w:t>(</w:t>
      </w:r>
      <w:r w:rsidR="00D02732" w:rsidRPr="00743F37">
        <w:rPr>
          <w:rFonts w:hAnsi="標楷體"/>
          <w:szCs w:val="32"/>
          <w:lang w:val="en-US" w:eastAsia="zh-TW"/>
        </w:rPr>
        <w:t>如</w:t>
      </w:r>
      <w:proofErr w:type="spellStart"/>
      <w:r w:rsidR="00D02732" w:rsidRPr="00743F37">
        <w:rPr>
          <w:rFonts w:hAnsi="標楷體" w:hint="eastAsia"/>
          <w:szCs w:val="20"/>
        </w:rPr>
        <w:t>假扣押、假處分</w:t>
      </w:r>
      <w:r w:rsidR="00D02732" w:rsidRPr="00743F37">
        <w:rPr>
          <w:rFonts w:hAnsi="標楷體"/>
          <w:szCs w:val="32"/>
          <w:lang w:val="en-US" w:eastAsia="zh-TW"/>
        </w:rPr>
        <w:t>、封閉拆除處所、斷絕水電能源等</w:t>
      </w:r>
      <w:proofErr w:type="spellEnd"/>
      <w:r w:rsidR="00D02732" w:rsidRPr="00743F37">
        <w:rPr>
          <w:rFonts w:hAnsi="標楷體" w:hint="eastAsia"/>
          <w:szCs w:val="32"/>
          <w:lang w:val="en-US" w:eastAsia="zh-TW"/>
        </w:rPr>
        <w:t>)</w:t>
      </w:r>
      <w:r w:rsidR="00D02732" w:rsidRPr="00743F37">
        <w:rPr>
          <w:rFonts w:hAnsi="標楷體"/>
          <w:szCs w:val="32"/>
          <w:lang w:val="en-US" w:eastAsia="zh-TW"/>
        </w:rPr>
        <w:t>之執行手段。此類強制處分旨在透過國家公權力之介入，直接或間接實現與義務內容同一之狀態，確保環境公共利益不因義務人之消極不作為而遭受持續性損害，</w:t>
      </w:r>
      <w:r w:rsidR="00D02732" w:rsidRPr="00743F37">
        <w:rPr>
          <w:rFonts w:hAnsi="標楷體" w:hint="eastAsia"/>
          <w:szCs w:val="32"/>
          <w:lang w:val="en-US" w:eastAsia="zh-TW"/>
        </w:rPr>
        <w:t>此亦為</w:t>
      </w:r>
      <w:r w:rsidR="00D02732" w:rsidRPr="00743F37">
        <w:rPr>
          <w:rFonts w:hAnsi="標楷體"/>
          <w:szCs w:val="32"/>
          <w:lang w:val="en-US" w:eastAsia="zh-TW"/>
        </w:rPr>
        <w:t>行政機關</w:t>
      </w:r>
      <w:r w:rsidR="00D02732" w:rsidRPr="00743F37">
        <w:rPr>
          <w:rFonts w:hAnsi="標楷體" w:hint="eastAsia"/>
          <w:szCs w:val="32"/>
          <w:lang w:val="en-US" w:eastAsia="zh-TW"/>
        </w:rPr>
        <w:t>所</w:t>
      </w:r>
      <w:r w:rsidR="00D02732" w:rsidRPr="00743F37">
        <w:rPr>
          <w:rFonts w:hAnsi="標楷體"/>
          <w:szCs w:val="32"/>
          <w:lang w:val="en-US" w:eastAsia="zh-TW"/>
        </w:rPr>
        <w:t>負即時排除環境危害之法定職責。</w:t>
      </w:r>
    </w:p>
    <w:p w14:paraId="5580AB00" w14:textId="61BF83EA" w:rsidR="00BF3E01" w:rsidRDefault="00204AAC" w:rsidP="009600D8">
      <w:pPr>
        <w:pStyle w:val="2"/>
        <w:numPr>
          <w:ilvl w:val="2"/>
          <w:numId w:val="14"/>
        </w:numPr>
        <w:kinsoku/>
        <w:overflowPunct w:val="0"/>
        <w:ind w:leftChars="213" w:left="1422"/>
        <w:rPr>
          <w:rFonts w:hAnsi="標楷體"/>
          <w:lang w:val="en-US" w:eastAsia="zh-TW"/>
        </w:rPr>
      </w:pPr>
      <w:r w:rsidRPr="00743F37">
        <w:rPr>
          <w:rFonts w:hAnsi="標楷體" w:hint="eastAsia"/>
          <w:szCs w:val="32"/>
          <w:lang w:val="en-US" w:eastAsia="zh-TW"/>
        </w:rPr>
        <w:t>查</w:t>
      </w:r>
      <w:r w:rsidR="00CC085C">
        <w:rPr>
          <w:rFonts w:hAnsi="標楷體"/>
          <w:szCs w:val="32"/>
          <w:lang w:val="en-US" w:eastAsia="zh-TW"/>
        </w:rPr>
        <w:t>鍇○</w:t>
      </w:r>
      <w:r w:rsidR="0081606F" w:rsidRPr="00743F37">
        <w:rPr>
          <w:rFonts w:hAnsi="標楷體"/>
          <w:szCs w:val="32"/>
          <w:lang w:val="en-US" w:eastAsia="zh-TW"/>
        </w:rPr>
        <w:t>公司</w:t>
      </w:r>
      <w:r w:rsidR="00742B83" w:rsidRPr="00743F37">
        <w:rPr>
          <w:rFonts w:hAnsi="標楷體" w:hint="eastAsia"/>
          <w:szCs w:val="32"/>
          <w:lang w:val="en-US" w:eastAsia="zh-TW"/>
        </w:rPr>
        <w:t>位於</w:t>
      </w:r>
      <w:proofErr w:type="spellStart"/>
      <w:r w:rsidR="00742B83" w:rsidRPr="00743F37">
        <w:rPr>
          <w:rFonts w:hAnsi="標楷體" w:hint="eastAsia"/>
          <w:lang w:val="en-US"/>
        </w:rPr>
        <w:t>屏東縣枋寮鄉</w:t>
      </w:r>
      <w:proofErr w:type="spellEnd"/>
      <w:r w:rsidR="004E155D">
        <w:rPr>
          <w:rFonts w:hAnsi="標楷體" w:hint="eastAsia"/>
          <w:szCs w:val="32"/>
        </w:rPr>
        <w:t>○○</w:t>
      </w:r>
      <w:r w:rsidR="00742B83" w:rsidRPr="00743F37">
        <w:rPr>
          <w:rFonts w:hAnsi="標楷體" w:hint="eastAsia"/>
          <w:lang w:val="en-US"/>
        </w:rPr>
        <w:t>村</w:t>
      </w:r>
      <w:r w:rsidR="004E155D">
        <w:rPr>
          <w:rFonts w:hAnsi="標楷體" w:hint="eastAsia"/>
          <w:szCs w:val="32"/>
        </w:rPr>
        <w:t>○○</w:t>
      </w:r>
      <w:proofErr w:type="spellStart"/>
      <w:r w:rsidR="00B651B1" w:rsidRPr="00743F37">
        <w:rPr>
          <w:rFonts w:hAnsi="標楷體" w:hint="eastAsia"/>
          <w:szCs w:val="32"/>
          <w:lang w:val="en-US" w:eastAsia="zh-TW"/>
        </w:rPr>
        <w:t>路本廠</w:t>
      </w:r>
      <w:proofErr w:type="spellEnd"/>
      <w:r w:rsidR="00B651B1" w:rsidRPr="00743F37">
        <w:rPr>
          <w:rFonts w:hAnsi="標楷體" w:hint="eastAsia"/>
          <w:szCs w:val="32"/>
          <w:lang w:val="en-US" w:eastAsia="zh-TW"/>
        </w:rPr>
        <w:t>(下稱</w:t>
      </w:r>
      <w:proofErr w:type="gramStart"/>
      <w:r w:rsidR="00CC085C">
        <w:rPr>
          <w:rFonts w:hAnsi="標楷體" w:hint="eastAsia"/>
          <w:szCs w:val="32"/>
          <w:lang w:val="en-US" w:eastAsia="zh-TW"/>
        </w:rPr>
        <w:t>鍇</w:t>
      </w:r>
      <w:proofErr w:type="gramEnd"/>
      <w:r w:rsidR="00CC085C">
        <w:rPr>
          <w:rFonts w:hAnsi="標楷體" w:hint="eastAsia"/>
          <w:szCs w:val="32"/>
          <w:lang w:val="en-US" w:eastAsia="zh-TW"/>
        </w:rPr>
        <w:t>○</w:t>
      </w:r>
      <w:r w:rsidR="00B651B1" w:rsidRPr="00743F37">
        <w:rPr>
          <w:rFonts w:hAnsi="標楷體" w:hint="eastAsia"/>
          <w:szCs w:val="32"/>
          <w:lang w:val="en-US" w:eastAsia="zh-TW"/>
        </w:rPr>
        <w:t>本廠)</w:t>
      </w:r>
      <w:r w:rsidRPr="00743F37">
        <w:rPr>
          <w:rFonts w:hAnsi="標楷體"/>
          <w:szCs w:val="32"/>
          <w:lang w:val="en-US" w:eastAsia="zh-TW"/>
        </w:rPr>
        <w:t>長期露天堆置2,886公噸玻璃纖維樹脂粉，並於</w:t>
      </w:r>
      <w:r w:rsidR="00742B83" w:rsidRPr="00743F37">
        <w:rPr>
          <w:rFonts w:hAnsi="標楷體" w:hint="eastAsia"/>
          <w:szCs w:val="32"/>
          <w:lang w:val="en-US" w:eastAsia="zh-TW"/>
        </w:rPr>
        <w:t>屏東縣枋寮鄉大</w:t>
      </w:r>
      <w:proofErr w:type="gramStart"/>
      <w:r w:rsidR="00742B83" w:rsidRPr="00743F37">
        <w:rPr>
          <w:rFonts w:hAnsi="標楷體" w:hint="eastAsia"/>
          <w:szCs w:val="32"/>
          <w:lang w:val="en-US" w:eastAsia="zh-TW"/>
        </w:rPr>
        <w:t>響營段</w:t>
      </w:r>
      <w:proofErr w:type="gramEnd"/>
      <w:r w:rsidR="00742B83" w:rsidRPr="00743F37">
        <w:rPr>
          <w:rFonts w:hAnsi="標楷體" w:hint="eastAsia"/>
          <w:szCs w:val="32"/>
          <w:lang w:val="en-US" w:eastAsia="zh-TW"/>
        </w:rPr>
        <w:t>二小段</w:t>
      </w:r>
      <w:r w:rsidR="004E155D">
        <w:rPr>
          <w:rFonts w:hAnsi="標楷體" w:hint="eastAsia"/>
          <w:szCs w:val="32"/>
        </w:rPr>
        <w:t>○○</w:t>
      </w:r>
      <w:r w:rsidR="004E155D">
        <w:rPr>
          <w:rFonts w:hAnsi="標楷體" w:hint="eastAsia"/>
          <w:szCs w:val="32"/>
          <w:lang w:eastAsia="zh-TW"/>
        </w:rPr>
        <w:t>、</w:t>
      </w:r>
      <w:r w:rsidR="004E155D">
        <w:rPr>
          <w:rFonts w:hAnsi="標楷體" w:hint="eastAsia"/>
          <w:szCs w:val="32"/>
        </w:rPr>
        <w:t>○○</w:t>
      </w:r>
      <w:r w:rsidR="004E155D">
        <w:rPr>
          <w:rFonts w:hAnsi="標楷體" w:hint="eastAsia"/>
          <w:szCs w:val="32"/>
          <w:lang w:eastAsia="zh-TW"/>
        </w:rPr>
        <w:t>-</w:t>
      </w:r>
      <w:r w:rsidR="004E155D">
        <w:rPr>
          <w:rFonts w:hAnsi="標楷體" w:hint="eastAsia"/>
          <w:szCs w:val="32"/>
        </w:rPr>
        <w:t>○</w:t>
      </w:r>
      <w:r w:rsidR="004E155D">
        <w:rPr>
          <w:rFonts w:hAnsi="標楷體" w:hint="eastAsia"/>
          <w:szCs w:val="32"/>
          <w:lang w:eastAsia="zh-TW"/>
        </w:rPr>
        <w:t>、</w:t>
      </w:r>
      <w:r w:rsidR="004E155D">
        <w:rPr>
          <w:rFonts w:hAnsi="標楷體" w:hint="eastAsia"/>
          <w:szCs w:val="32"/>
        </w:rPr>
        <w:t>○○</w:t>
      </w:r>
      <w:r w:rsidR="004E155D">
        <w:rPr>
          <w:rFonts w:hAnsi="標楷體" w:hint="eastAsia"/>
          <w:szCs w:val="32"/>
          <w:lang w:eastAsia="zh-TW"/>
        </w:rPr>
        <w:t>-</w:t>
      </w:r>
      <w:r w:rsidR="004E155D">
        <w:rPr>
          <w:rFonts w:hAnsi="標楷體" w:hint="eastAsia"/>
          <w:szCs w:val="32"/>
        </w:rPr>
        <w:t>○</w:t>
      </w:r>
      <w:r w:rsidR="004E155D">
        <w:rPr>
          <w:rFonts w:hAnsi="標楷體" w:hint="eastAsia"/>
          <w:szCs w:val="32"/>
          <w:lang w:eastAsia="zh-TW"/>
        </w:rPr>
        <w:t>、</w:t>
      </w:r>
      <w:r w:rsidR="004E155D">
        <w:rPr>
          <w:rFonts w:hAnsi="標楷體" w:hint="eastAsia"/>
          <w:szCs w:val="32"/>
        </w:rPr>
        <w:t>○○</w:t>
      </w:r>
      <w:proofErr w:type="spellStart"/>
      <w:r w:rsidR="00742B83" w:rsidRPr="00743F37">
        <w:rPr>
          <w:rFonts w:hAnsi="標楷體" w:hint="eastAsia"/>
          <w:szCs w:val="32"/>
          <w:lang w:val="en-US" w:eastAsia="zh-TW"/>
        </w:rPr>
        <w:t>地號土地</w:t>
      </w:r>
      <w:proofErr w:type="spellEnd"/>
      <w:r w:rsidR="00742B83" w:rsidRPr="00743F37">
        <w:rPr>
          <w:rFonts w:hAnsi="標楷體" w:hint="eastAsia"/>
          <w:szCs w:val="32"/>
          <w:lang w:val="en-US" w:eastAsia="zh-TW"/>
        </w:rPr>
        <w:t>(下稱大</w:t>
      </w:r>
      <w:proofErr w:type="gramStart"/>
      <w:r w:rsidR="00742B83" w:rsidRPr="00743F37">
        <w:rPr>
          <w:rFonts w:hAnsi="標楷體" w:hint="eastAsia"/>
          <w:szCs w:val="32"/>
          <w:lang w:val="en-US" w:eastAsia="zh-TW"/>
        </w:rPr>
        <w:t>響營段</w:t>
      </w:r>
      <w:proofErr w:type="gramEnd"/>
      <w:r w:rsidR="00742B83" w:rsidRPr="00743F37">
        <w:rPr>
          <w:rFonts w:hAnsi="標楷體" w:hint="eastAsia"/>
          <w:szCs w:val="32"/>
          <w:lang w:val="en-US" w:eastAsia="zh-TW"/>
        </w:rPr>
        <w:t>土地)及建興段</w:t>
      </w:r>
      <w:r w:rsidR="004E155D">
        <w:rPr>
          <w:rFonts w:hAnsi="標楷體" w:hint="eastAsia"/>
          <w:szCs w:val="32"/>
        </w:rPr>
        <w:t>○○○</w:t>
      </w:r>
      <w:proofErr w:type="spellStart"/>
      <w:r w:rsidR="00742B83" w:rsidRPr="00743F37">
        <w:rPr>
          <w:rFonts w:hAnsi="標楷體" w:hint="eastAsia"/>
          <w:szCs w:val="32"/>
          <w:lang w:val="en-US" w:eastAsia="zh-TW"/>
        </w:rPr>
        <w:t>地號</w:t>
      </w:r>
      <w:proofErr w:type="spellEnd"/>
      <w:r w:rsidR="00742B83" w:rsidRPr="00743F37">
        <w:rPr>
          <w:rFonts w:hAnsi="標楷體" w:hint="eastAsia"/>
          <w:szCs w:val="32"/>
          <w:lang w:val="en-US" w:eastAsia="zh-TW"/>
        </w:rPr>
        <w:t>(於107年12月11日分割為</w:t>
      </w:r>
      <w:r w:rsidR="004E155D">
        <w:rPr>
          <w:rFonts w:hAnsi="標楷體" w:hint="eastAsia"/>
          <w:szCs w:val="32"/>
        </w:rPr>
        <w:t>○○○</w:t>
      </w:r>
      <w:proofErr w:type="spellStart"/>
      <w:r w:rsidR="00742B83" w:rsidRPr="00743F37">
        <w:rPr>
          <w:rFonts w:hAnsi="標楷體" w:hint="eastAsia"/>
          <w:szCs w:val="32"/>
          <w:lang w:val="en-US" w:eastAsia="zh-TW"/>
        </w:rPr>
        <w:t>地號及</w:t>
      </w:r>
      <w:proofErr w:type="spellEnd"/>
      <w:r w:rsidR="004E155D">
        <w:rPr>
          <w:rFonts w:hAnsi="標楷體" w:hint="eastAsia"/>
          <w:szCs w:val="32"/>
        </w:rPr>
        <w:t>○○○</w:t>
      </w:r>
      <w:r w:rsidR="004E155D">
        <w:rPr>
          <w:rFonts w:hAnsi="標楷體" w:hint="eastAsia"/>
          <w:szCs w:val="32"/>
          <w:lang w:eastAsia="zh-TW"/>
        </w:rPr>
        <w:t>-</w:t>
      </w:r>
      <w:r w:rsidR="004E155D">
        <w:rPr>
          <w:rFonts w:hAnsi="標楷體" w:hint="eastAsia"/>
          <w:szCs w:val="32"/>
        </w:rPr>
        <w:t>○</w:t>
      </w:r>
      <w:proofErr w:type="spellStart"/>
      <w:r w:rsidR="00742B83" w:rsidRPr="00743F37">
        <w:rPr>
          <w:rFonts w:hAnsi="標楷體" w:hint="eastAsia"/>
          <w:szCs w:val="32"/>
          <w:lang w:val="en-US" w:eastAsia="zh-TW"/>
        </w:rPr>
        <w:t>地號，下稱建興段土地</w:t>
      </w:r>
      <w:proofErr w:type="spellEnd"/>
      <w:r w:rsidR="00742B83" w:rsidRPr="00743F37">
        <w:rPr>
          <w:rFonts w:hAnsi="標楷體" w:hint="eastAsia"/>
          <w:szCs w:val="32"/>
          <w:lang w:val="en-US" w:eastAsia="zh-TW"/>
        </w:rPr>
        <w:t>)</w:t>
      </w:r>
      <w:r w:rsidRPr="00743F37">
        <w:rPr>
          <w:rFonts w:hAnsi="標楷體"/>
          <w:szCs w:val="32"/>
          <w:lang w:val="en-US" w:eastAsia="zh-TW"/>
        </w:rPr>
        <w:t>非法</w:t>
      </w:r>
      <w:proofErr w:type="gramStart"/>
      <w:r w:rsidRPr="00743F37">
        <w:rPr>
          <w:rFonts w:hAnsi="標楷體"/>
          <w:szCs w:val="32"/>
          <w:lang w:val="en-US" w:eastAsia="zh-TW"/>
        </w:rPr>
        <w:t>回填逾2.5萬</w:t>
      </w:r>
      <w:proofErr w:type="gramEnd"/>
      <w:r w:rsidRPr="00743F37">
        <w:rPr>
          <w:rFonts w:hAnsi="標楷體"/>
          <w:szCs w:val="32"/>
          <w:lang w:val="en-US" w:eastAsia="zh-TW"/>
        </w:rPr>
        <w:t>公噸廢棄物</w:t>
      </w:r>
      <w:r w:rsidRPr="00743F37">
        <w:rPr>
          <w:rFonts w:hAnsi="標楷體" w:hint="eastAsia"/>
          <w:szCs w:val="32"/>
          <w:lang w:val="en-US" w:eastAsia="zh-TW"/>
        </w:rPr>
        <w:t>，</w:t>
      </w:r>
      <w:r w:rsidRPr="00743F37">
        <w:rPr>
          <w:rFonts w:hAnsi="標楷體"/>
          <w:szCs w:val="32"/>
          <w:lang w:val="en-US" w:eastAsia="zh-TW"/>
        </w:rPr>
        <w:t>屏東縣</w:t>
      </w:r>
      <w:r w:rsidRPr="00743F37">
        <w:rPr>
          <w:rFonts w:hAnsi="標楷體" w:hint="eastAsia"/>
          <w:szCs w:val="32"/>
          <w:lang w:val="en-US" w:eastAsia="zh-TW"/>
        </w:rPr>
        <w:t>政府</w:t>
      </w:r>
      <w:r w:rsidRPr="00743F37">
        <w:rPr>
          <w:rStyle w:val="aff0"/>
          <w:rFonts w:hAnsi="標楷體"/>
          <w:szCs w:val="32"/>
          <w:lang w:val="en-US" w:eastAsia="zh-TW"/>
        </w:rPr>
        <w:footnoteReference w:id="5"/>
      </w:r>
      <w:r w:rsidRPr="00743F37">
        <w:rPr>
          <w:rFonts w:hAnsi="標楷體" w:hint="eastAsia"/>
          <w:szCs w:val="32"/>
          <w:lang w:val="en-US" w:eastAsia="zh-TW"/>
        </w:rPr>
        <w:t>及</w:t>
      </w:r>
      <w:r w:rsidRPr="00743F37">
        <w:rPr>
          <w:rFonts w:hAnsi="標楷體"/>
          <w:szCs w:val="32"/>
          <w:lang w:val="en-US" w:eastAsia="zh-TW"/>
        </w:rPr>
        <w:t>屏東縣環保局</w:t>
      </w:r>
      <w:r w:rsidRPr="00743F37">
        <w:rPr>
          <w:rStyle w:val="aff0"/>
          <w:rFonts w:hAnsi="標楷體"/>
          <w:szCs w:val="32"/>
          <w:lang w:val="en-US" w:eastAsia="zh-TW"/>
        </w:rPr>
        <w:footnoteReference w:id="6"/>
      </w:r>
      <w:r w:rsidRPr="00743F37">
        <w:rPr>
          <w:rFonts w:hAnsi="標楷體"/>
          <w:szCs w:val="32"/>
          <w:lang w:val="en-US" w:eastAsia="zh-TW"/>
        </w:rPr>
        <w:t>涉有嚴重行政怠忽，</w:t>
      </w:r>
      <w:r w:rsidRPr="00743F37">
        <w:rPr>
          <w:rFonts w:hAnsi="標楷體" w:hint="eastAsia"/>
          <w:szCs w:val="32"/>
          <w:lang w:val="en-US" w:eastAsia="zh-TW"/>
        </w:rPr>
        <w:t>前經本院</w:t>
      </w:r>
      <w:r w:rsidRPr="00743F37">
        <w:rPr>
          <w:rFonts w:hAnsi="標楷體" w:hint="eastAsia"/>
          <w:kern w:val="2"/>
          <w:szCs w:val="32"/>
          <w:lang w:val="en-US" w:eastAsia="zh-TW"/>
        </w:rPr>
        <w:t>111年7月</w:t>
      </w:r>
      <w:r w:rsidRPr="00743F37">
        <w:rPr>
          <w:rFonts w:hAnsi="標楷體" w:hint="eastAsia"/>
          <w:kern w:val="2"/>
          <w:szCs w:val="32"/>
          <w:lang w:val="en-US" w:eastAsia="zh-TW"/>
        </w:rPr>
        <w:lastRenderedPageBreak/>
        <w:t>27日</w:t>
      </w:r>
      <w:proofErr w:type="spellStart"/>
      <w:r w:rsidRPr="00743F37">
        <w:rPr>
          <w:rFonts w:hAnsi="標楷體" w:hint="eastAsia"/>
          <w:szCs w:val="32"/>
        </w:rPr>
        <w:t>糾正</w:t>
      </w:r>
      <w:r w:rsidRPr="00743F37">
        <w:rPr>
          <w:rFonts w:hAnsi="標楷體" w:hint="eastAsia"/>
          <w:szCs w:val="32"/>
          <w:lang w:eastAsia="zh-TW"/>
        </w:rPr>
        <w:t>在案。此後，</w:t>
      </w:r>
      <w:r w:rsidR="00742B83" w:rsidRPr="00743F37">
        <w:rPr>
          <w:rFonts w:hAnsi="標楷體" w:hint="eastAsia"/>
          <w:bCs w:val="0"/>
          <w:szCs w:val="32"/>
          <w:lang w:eastAsia="zh-TW"/>
        </w:rPr>
        <w:t>環境</w:t>
      </w:r>
      <w:r w:rsidR="00742B83" w:rsidRPr="00743F37">
        <w:rPr>
          <w:rFonts w:hAnsi="標楷體"/>
          <w:bCs w:val="0"/>
          <w:szCs w:val="32"/>
        </w:rPr>
        <w:t>部環境管理署南區環境管理中心</w:t>
      </w:r>
      <w:proofErr w:type="spellEnd"/>
      <w:r w:rsidR="00742B83" w:rsidRPr="00743F37">
        <w:rPr>
          <w:rFonts w:hAnsi="標楷體"/>
          <w:bCs w:val="0"/>
          <w:szCs w:val="32"/>
        </w:rPr>
        <w:t>(</w:t>
      </w:r>
      <w:proofErr w:type="spellStart"/>
      <w:r w:rsidR="00A132BB" w:rsidRPr="00743F37">
        <w:rPr>
          <w:rFonts w:hAnsi="標楷體" w:hint="eastAsia"/>
          <w:bCs w:val="0"/>
          <w:szCs w:val="32"/>
          <w:lang w:eastAsia="zh-TW"/>
        </w:rPr>
        <w:t>前行政院環境保護署</w:t>
      </w:r>
      <w:r w:rsidR="00742B83" w:rsidRPr="00743F37">
        <w:rPr>
          <w:rFonts w:hAnsi="標楷體"/>
          <w:bCs w:val="0"/>
          <w:szCs w:val="32"/>
        </w:rPr>
        <w:t>環境督察總隊南區環境督察大隊</w:t>
      </w:r>
      <w:proofErr w:type="spellEnd"/>
      <w:r w:rsidR="00742B83" w:rsidRPr="00743F37">
        <w:rPr>
          <w:rFonts w:hAnsi="標楷體" w:hint="eastAsia"/>
          <w:bCs w:val="0"/>
          <w:szCs w:val="32"/>
          <w:lang w:eastAsia="zh-TW"/>
        </w:rPr>
        <w:t>，</w:t>
      </w:r>
      <w:r w:rsidR="00742B83" w:rsidRPr="00743F37">
        <w:rPr>
          <w:rFonts w:hAnsi="標楷體"/>
          <w:bCs w:val="0"/>
          <w:szCs w:val="32"/>
          <w:lang w:eastAsia="zh-HK"/>
        </w:rPr>
        <w:t>下</w:t>
      </w:r>
      <w:proofErr w:type="spellStart"/>
      <w:r w:rsidR="00742B83" w:rsidRPr="00743F37">
        <w:rPr>
          <w:rFonts w:hAnsi="標楷體"/>
          <w:bCs w:val="0"/>
          <w:szCs w:val="32"/>
        </w:rPr>
        <w:t>稱環境</w:t>
      </w:r>
      <w:proofErr w:type="gramStart"/>
      <w:r w:rsidR="00742B83" w:rsidRPr="00743F37">
        <w:rPr>
          <w:rFonts w:hAnsi="標楷體" w:hint="eastAsia"/>
          <w:bCs w:val="0"/>
          <w:szCs w:val="32"/>
          <w:lang w:eastAsia="zh-TW"/>
        </w:rPr>
        <w:t>部</w:t>
      </w:r>
      <w:r w:rsidR="00742B83" w:rsidRPr="00743F37">
        <w:rPr>
          <w:rFonts w:hAnsi="標楷體"/>
          <w:bCs w:val="0"/>
          <w:szCs w:val="32"/>
        </w:rPr>
        <w:t>環管署</w:t>
      </w:r>
      <w:proofErr w:type="gramEnd"/>
      <w:r w:rsidR="00742B83" w:rsidRPr="00743F37">
        <w:rPr>
          <w:rFonts w:hAnsi="標楷體"/>
          <w:bCs w:val="0"/>
          <w:szCs w:val="32"/>
        </w:rPr>
        <w:t>南區中心</w:t>
      </w:r>
      <w:proofErr w:type="spellEnd"/>
      <w:r w:rsidR="00742B83" w:rsidRPr="00743F37">
        <w:rPr>
          <w:rFonts w:hAnsi="標楷體"/>
          <w:bCs w:val="0"/>
          <w:szCs w:val="32"/>
          <w:lang w:eastAsia="zh-TW"/>
        </w:rPr>
        <w:t>)</w:t>
      </w:r>
      <w:r w:rsidRPr="00743F37">
        <w:rPr>
          <w:rFonts w:hAnsi="標楷體" w:hint="eastAsia"/>
          <w:kern w:val="2"/>
          <w:szCs w:val="32"/>
          <w:lang w:val="en-US" w:eastAsia="zh-TW"/>
        </w:rPr>
        <w:t>、</w:t>
      </w:r>
      <w:proofErr w:type="spellStart"/>
      <w:r w:rsidRPr="00743F37">
        <w:rPr>
          <w:rFonts w:hAnsi="標楷體"/>
          <w:kern w:val="2"/>
          <w:szCs w:val="32"/>
          <w:lang w:val="en-US" w:eastAsia="zh-TW"/>
        </w:rPr>
        <w:t>經濟部</w:t>
      </w:r>
      <w:proofErr w:type="gramStart"/>
      <w:r w:rsidRPr="00743F37">
        <w:rPr>
          <w:rFonts w:hAnsi="標楷體"/>
          <w:kern w:val="2"/>
          <w:szCs w:val="32"/>
          <w:lang w:val="en-US" w:eastAsia="zh-TW"/>
        </w:rPr>
        <w:t>產發署</w:t>
      </w:r>
      <w:proofErr w:type="gramEnd"/>
      <w:r w:rsidRPr="00743F37">
        <w:rPr>
          <w:rFonts w:hAnsi="標楷體" w:hint="eastAsia"/>
          <w:kern w:val="2"/>
          <w:szCs w:val="32"/>
          <w:lang w:val="en-US" w:eastAsia="zh-TW"/>
        </w:rPr>
        <w:t>、</w:t>
      </w:r>
      <w:r w:rsidRPr="00743F37">
        <w:rPr>
          <w:rFonts w:hAnsi="標楷體"/>
          <w:kern w:val="2"/>
          <w:szCs w:val="32"/>
          <w:lang w:val="en-US" w:eastAsia="zh-TW"/>
        </w:rPr>
        <w:t>屏東縣環保局</w:t>
      </w:r>
      <w:r w:rsidR="00742B83" w:rsidRPr="00743F37">
        <w:rPr>
          <w:rFonts w:hAnsi="標楷體" w:hint="eastAsia"/>
          <w:kern w:val="2"/>
          <w:szCs w:val="32"/>
          <w:lang w:val="en-US" w:eastAsia="zh-TW"/>
        </w:rPr>
        <w:t>先後</w:t>
      </w:r>
      <w:r w:rsidRPr="00743F37">
        <w:rPr>
          <w:rFonts w:hAnsi="標楷體" w:hint="eastAsia"/>
          <w:kern w:val="2"/>
          <w:szCs w:val="32"/>
          <w:lang w:val="en-US" w:eastAsia="zh-TW"/>
        </w:rPr>
        <w:t>會同或單獨針對</w:t>
      </w:r>
      <w:proofErr w:type="gramStart"/>
      <w:r w:rsidR="00CC085C">
        <w:rPr>
          <w:rFonts w:hAnsi="標楷體" w:hint="eastAsia"/>
          <w:kern w:val="2"/>
          <w:szCs w:val="32"/>
          <w:lang w:val="en-US" w:eastAsia="zh-TW"/>
        </w:rPr>
        <w:t>鍇</w:t>
      </w:r>
      <w:proofErr w:type="gramEnd"/>
      <w:r w:rsidR="00CC085C">
        <w:rPr>
          <w:rFonts w:hAnsi="標楷體" w:hint="eastAsia"/>
          <w:kern w:val="2"/>
          <w:szCs w:val="32"/>
          <w:lang w:val="en-US" w:eastAsia="zh-TW"/>
        </w:rPr>
        <w:t>○</w:t>
      </w:r>
      <w:r w:rsidRPr="00743F37">
        <w:rPr>
          <w:rFonts w:hAnsi="標楷體" w:hint="eastAsia"/>
          <w:kern w:val="2"/>
          <w:szCs w:val="32"/>
          <w:lang w:val="en-US" w:eastAsia="zh-TW"/>
        </w:rPr>
        <w:t>公司進行督察或稽查，迄今共辦理</w:t>
      </w:r>
      <w:proofErr w:type="spellEnd"/>
      <w:r w:rsidRPr="00743F37">
        <w:rPr>
          <w:rFonts w:hAnsi="標楷體" w:hint="eastAsia"/>
          <w:kern w:val="2"/>
          <w:szCs w:val="32"/>
          <w:lang w:val="en-US" w:eastAsia="zh-TW"/>
        </w:rPr>
        <w:t>17次，後續屏東縣政府</w:t>
      </w:r>
      <w:r w:rsidR="00EC1791">
        <w:rPr>
          <w:rFonts w:hAnsi="標楷體" w:hint="eastAsia"/>
          <w:kern w:val="2"/>
          <w:szCs w:val="32"/>
          <w:lang w:val="en-US" w:eastAsia="zh-TW"/>
        </w:rPr>
        <w:t>、</w:t>
      </w:r>
      <w:r w:rsidRPr="00743F37">
        <w:rPr>
          <w:rFonts w:hAnsi="標楷體" w:hint="eastAsia"/>
          <w:kern w:val="2"/>
          <w:szCs w:val="32"/>
          <w:lang w:val="en-US" w:eastAsia="zh-TW"/>
        </w:rPr>
        <w:t>屏東縣環保局亦分別針對該公司違法行為進行15次</w:t>
      </w:r>
      <w:r w:rsidRPr="00743F37">
        <w:rPr>
          <w:rFonts w:hAnsi="標楷體" w:hint="eastAsia"/>
          <w:bCs w:val="0"/>
          <w:szCs w:val="32"/>
          <w:lang w:eastAsia="zh-TW"/>
        </w:rPr>
        <w:t>裁處，其中除</w:t>
      </w:r>
      <w:r w:rsidRPr="00743F37">
        <w:rPr>
          <w:rFonts w:hAnsi="標楷體"/>
          <w:kern w:val="2"/>
          <w:szCs w:val="32"/>
          <w:lang w:val="en-US" w:eastAsia="zh-TW"/>
        </w:rPr>
        <w:t>114年</w:t>
      </w:r>
      <w:r w:rsidRPr="00743F37">
        <w:rPr>
          <w:rFonts w:hAnsi="標楷體" w:hint="eastAsia"/>
          <w:kern w:val="2"/>
          <w:szCs w:val="32"/>
          <w:lang w:val="en-US" w:eastAsia="zh-TW"/>
        </w:rPr>
        <w:t>10</w:t>
      </w:r>
      <w:r w:rsidRPr="00743F37">
        <w:rPr>
          <w:rFonts w:hAnsi="標楷體"/>
          <w:kern w:val="2"/>
          <w:szCs w:val="32"/>
          <w:lang w:val="en-US" w:eastAsia="zh-TW"/>
        </w:rPr>
        <w:t>月</w:t>
      </w:r>
      <w:r w:rsidRPr="00743F37">
        <w:rPr>
          <w:rFonts w:hAnsi="標楷體" w:hint="eastAsia"/>
          <w:kern w:val="2"/>
          <w:szCs w:val="32"/>
          <w:lang w:val="en-US" w:eastAsia="zh-TW"/>
        </w:rPr>
        <w:t>15</w:t>
      </w:r>
      <w:r w:rsidRPr="00743F37">
        <w:rPr>
          <w:rFonts w:hAnsi="標楷體"/>
          <w:kern w:val="2"/>
          <w:szCs w:val="32"/>
          <w:lang w:val="en-US" w:eastAsia="zh-TW"/>
        </w:rPr>
        <w:t>日</w:t>
      </w:r>
      <w:r w:rsidRPr="00743F37">
        <w:rPr>
          <w:rFonts w:hAnsi="標楷體" w:hint="eastAsia"/>
          <w:kern w:val="2"/>
          <w:szCs w:val="32"/>
          <w:lang w:val="en-US" w:eastAsia="zh-TW"/>
        </w:rPr>
        <w:t>因</w:t>
      </w:r>
      <w:r w:rsidR="00EC1791">
        <w:rPr>
          <w:rFonts w:hAnsi="標楷體" w:hint="eastAsia"/>
          <w:kern w:val="2"/>
          <w:szCs w:val="32"/>
          <w:lang w:val="en-US" w:eastAsia="zh-TW"/>
        </w:rPr>
        <w:t>臺灣</w:t>
      </w:r>
      <w:r w:rsidRPr="00743F37">
        <w:rPr>
          <w:rFonts w:hAnsi="標楷體" w:hint="eastAsia"/>
          <w:kern w:val="2"/>
          <w:szCs w:val="32"/>
          <w:lang w:val="en-US" w:eastAsia="zh-TW"/>
        </w:rPr>
        <w:t>屏東地</w:t>
      </w:r>
      <w:r w:rsidR="00EC1791">
        <w:rPr>
          <w:rFonts w:hAnsi="標楷體" w:hint="eastAsia"/>
          <w:kern w:val="2"/>
          <w:szCs w:val="32"/>
          <w:lang w:val="en-US" w:eastAsia="zh-TW"/>
        </w:rPr>
        <w:t>方</w:t>
      </w:r>
      <w:r w:rsidRPr="00743F37">
        <w:rPr>
          <w:rFonts w:hAnsi="標楷體" w:hint="eastAsia"/>
          <w:kern w:val="2"/>
          <w:szCs w:val="32"/>
          <w:lang w:val="en-US" w:eastAsia="zh-TW"/>
        </w:rPr>
        <w:t>檢</w:t>
      </w:r>
      <w:r w:rsidR="00EC1791">
        <w:rPr>
          <w:rFonts w:hAnsi="標楷體" w:hint="eastAsia"/>
          <w:kern w:val="2"/>
          <w:szCs w:val="32"/>
          <w:lang w:val="en-US" w:eastAsia="zh-TW"/>
        </w:rPr>
        <w:t>查</w:t>
      </w:r>
      <w:r w:rsidRPr="00743F37">
        <w:rPr>
          <w:rFonts w:hAnsi="標楷體" w:hint="eastAsia"/>
          <w:kern w:val="2"/>
          <w:szCs w:val="32"/>
          <w:lang w:val="en-US" w:eastAsia="zh-TW"/>
        </w:rPr>
        <w:t>署</w:t>
      </w:r>
      <w:r w:rsidR="00EC1791">
        <w:rPr>
          <w:rFonts w:hAnsi="標楷體" w:hint="eastAsia"/>
          <w:kern w:val="2"/>
          <w:szCs w:val="32"/>
          <w:lang w:val="en-US" w:eastAsia="zh-TW"/>
        </w:rPr>
        <w:t>(下稱屏東地檢署)</w:t>
      </w:r>
      <w:r w:rsidRPr="00743F37">
        <w:rPr>
          <w:rFonts w:hAnsi="標楷體" w:hint="eastAsia"/>
          <w:kern w:val="2"/>
          <w:szCs w:val="32"/>
          <w:lang w:val="en-US" w:eastAsia="zh-TW"/>
        </w:rPr>
        <w:t>起訴</w:t>
      </w:r>
      <w:proofErr w:type="gramStart"/>
      <w:r w:rsidR="00CC085C">
        <w:rPr>
          <w:rFonts w:hAnsi="標楷體" w:hint="eastAsia"/>
          <w:kern w:val="2"/>
          <w:szCs w:val="32"/>
          <w:lang w:val="en-US" w:eastAsia="zh-TW"/>
        </w:rPr>
        <w:t>鍇</w:t>
      </w:r>
      <w:proofErr w:type="gramEnd"/>
      <w:r w:rsidR="00CC085C">
        <w:rPr>
          <w:rFonts w:hAnsi="標楷體" w:hint="eastAsia"/>
          <w:kern w:val="2"/>
          <w:szCs w:val="32"/>
          <w:lang w:val="en-US" w:eastAsia="zh-TW"/>
        </w:rPr>
        <w:t>○</w:t>
      </w:r>
      <w:r w:rsidRPr="00743F37">
        <w:rPr>
          <w:rFonts w:hAnsi="標楷體" w:hint="eastAsia"/>
          <w:kern w:val="2"/>
          <w:szCs w:val="32"/>
          <w:lang w:val="en-US" w:eastAsia="zh-TW"/>
        </w:rPr>
        <w:t>公司非法處理及棄置廢棄物案件、</w:t>
      </w:r>
      <w:r w:rsidRPr="00743F37">
        <w:rPr>
          <w:rFonts w:hAnsi="標楷體"/>
          <w:kern w:val="2"/>
          <w:szCs w:val="32"/>
          <w:lang w:val="en-US" w:eastAsia="zh-TW"/>
        </w:rPr>
        <w:t>屏東縣政府</w:t>
      </w:r>
      <w:r w:rsidRPr="00743F37">
        <w:rPr>
          <w:rFonts w:hAnsi="標楷體" w:hint="eastAsia"/>
          <w:kern w:val="2"/>
          <w:szCs w:val="32"/>
          <w:lang w:val="en-US" w:eastAsia="zh-TW"/>
        </w:rPr>
        <w:t>於同日廢止該公司事業廢棄物清理計畫書外，其餘</w:t>
      </w:r>
      <w:r w:rsidRPr="00743F37">
        <w:rPr>
          <w:rFonts w:hAnsi="標楷體" w:hint="eastAsia"/>
          <w:lang w:val="en-US" w:eastAsia="zh-TW"/>
        </w:rPr>
        <w:t>針對</w:t>
      </w:r>
      <w:proofErr w:type="gramStart"/>
      <w:r w:rsidR="00CC085C">
        <w:rPr>
          <w:rFonts w:hAnsi="標楷體" w:hint="eastAsia"/>
          <w:lang w:val="en-US" w:eastAsia="zh-TW"/>
        </w:rPr>
        <w:t>鍇</w:t>
      </w:r>
      <w:proofErr w:type="gramEnd"/>
      <w:r w:rsidR="00CC085C">
        <w:rPr>
          <w:rFonts w:hAnsi="標楷體" w:hint="eastAsia"/>
          <w:lang w:val="en-US" w:eastAsia="zh-TW"/>
        </w:rPr>
        <w:t>○</w:t>
      </w:r>
      <w:r w:rsidRPr="00743F37">
        <w:rPr>
          <w:rFonts w:hAnsi="標楷體" w:hint="eastAsia"/>
          <w:lang w:val="en-US" w:eastAsia="zh-TW"/>
        </w:rPr>
        <w:t>公司違法行為</w:t>
      </w:r>
      <w:proofErr w:type="gramStart"/>
      <w:r w:rsidRPr="00743F37">
        <w:rPr>
          <w:rFonts w:hAnsi="標楷體" w:hint="eastAsia"/>
          <w:lang w:val="en-US" w:eastAsia="zh-TW"/>
        </w:rPr>
        <w:t>皆係責令</w:t>
      </w:r>
      <w:proofErr w:type="gramEnd"/>
      <w:r w:rsidRPr="00743F37">
        <w:rPr>
          <w:rFonts w:hAnsi="標楷體" w:hint="eastAsia"/>
          <w:lang w:val="en-US" w:eastAsia="zh-TW"/>
        </w:rPr>
        <w:t>限期改善及處以罰鍰(</w:t>
      </w:r>
      <w:proofErr w:type="gramStart"/>
      <w:r w:rsidRPr="00743F37">
        <w:rPr>
          <w:rFonts w:hAnsi="標楷體" w:hint="eastAsia"/>
          <w:lang w:val="en-US" w:eastAsia="zh-TW"/>
        </w:rPr>
        <w:t>詳表</w:t>
      </w:r>
      <w:proofErr w:type="gramEnd"/>
      <w:r w:rsidR="00742B83" w:rsidRPr="00743F37">
        <w:rPr>
          <w:rFonts w:hAnsi="標楷體" w:hint="eastAsia"/>
          <w:lang w:val="en-US" w:eastAsia="zh-TW"/>
        </w:rPr>
        <w:t>1</w:t>
      </w:r>
      <w:r w:rsidRPr="00743F37">
        <w:rPr>
          <w:rFonts w:hAnsi="標楷體" w:hint="eastAsia"/>
          <w:lang w:val="en-US" w:eastAsia="zh-TW"/>
        </w:rPr>
        <w:t>)。</w:t>
      </w:r>
    </w:p>
    <w:p w14:paraId="5365F96A" w14:textId="399FB919" w:rsidR="00204AAC" w:rsidRDefault="00742B83" w:rsidP="000D501B">
      <w:pPr>
        <w:pStyle w:val="afff7"/>
        <w:overflowPunct w:val="0"/>
        <w:jc w:val="center"/>
        <w:rPr>
          <w:rFonts w:ascii="標楷體" w:hAnsi="標楷體"/>
          <w:b/>
          <w:bCs/>
          <w:sz w:val="32"/>
          <w:szCs w:val="32"/>
        </w:rPr>
      </w:pPr>
      <w:r w:rsidRPr="00743F37">
        <w:rPr>
          <w:rFonts w:ascii="標楷體" w:hAnsi="標楷體" w:hint="eastAsia"/>
          <w:b/>
          <w:bCs/>
          <w:sz w:val="32"/>
          <w:szCs w:val="32"/>
        </w:rPr>
        <w:t>表</w:t>
      </w:r>
      <w:r w:rsidRPr="00743F37">
        <w:rPr>
          <w:rFonts w:ascii="標楷體" w:hAnsi="標楷體"/>
          <w:b/>
          <w:bCs/>
          <w:sz w:val="32"/>
          <w:szCs w:val="32"/>
        </w:rPr>
        <w:fldChar w:fldCharType="begin"/>
      </w:r>
      <w:r w:rsidRPr="00743F37">
        <w:rPr>
          <w:rFonts w:ascii="標楷體" w:hAnsi="標楷體"/>
          <w:b/>
          <w:bCs/>
          <w:sz w:val="32"/>
          <w:szCs w:val="32"/>
        </w:rPr>
        <w:instrText xml:space="preserve"> </w:instrText>
      </w:r>
      <w:r w:rsidRPr="00743F37">
        <w:rPr>
          <w:rFonts w:ascii="標楷體" w:hAnsi="標楷體" w:hint="eastAsia"/>
          <w:b/>
          <w:bCs/>
          <w:sz w:val="32"/>
          <w:szCs w:val="32"/>
        </w:rPr>
        <w:instrText>SEQ 表 \* ARABIC</w:instrText>
      </w:r>
      <w:r w:rsidRPr="00743F37">
        <w:rPr>
          <w:rFonts w:ascii="標楷體" w:hAnsi="標楷體"/>
          <w:b/>
          <w:bCs/>
          <w:sz w:val="32"/>
          <w:szCs w:val="32"/>
        </w:rPr>
        <w:instrText xml:space="preserve"> </w:instrText>
      </w:r>
      <w:r w:rsidRPr="00743F37">
        <w:rPr>
          <w:rFonts w:ascii="標楷體" w:hAnsi="標楷體"/>
          <w:b/>
          <w:bCs/>
          <w:sz w:val="32"/>
          <w:szCs w:val="32"/>
        </w:rPr>
        <w:fldChar w:fldCharType="separate"/>
      </w:r>
      <w:r w:rsidR="005B25B6">
        <w:rPr>
          <w:rFonts w:ascii="標楷體" w:hAnsi="標楷體"/>
          <w:b/>
          <w:bCs/>
          <w:noProof/>
          <w:sz w:val="32"/>
          <w:szCs w:val="32"/>
        </w:rPr>
        <w:t>1</w:t>
      </w:r>
      <w:r w:rsidRPr="00743F37">
        <w:rPr>
          <w:rFonts w:ascii="標楷體" w:hAnsi="標楷體"/>
          <w:b/>
          <w:bCs/>
          <w:sz w:val="32"/>
          <w:szCs w:val="32"/>
        </w:rPr>
        <w:fldChar w:fldCharType="end"/>
      </w:r>
      <w:r w:rsidR="00204AAC" w:rsidRPr="00743F37">
        <w:rPr>
          <w:rFonts w:ascii="標楷體" w:hAnsi="標楷體" w:hint="eastAsia"/>
          <w:b/>
          <w:bCs/>
          <w:sz w:val="32"/>
          <w:szCs w:val="32"/>
        </w:rPr>
        <w:t>、本院111年糾正後有關機關針對</w:t>
      </w:r>
      <w:proofErr w:type="gramStart"/>
      <w:r w:rsidR="00CC085C">
        <w:rPr>
          <w:rFonts w:ascii="標楷體" w:hAnsi="標楷體" w:hint="eastAsia"/>
          <w:b/>
          <w:bCs/>
          <w:sz w:val="32"/>
          <w:szCs w:val="32"/>
        </w:rPr>
        <w:t>鍇</w:t>
      </w:r>
      <w:proofErr w:type="gramEnd"/>
      <w:r w:rsidR="00CC085C">
        <w:rPr>
          <w:rFonts w:ascii="標楷體" w:hAnsi="標楷體" w:hint="eastAsia"/>
          <w:b/>
          <w:bCs/>
          <w:sz w:val="32"/>
          <w:szCs w:val="32"/>
        </w:rPr>
        <w:t>○</w:t>
      </w:r>
      <w:r w:rsidR="00204AAC" w:rsidRPr="00743F37">
        <w:rPr>
          <w:rFonts w:ascii="標楷體" w:hAnsi="標楷體" w:hint="eastAsia"/>
          <w:b/>
          <w:bCs/>
          <w:sz w:val="32"/>
          <w:szCs w:val="32"/>
        </w:rPr>
        <w:t>公司違法行為查處情形一覽表</w:t>
      </w:r>
    </w:p>
    <w:tbl>
      <w:tblPr>
        <w:tblStyle w:val="aff6"/>
        <w:tblW w:w="10774" w:type="dxa"/>
        <w:jc w:val="center"/>
        <w:tblLook w:val="04A0" w:firstRow="1" w:lastRow="0" w:firstColumn="1" w:lastColumn="0" w:noHBand="0" w:noVBand="1"/>
      </w:tblPr>
      <w:tblGrid>
        <w:gridCol w:w="834"/>
        <w:gridCol w:w="1832"/>
        <w:gridCol w:w="2621"/>
        <w:gridCol w:w="2221"/>
        <w:gridCol w:w="1134"/>
        <w:gridCol w:w="2132"/>
      </w:tblGrid>
      <w:tr w:rsidR="00537786" w14:paraId="6BCAD4B6" w14:textId="77777777" w:rsidTr="006F35BC">
        <w:trPr>
          <w:tblHeader/>
          <w:jc w:val="center"/>
        </w:trPr>
        <w:tc>
          <w:tcPr>
            <w:tcW w:w="834" w:type="dxa"/>
            <w:shd w:val="clear" w:color="auto" w:fill="DAE9F7" w:themeFill="text2" w:themeFillTint="1A"/>
            <w:vAlign w:val="center"/>
          </w:tcPr>
          <w:p w14:paraId="03EE7AEE" w14:textId="77777777" w:rsidR="00537786" w:rsidRDefault="00537786" w:rsidP="00371FB3">
            <w:r w:rsidRPr="00743F37">
              <w:rPr>
                <w:rFonts w:ascii="標楷體" w:hAnsi="標楷體" w:hint="eastAsia"/>
                <w:b/>
                <w:bCs/>
                <w:sz w:val="28"/>
                <w:szCs w:val="28"/>
              </w:rPr>
              <w:t>項次</w:t>
            </w:r>
          </w:p>
        </w:tc>
        <w:tc>
          <w:tcPr>
            <w:tcW w:w="1832" w:type="dxa"/>
            <w:shd w:val="clear" w:color="auto" w:fill="DAE9F7" w:themeFill="text2" w:themeFillTint="1A"/>
            <w:vAlign w:val="center"/>
          </w:tcPr>
          <w:p w14:paraId="13A95A30" w14:textId="77777777" w:rsidR="00EC1791" w:rsidRDefault="00537786" w:rsidP="00EC1791">
            <w:pPr>
              <w:jc w:val="distribute"/>
              <w:rPr>
                <w:rFonts w:ascii="標楷體" w:hAnsi="標楷體"/>
                <w:b/>
                <w:bCs/>
                <w:sz w:val="28"/>
                <w:szCs w:val="28"/>
              </w:rPr>
            </w:pPr>
            <w:r w:rsidRPr="00743F37">
              <w:rPr>
                <w:rFonts w:ascii="標楷體" w:hAnsi="標楷體" w:hint="eastAsia"/>
                <w:b/>
                <w:bCs/>
                <w:sz w:val="28"/>
                <w:szCs w:val="28"/>
              </w:rPr>
              <w:t>督察或稽查日期</w:t>
            </w:r>
          </w:p>
          <w:p w14:paraId="6EEEBF5F" w14:textId="39B53BFC" w:rsidR="00EC1791" w:rsidRPr="00EC1791" w:rsidRDefault="00EC1791" w:rsidP="00EC1791">
            <w:pPr>
              <w:jc w:val="distribute"/>
              <w:rPr>
                <w:rFonts w:ascii="標楷體" w:hAnsi="標楷體"/>
                <w:b/>
                <w:bCs/>
                <w:sz w:val="28"/>
                <w:szCs w:val="28"/>
              </w:rPr>
            </w:pPr>
            <w:r>
              <w:rPr>
                <w:rFonts w:ascii="標楷體" w:hAnsi="標楷體" w:hint="eastAsia"/>
                <w:b/>
                <w:bCs/>
                <w:sz w:val="28"/>
                <w:szCs w:val="28"/>
              </w:rPr>
              <w:t>(年.月.日)</w:t>
            </w:r>
          </w:p>
        </w:tc>
        <w:tc>
          <w:tcPr>
            <w:tcW w:w="2621" w:type="dxa"/>
            <w:shd w:val="clear" w:color="auto" w:fill="DAE9F7" w:themeFill="text2" w:themeFillTint="1A"/>
            <w:vAlign w:val="center"/>
          </w:tcPr>
          <w:p w14:paraId="58308138" w14:textId="77777777" w:rsidR="00537786" w:rsidRDefault="00537786" w:rsidP="00371FB3">
            <w:pPr>
              <w:jc w:val="distribute"/>
            </w:pPr>
            <w:r w:rsidRPr="00743F37">
              <w:rPr>
                <w:rFonts w:ascii="標楷體" w:hAnsi="標楷體" w:hint="eastAsia"/>
                <w:b/>
                <w:bCs/>
                <w:sz w:val="28"/>
                <w:szCs w:val="28"/>
              </w:rPr>
              <w:t>督察或稽查機關</w:t>
            </w:r>
          </w:p>
        </w:tc>
        <w:tc>
          <w:tcPr>
            <w:tcW w:w="2221" w:type="dxa"/>
            <w:shd w:val="clear" w:color="auto" w:fill="DAE9F7" w:themeFill="text2" w:themeFillTint="1A"/>
            <w:vAlign w:val="center"/>
          </w:tcPr>
          <w:p w14:paraId="57DA15C9" w14:textId="77777777" w:rsidR="00537786" w:rsidRPr="00743F37" w:rsidRDefault="00537786" w:rsidP="00371FB3">
            <w:pPr>
              <w:overflowPunct w:val="0"/>
              <w:jc w:val="distribute"/>
              <w:rPr>
                <w:rFonts w:ascii="標楷體" w:hAnsi="標楷體"/>
                <w:b/>
                <w:bCs/>
                <w:sz w:val="28"/>
                <w:szCs w:val="28"/>
              </w:rPr>
            </w:pPr>
            <w:r w:rsidRPr="00743F37">
              <w:rPr>
                <w:rFonts w:ascii="標楷體" w:hAnsi="標楷體" w:hint="eastAsia"/>
                <w:b/>
                <w:bCs/>
                <w:sz w:val="28"/>
                <w:szCs w:val="28"/>
              </w:rPr>
              <w:t>裁罰</w:t>
            </w:r>
          </w:p>
          <w:p w14:paraId="4FD19C0A" w14:textId="77777777" w:rsidR="00537786" w:rsidRDefault="00537786" w:rsidP="00371FB3">
            <w:pPr>
              <w:jc w:val="distribute"/>
              <w:rPr>
                <w:rFonts w:ascii="標楷體" w:hAnsi="標楷體"/>
                <w:b/>
                <w:bCs/>
                <w:sz w:val="28"/>
                <w:szCs w:val="28"/>
              </w:rPr>
            </w:pPr>
            <w:r w:rsidRPr="00743F37">
              <w:rPr>
                <w:rFonts w:ascii="標楷體" w:hAnsi="標楷體" w:hint="eastAsia"/>
                <w:b/>
                <w:bCs/>
                <w:sz w:val="28"/>
                <w:szCs w:val="28"/>
              </w:rPr>
              <w:t>日期</w:t>
            </w:r>
          </w:p>
          <w:p w14:paraId="6482B50E" w14:textId="375C1369" w:rsidR="00EC1791" w:rsidRDefault="00EC1791" w:rsidP="00371FB3">
            <w:pPr>
              <w:jc w:val="distribute"/>
            </w:pPr>
            <w:r>
              <w:rPr>
                <w:rFonts w:ascii="標楷體" w:hAnsi="標楷體" w:hint="eastAsia"/>
                <w:b/>
                <w:bCs/>
                <w:sz w:val="28"/>
                <w:szCs w:val="28"/>
              </w:rPr>
              <w:t>(年.月.日)</w:t>
            </w:r>
          </w:p>
        </w:tc>
        <w:tc>
          <w:tcPr>
            <w:tcW w:w="1134" w:type="dxa"/>
            <w:shd w:val="clear" w:color="auto" w:fill="DAE9F7" w:themeFill="text2" w:themeFillTint="1A"/>
            <w:vAlign w:val="center"/>
          </w:tcPr>
          <w:p w14:paraId="0568CFA7" w14:textId="77777777" w:rsidR="00537786" w:rsidRPr="00743F37" w:rsidRDefault="00537786" w:rsidP="00371FB3">
            <w:pPr>
              <w:overflowPunct w:val="0"/>
              <w:jc w:val="distribute"/>
              <w:rPr>
                <w:rFonts w:ascii="標楷體" w:hAnsi="標楷體"/>
                <w:b/>
                <w:bCs/>
                <w:sz w:val="28"/>
                <w:szCs w:val="28"/>
              </w:rPr>
            </w:pPr>
            <w:r w:rsidRPr="00743F37">
              <w:rPr>
                <w:rFonts w:ascii="標楷體" w:hAnsi="標楷體" w:hint="eastAsia"/>
                <w:b/>
                <w:bCs/>
                <w:sz w:val="28"/>
                <w:szCs w:val="28"/>
              </w:rPr>
              <w:t>裁罰</w:t>
            </w:r>
          </w:p>
          <w:p w14:paraId="20F2ECEC" w14:textId="77777777" w:rsidR="00537786" w:rsidRDefault="00537786" w:rsidP="00371FB3">
            <w:pPr>
              <w:jc w:val="distribute"/>
            </w:pPr>
            <w:r w:rsidRPr="00743F37">
              <w:rPr>
                <w:rFonts w:ascii="標楷體" w:hAnsi="標楷體" w:hint="eastAsia"/>
                <w:b/>
                <w:bCs/>
                <w:sz w:val="28"/>
                <w:szCs w:val="28"/>
              </w:rPr>
              <w:t>機關</w:t>
            </w:r>
          </w:p>
        </w:tc>
        <w:tc>
          <w:tcPr>
            <w:tcW w:w="2132" w:type="dxa"/>
            <w:shd w:val="clear" w:color="auto" w:fill="DAE9F7" w:themeFill="text2" w:themeFillTint="1A"/>
            <w:vAlign w:val="center"/>
          </w:tcPr>
          <w:p w14:paraId="2277D681" w14:textId="77777777" w:rsidR="00537786" w:rsidRPr="00743F37" w:rsidRDefault="00537786" w:rsidP="00371FB3">
            <w:pPr>
              <w:overflowPunct w:val="0"/>
              <w:jc w:val="distribute"/>
              <w:rPr>
                <w:rFonts w:ascii="標楷體" w:hAnsi="標楷體"/>
                <w:b/>
                <w:bCs/>
                <w:sz w:val="28"/>
                <w:szCs w:val="28"/>
              </w:rPr>
            </w:pPr>
            <w:r w:rsidRPr="00743F37">
              <w:rPr>
                <w:rFonts w:ascii="標楷體" w:hAnsi="標楷體" w:hint="eastAsia"/>
                <w:b/>
                <w:bCs/>
                <w:sz w:val="28"/>
                <w:szCs w:val="28"/>
              </w:rPr>
              <w:t>裁罰</w:t>
            </w:r>
          </w:p>
          <w:p w14:paraId="6A6CD240" w14:textId="77777777" w:rsidR="00537786" w:rsidRDefault="00537786" w:rsidP="00371FB3">
            <w:pPr>
              <w:jc w:val="distribute"/>
            </w:pPr>
            <w:r w:rsidRPr="00743F37">
              <w:rPr>
                <w:rFonts w:ascii="標楷體" w:hAnsi="標楷體" w:hint="eastAsia"/>
                <w:b/>
                <w:bCs/>
                <w:sz w:val="28"/>
                <w:szCs w:val="28"/>
              </w:rPr>
              <w:t>情形</w:t>
            </w:r>
          </w:p>
        </w:tc>
      </w:tr>
      <w:tr w:rsidR="00537786" w14:paraId="4CC9BBB2" w14:textId="77777777" w:rsidTr="006F35BC">
        <w:trPr>
          <w:trHeight w:val="1278"/>
          <w:jc w:val="center"/>
        </w:trPr>
        <w:tc>
          <w:tcPr>
            <w:tcW w:w="834" w:type="dxa"/>
            <w:vAlign w:val="center"/>
          </w:tcPr>
          <w:p w14:paraId="5F4F46CC" w14:textId="77777777" w:rsidR="00537786" w:rsidRDefault="00537786" w:rsidP="00EC1791">
            <w:pPr>
              <w:jc w:val="center"/>
            </w:pPr>
            <w:r w:rsidRPr="00743F37">
              <w:rPr>
                <w:rFonts w:ascii="標楷體" w:hAnsi="標楷體" w:hint="eastAsia"/>
                <w:sz w:val="28"/>
                <w:szCs w:val="28"/>
              </w:rPr>
              <w:t>1</w:t>
            </w:r>
          </w:p>
        </w:tc>
        <w:tc>
          <w:tcPr>
            <w:tcW w:w="1832" w:type="dxa"/>
            <w:vAlign w:val="center"/>
          </w:tcPr>
          <w:p w14:paraId="7F5BE389" w14:textId="77777777" w:rsidR="00537786" w:rsidRDefault="00537786" w:rsidP="00371FB3">
            <w:r w:rsidRPr="00743F37">
              <w:rPr>
                <w:rFonts w:ascii="標楷體" w:hAnsi="標楷體" w:hint="eastAsia"/>
                <w:sz w:val="28"/>
                <w:szCs w:val="28"/>
              </w:rPr>
              <w:t>111.07.04</w:t>
            </w:r>
          </w:p>
        </w:tc>
        <w:tc>
          <w:tcPr>
            <w:tcW w:w="2621" w:type="dxa"/>
            <w:vAlign w:val="center"/>
          </w:tcPr>
          <w:p w14:paraId="03350066" w14:textId="77777777" w:rsidR="00537786" w:rsidRDefault="00537786" w:rsidP="00371FB3">
            <w:r w:rsidRPr="00743F37">
              <w:rPr>
                <w:rFonts w:ascii="標楷體" w:hAnsi="標楷體"/>
                <w:sz w:val="28"/>
                <w:szCs w:val="28"/>
              </w:rPr>
              <w:t>環境</w:t>
            </w:r>
            <w:proofErr w:type="gramStart"/>
            <w:r w:rsidRPr="00743F37">
              <w:rPr>
                <w:rFonts w:ascii="標楷體" w:hAnsi="標楷體" w:hint="eastAsia"/>
                <w:sz w:val="28"/>
                <w:szCs w:val="28"/>
              </w:rPr>
              <w:t>部</w:t>
            </w:r>
            <w:r w:rsidRPr="00743F37">
              <w:rPr>
                <w:rFonts w:ascii="標楷體" w:hAnsi="標楷體"/>
                <w:sz w:val="28"/>
                <w:szCs w:val="28"/>
              </w:rPr>
              <w:t>環管署</w:t>
            </w:r>
            <w:proofErr w:type="gramEnd"/>
            <w:r w:rsidRPr="00743F37">
              <w:rPr>
                <w:rFonts w:ascii="標楷體" w:hAnsi="標楷體"/>
                <w:sz w:val="28"/>
                <w:szCs w:val="28"/>
              </w:rPr>
              <w:t>南區中心</w:t>
            </w:r>
          </w:p>
        </w:tc>
        <w:tc>
          <w:tcPr>
            <w:tcW w:w="2221" w:type="dxa"/>
            <w:vAlign w:val="center"/>
          </w:tcPr>
          <w:p w14:paraId="235D05D3" w14:textId="77777777" w:rsidR="00537786" w:rsidRDefault="00537786" w:rsidP="00371FB3">
            <w:r w:rsidRPr="00743F37">
              <w:rPr>
                <w:rFonts w:ascii="標楷體" w:hAnsi="標楷體"/>
                <w:sz w:val="28"/>
                <w:szCs w:val="28"/>
              </w:rPr>
              <w:t>111.1</w:t>
            </w:r>
            <w:r w:rsidRPr="00743F37">
              <w:rPr>
                <w:rFonts w:ascii="標楷體" w:hAnsi="標楷體" w:hint="eastAsia"/>
                <w:sz w:val="28"/>
                <w:szCs w:val="28"/>
              </w:rPr>
              <w:t>0</w:t>
            </w:r>
            <w:r w:rsidRPr="00743F37">
              <w:rPr>
                <w:rFonts w:ascii="標楷體" w:hAnsi="標楷體"/>
                <w:sz w:val="28"/>
                <w:szCs w:val="28"/>
              </w:rPr>
              <w:t>.0</w:t>
            </w:r>
            <w:r w:rsidRPr="00743F37">
              <w:rPr>
                <w:rFonts w:ascii="標楷體" w:hAnsi="標楷體" w:hint="eastAsia"/>
                <w:sz w:val="28"/>
                <w:szCs w:val="28"/>
              </w:rPr>
              <w:t>6</w:t>
            </w:r>
          </w:p>
        </w:tc>
        <w:tc>
          <w:tcPr>
            <w:tcW w:w="1134" w:type="dxa"/>
            <w:vAlign w:val="center"/>
          </w:tcPr>
          <w:p w14:paraId="42B52F0B" w14:textId="77777777" w:rsidR="00537786" w:rsidRDefault="00537786" w:rsidP="00371FB3">
            <w:pPr>
              <w:jc w:val="distribute"/>
            </w:pPr>
            <w:r w:rsidRPr="00743F37">
              <w:rPr>
                <w:rFonts w:ascii="標楷體" w:hAnsi="標楷體"/>
                <w:sz w:val="28"/>
                <w:szCs w:val="28"/>
              </w:rPr>
              <w:t>屏東縣環保局</w:t>
            </w:r>
          </w:p>
        </w:tc>
        <w:tc>
          <w:tcPr>
            <w:tcW w:w="2132" w:type="dxa"/>
            <w:vAlign w:val="center"/>
          </w:tcPr>
          <w:p w14:paraId="3BDA9D1A" w14:textId="77777777" w:rsidR="00537786" w:rsidRDefault="00537786" w:rsidP="00371FB3">
            <w:r w:rsidRPr="00743F37">
              <w:rPr>
                <w:rFonts w:ascii="標楷體" w:hAnsi="標楷體" w:hint="eastAsia"/>
                <w:sz w:val="28"/>
                <w:szCs w:val="28"/>
              </w:rPr>
              <w:t>3</w:t>
            </w:r>
            <w:r w:rsidRPr="00743F37">
              <w:rPr>
                <w:rFonts w:ascii="標楷體" w:hAnsi="標楷體"/>
                <w:sz w:val="28"/>
                <w:szCs w:val="28"/>
              </w:rPr>
              <w:t>萬元罰鍰</w:t>
            </w:r>
            <w:r w:rsidRPr="00743F37">
              <w:rPr>
                <w:rFonts w:ascii="標楷體" w:hAnsi="標楷體" w:hint="eastAsia"/>
                <w:sz w:val="28"/>
                <w:szCs w:val="28"/>
              </w:rPr>
              <w:t>、</w:t>
            </w:r>
            <w:r w:rsidRPr="00743F37">
              <w:rPr>
                <w:rFonts w:ascii="標楷體" w:hAnsi="標楷體"/>
                <w:sz w:val="28"/>
                <w:szCs w:val="28"/>
              </w:rPr>
              <w:t>限期改善</w:t>
            </w:r>
          </w:p>
        </w:tc>
      </w:tr>
      <w:tr w:rsidR="00537786" w14:paraId="05237EB0" w14:textId="77777777" w:rsidTr="006F35BC">
        <w:trPr>
          <w:trHeight w:val="1268"/>
          <w:jc w:val="center"/>
        </w:trPr>
        <w:tc>
          <w:tcPr>
            <w:tcW w:w="834" w:type="dxa"/>
            <w:vAlign w:val="center"/>
          </w:tcPr>
          <w:p w14:paraId="72327FEA" w14:textId="77777777" w:rsidR="00537786" w:rsidRDefault="00537786" w:rsidP="00EC1791">
            <w:pPr>
              <w:jc w:val="center"/>
            </w:pPr>
            <w:r w:rsidRPr="00743F37">
              <w:rPr>
                <w:rFonts w:ascii="標楷體" w:hAnsi="標楷體" w:hint="eastAsia"/>
                <w:sz w:val="28"/>
                <w:szCs w:val="28"/>
              </w:rPr>
              <w:t>2</w:t>
            </w:r>
          </w:p>
        </w:tc>
        <w:tc>
          <w:tcPr>
            <w:tcW w:w="1832" w:type="dxa"/>
            <w:vAlign w:val="center"/>
          </w:tcPr>
          <w:p w14:paraId="16623590" w14:textId="77777777" w:rsidR="00537786" w:rsidRDefault="00537786" w:rsidP="00371FB3">
            <w:r w:rsidRPr="00743F37">
              <w:rPr>
                <w:rFonts w:ascii="標楷體" w:hAnsi="標楷體" w:hint="eastAsia"/>
                <w:sz w:val="28"/>
                <w:szCs w:val="28"/>
              </w:rPr>
              <w:t>111.07.19</w:t>
            </w:r>
          </w:p>
        </w:tc>
        <w:tc>
          <w:tcPr>
            <w:tcW w:w="2621" w:type="dxa"/>
            <w:vAlign w:val="center"/>
          </w:tcPr>
          <w:p w14:paraId="50AD8B09" w14:textId="77777777" w:rsidR="00537786" w:rsidRDefault="00537786" w:rsidP="00371FB3">
            <w:r w:rsidRPr="00743F37">
              <w:rPr>
                <w:rFonts w:ascii="標楷體" w:hAnsi="標楷體"/>
                <w:sz w:val="28"/>
                <w:szCs w:val="28"/>
              </w:rPr>
              <w:t>環境</w:t>
            </w:r>
            <w:proofErr w:type="gramStart"/>
            <w:r w:rsidRPr="00743F37">
              <w:rPr>
                <w:rFonts w:ascii="標楷體" w:hAnsi="標楷體" w:hint="eastAsia"/>
                <w:sz w:val="28"/>
                <w:szCs w:val="28"/>
              </w:rPr>
              <w:t>部</w:t>
            </w:r>
            <w:r w:rsidRPr="00743F37">
              <w:rPr>
                <w:rFonts w:ascii="標楷體" w:hAnsi="標楷體"/>
                <w:sz w:val="28"/>
                <w:szCs w:val="28"/>
              </w:rPr>
              <w:t>環管署</w:t>
            </w:r>
            <w:proofErr w:type="gramEnd"/>
            <w:r w:rsidRPr="00743F37">
              <w:rPr>
                <w:rFonts w:ascii="標楷體" w:hAnsi="標楷體"/>
                <w:sz w:val="28"/>
                <w:szCs w:val="28"/>
              </w:rPr>
              <w:t>南區中心</w:t>
            </w:r>
          </w:p>
        </w:tc>
        <w:tc>
          <w:tcPr>
            <w:tcW w:w="2221" w:type="dxa"/>
            <w:vAlign w:val="center"/>
          </w:tcPr>
          <w:p w14:paraId="2CBBBB2D" w14:textId="77777777" w:rsidR="00537786" w:rsidRDefault="00537786" w:rsidP="00371FB3">
            <w:r w:rsidRPr="00743F37">
              <w:rPr>
                <w:rFonts w:ascii="標楷體" w:hAnsi="標楷體"/>
                <w:sz w:val="28"/>
                <w:szCs w:val="28"/>
              </w:rPr>
              <w:t>同上</w:t>
            </w:r>
          </w:p>
        </w:tc>
        <w:tc>
          <w:tcPr>
            <w:tcW w:w="1134" w:type="dxa"/>
            <w:vAlign w:val="center"/>
          </w:tcPr>
          <w:p w14:paraId="39087E32" w14:textId="77777777" w:rsidR="00537786" w:rsidRDefault="00537786" w:rsidP="00371FB3">
            <w:pPr>
              <w:jc w:val="distribute"/>
            </w:pPr>
            <w:r w:rsidRPr="00743F37">
              <w:rPr>
                <w:rFonts w:ascii="標楷體" w:hAnsi="標楷體"/>
                <w:sz w:val="28"/>
                <w:szCs w:val="28"/>
              </w:rPr>
              <w:t>同上</w:t>
            </w:r>
          </w:p>
        </w:tc>
        <w:tc>
          <w:tcPr>
            <w:tcW w:w="2132" w:type="dxa"/>
            <w:vAlign w:val="center"/>
          </w:tcPr>
          <w:p w14:paraId="15DE1DA2" w14:textId="77777777" w:rsidR="00537786" w:rsidRDefault="00537786" w:rsidP="00371FB3">
            <w:r w:rsidRPr="00743F37">
              <w:rPr>
                <w:rFonts w:ascii="標楷體" w:hAnsi="標楷體"/>
                <w:sz w:val="28"/>
                <w:szCs w:val="28"/>
              </w:rPr>
              <w:t>同上</w:t>
            </w:r>
          </w:p>
        </w:tc>
      </w:tr>
      <w:tr w:rsidR="00537786" w14:paraId="4ACEEC37" w14:textId="77777777" w:rsidTr="006F35BC">
        <w:trPr>
          <w:trHeight w:val="1405"/>
          <w:jc w:val="center"/>
        </w:trPr>
        <w:tc>
          <w:tcPr>
            <w:tcW w:w="834" w:type="dxa"/>
            <w:vAlign w:val="center"/>
          </w:tcPr>
          <w:p w14:paraId="3DBFC735" w14:textId="77777777" w:rsidR="00537786" w:rsidRDefault="00537786" w:rsidP="00EC1791">
            <w:pPr>
              <w:jc w:val="center"/>
            </w:pPr>
            <w:r w:rsidRPr="00743F37">
              <w:rPr>
                <w:rFonts w:ascii="標楷體" w:hAnsi="標楷體" w:hint="eastAsia"/>
                <w:sz w:val="28"/>
                <w:szCs w:val="28"/>
              </w:rPr>
              <w:t>3</w:t>
            </w:r>
          </w:p>
        </w:tc>
        <w:tc>
          <w:tcPr>
            <w:tcW w:w="1832" w:type="dxa"/>
            <w:vAlign w:val="center"/>
          </w:tcPr>
          <w:p w14:paraId="014A089C" w14:textId="77777777" w:rsidR="00537786" w:rsidRDefault="00537786" w:rsidP="00371FB3">
            <w:r w:rsidRPr="00743F37">
              <w:rPr>
                <w:rFonts w:ascii="標楷體" w:hAnsi="標楷體"/>
                <w:sz w:val="28"/>
                <w:szCs w:val="28"/>
              </w:rPr>
              <w:t>111.08.25</w:t>
            </w:r>
          </w:p>
        </w:tc>
        <w:tc>
          <w:tcPr>
            <w:tcW w:w="2621" w:type="dxa"/>
            <w:vAlign w:val="center"/>
          </w:tcPr>
          <w:p w14:paraId="1038FFAC" w14:textId="77777777" w:rsidR="00537786" w:rsidRDefault="00537786" w:rsidP="00371FB3">
            <w:r w:rsidRPr="00743F37">
              <w:rPr>
                <w:rFonts w:ascii="標楷體" w:hAnsi="標楷體"/>
                <w:sz w:val="28"/>
                <w:szCs w:val="28"/>
              </w:rPr>
              <w:t>環境</w:t>
            </w:r>
            <w:proofErr w:type="gramStart"/>
            <w:r w:rsidRPr="00743F37">
              <w:rPr>
                <w:rFonts w:ascii="標楷體" w:hAnsi="標楷體" w:hint="eastAsia"/>
                <w:sz w:val="28"/>
                <w:szCs w:val="28"/>
              </w:rPr>
              <w:t>部</w:t>
            </w:r>
            <w:r w:rsidRPr="00743F37">
              <w:rPr>
                <w:rFonts w:ascii="標楷體" w:hAnsi="標楷體"/>
                <w:sz w:val="28"/>
                <w:szCs w:val="28"/>
              </w:rPr>
              <w:t>環管署</w:t>
            </w:r>
            <w:proofErr w:type="gramEnd"/>
            <w:r w:rsidRPr="00743F37">
              <w:rPr>
                <w:rFonts w:ascii="標楷體" w:hAnsi="標楷體"/>
                <w:sz w:val="28"/>
                <w:szCs w:val="28"/>
              </w:rPr>
              <w:t>南區中心</w:t>
            </w:r>
            <w:r w:rsidRPr="00743F37">
              <w:rPr>
                <w:rFonts w:ascii="標楷體" w:hAnsi="標楷體" w:hint="eastAsia"/>
                <w:sz w:val="28"/>
                <w:szCs w:val="28"/>
              </w:rPr>
              <w:t>、</w:t>
            </w:r>
            <w:r w:rsidRPr="00743F37">
              <w:rPr>
                <w:rFonts w:ascii="標楷體" w:hAnsi="標楷體"/>
                <w:sz w:val="28"/>
                <w:szCs w:val="28"/>
              </w:rPr>
              <w:t>屏東縣環保局</w:t>
            </w:r>
          </w:p>
        </w:tc>
        <w:tc>
          <w:tcPr>
            <w:tcW w:w="2221" w:type="dxa"/>
            <w:vAlign w:val="center"/>
          </w:tcPr>
          <w:p w14:paraId="75B52965" w14:textId="77777777" w:rsidR="00537786" w:rsidRDefault="00537786" w:rsidP="00371FB3">
            <w:r w:rsidRPr="00743F37">
              <w:rPr>
                <w:rFonts w:ascii="標楷體" w:hAnsi="標楷體"/>
                <w:sz w:val="28"/>
                <w:szCs w:val="28"/>
              </w:rPr>
              <w:t>111.12.26</w:t>
            </w:r>
          </w:p>
        </w:tc>
        <w:tc>
          <w:tcPr>
            <w:tcW w:w="1134" w:type="dxa"/>
            <w:vAlign w:val="center"/>
          </w:tcPr>
          <w:p w14:paraId="42021113" w14:textId="77777777" w:rsidR="00537786" w:rsidRDefault="00537786" w:rsidP="00371FB3">
            <w:pPr>
              <w:jc w:val="distribute"/>
            </w:pPr>
            <w:r w:rsidRPr="00743F37">
              <w:rPr>
                <w:rFonts w:ascii="標楷體" w:hAnsi="標楷體"/>
                <w:sz w:val="28"/>
                <w:szCs w:val="28"/>
              </w:rPr>
              <w:t>屏東縣環保局</w:t>
            </w:r>
          </w:p>
        </w:tc>
        <w:tc>
          <w:tcPr>
            <w:tcW w:w="2132" w:type="dxa"/>
            <w:vAlign w:val="center"/>
          </w:tcPr>
          <w:p w14:paraId="6455CE0E" w14:textId="77777777" w:rsidR="00537786" w:rsidRDefault="00537786" w:rsidP="00371FB3">
            <w:r w:rsidRPr="00743F37">
              <w:rPr>
                <w:rFonts w:ascii="標楷體" w:hAnsi="標楷體" w:hint="eastAsia"/>
                <w:sz w:val="28"/>
                <w:szCs w:val="28"/>
              </w:rPr>
              <w:t>12</w:t>
            </w:r>
            <w:r w:rsidRPr="00743F37">
              <w:rPr>
                <w:rFonts w:ascii="標楷體" w:hAnsi="標楷體"/>
                <w:sz w:val="28"/>
                <w:szCs w:val="28"/>
              </w:rPr>
              <w:t>萬元罰鍰</w:t>
            </w:r>
            <w:r w:rsidRPr="00743F37">
              <w:rPr>
                <w:rFonts w:ascii="標楷體" w:hAnsi="標楷體" w:hint="eastAsia"/>
                <w:sz w:val="28"/>
                <w:szCs w:val="28"/>
              </w:rPr>
              <w:t>、</w:t>
            </w:r>
            <w:r w:rsidRPr="00743F37">
              <w:rPr>
                <w:rFonts w:ascii="標楷體" w:hAnsi="標楷體"/>
                <w:sz w:val="28"/>
                <w:szCs w:val="28"/>
              </w:rPr>
              <w:t>限期改善</w:t>
            </w:r>
          </w:p>
        </w:tc>
      </w:tr>
      <w:tr w:rsidR="00537786" w14:paraId="523EF2A1" w14:textId="77777777" w:rsidTr="006F35BC">
        <w:trPr>
          <w:trHeight w:val="1270"/>
          <w:jc w:val="center"/>
        </w:trPr>
        <w:tc>
          <w:tcPr>
            <w:tcW w:w="834" w:type="dxa"/>
            <w:vAlign w:val="center"/>
          </w:tcPr>
          <w:p w14:paraId="7F48E0DA" w14:textId="77777777" w:rsidR="00537786" w:rsidRDefault="00537786" w:rsidP="00EC1791">
            <w:pPr>
              <w:jc w:val="center"/>
            </w:pPr>
            <w:r w:rsidRPr="00743F37">
              <w:rPr>
                <w:rFonts w:ascii="標楷體" w:hAnsi="標楷體" w:hint="eastAsia"/>
                <w:sz w:val="28"/>
                <w:szCs w:val="28"/>
              </w:rPr>
              <w:t>4</w:t>
            </w:r>
          </w:p>
        </w:tc>
        <w:tc>
          <w:tcPr>
            <w:tcW w:w="1832" w:type="dxa"/>
            <w:vAlign w:val="center"/>
          </w:tcPr>
          <w:p w14:paraId="29E71A76" w14:textId="77777777" w:rsidR="00537786" w:rsidRDefault="00537786" w:rsidP="00371FB3">
            <w:r w:rsidRPr="00743F37">
              <w:rPr>
                <w:rFonts w:ascii="標楷體" w:hAnsi="標楷體" w:hint="eastAsia"/>
                <w:sz w:val="28"/>
                <w:szCs w:val="28"/>
              </w:rPr>
              <w:t>111.11.01</w:t>
            </w:r>
          </w:p>
        </w:tc>
        <w:tc>
          <w:tcPr>
            <w:tcW w:w="2621" w:type="dxa"/>
            <w:vAlign w:val="center"/>
          </w:tcPr>
          <w:p w14:paraId="21EEDFBC" w14:textId="77777777" w:rsidR="00537786" w:rsidRDefault="00537786" w:rsidP="00371FB3">
            <w:r w:rsidRPr="00743F37">
              <w:rPr>
                <w:rFonts w:ascii="標楷體" w:hAnsi="標楷體"/>
                <w:sz w:val="28"/>
                <w:szCs w:val="28"/>
              </w:rPr>
              <w:t>環境</w:t>
            </w:r>
            <w:proofErr w:type="gramStart"/>
            <w:r w:rsidRPr="00743F37">
              <w:rPr>
                <w:rFonts w:ascii="標楷體" w:hAnsi="標楷體" w:hint="eastAsia"/>
                <w:sz w:val="28"/>
                <w:szCs w:val="28"/>
              </w:rPr>
              <w:t>部</w:t>
            </w:r>
            <w:r w:rsidRPr="00743F37">
              <w:rPr>
                <w:rFonts w:ascii="標楷體" w:hAnsi="標楷體"/>
                <w:sz w:val="28"/>
                <w:szCs w:val="28"/>
              </w:rPr>
              <w:t>環管署</w:t>
            </w:r>
            <w:proofErr w:type="gramEnd"/>
            <w:r w:rsidRPr="00743F37">
              <w:rPr>
                <w:rFonts w:ascii="標楷體" w:hAnsi="標楷體"/>
                <w:sz w:val="28"/>
                <w:szCs w:val="28"/>
              </w:rPr>
              <w:t>南區中心、屏東縣環保局</w:t>
            </w:r>
          </w:p>
        </w:tc>
        <w:tc>
          <w:tcPr>
            <w:tcW w:w="2221" w:type="dxa"/>
            <w:vAlign w:val="center"/>
          </w:tcPr>
          <w:p w14:paraId="6409F1FB" w14:textId="77777777" w:rsidR="00537786" w:rsidRDefault="00537786" w:rsidP="00371FB3">
            <w:r w:rsidRPr="00743F37">
              <w:rPr>
                <w:rFonts w:ascii="標楷體" w:hAnsi="標楷體"/>
                <w:sz w:val="28"/>
                <w:szCs w:val="28"/>
              </w:rPr>
              <w:t>同上</w:t>
            </w:r>
          </w:p>
        </w:tc>
        <w:tc>
          <w:tcPr>
            <w:tcW w:w="1134" w:type="dxa"/>
            <w:vAlign w:val="center"/>
          </w:tcPr>
          <w:p w14:paraId="6C951D59" w14:textId="77777777" w:rsidR="00537786" w:rsidRDefault="00537786" w:rsidP="00371FB3">
            <w:pPr>
              <w:jc w:val="distribute"/>
            </w:pPr>
            <w:r w:rsidRPr="00743F37">
              <w:rPr>
                <w:rFonts w:ascii="標楷體" w:hAnsi="標楷體"/>
                <w:sz w:val="28"/>
                <w:szCs w:val="28"/>
              </w:rPr>
              <w:t>同上</w:t>
            </w:r>
          </w:p>
        </w:tc>
        <w:tc>
          <w:tcPr>
            <w:tcW w:w="2132" w:type="dxa"/>
            <w:vAlign w:val="center"/>
          </w:tcPr>
          <w:p w14:paraId="2F93C024" w14:textId="77777777" w:rsidR="00537786" w:rsidRDefault="00537786" w:rsidP="00371FB3">
            <w:r w:rsidRPr="00743F37">
              <w:rPr>
                <w:rFonts w:ascii="標楷體" w:hAnsi="標楷體"/>
                <w:sz w:val="28"/>
                <w:szCs w:val="28"/>
              </w:rPr>
              <w:t>同上</w:t>
            </w:r>
          </w:p>
        </w:tc>
      </w:tr>
      <w:tr w:rsidR="00537786" w14:paraId="0C3AD44C" w14:textId="77777777" w:rsidTr="006F35BC">
        <w:trPr>
          <w:trHeight w:val="1584"/>
          <w:jc w:val="center"/>
        </w:trPr>
        <w:tc>
          <w:tcPr>
            <w:tcW w:w="834" w:type="dxa"/>
            <w:vAlign w:val="center"/>
          </w:tcPr>
          <w:p w14:paraId="53EEE440" w14:textId="77777777" w:rsidR="00537786" w:rsidRDefault="00537786" w:rsidP="00EC1791">
            <w:pPr>
              <w:jc w:val="center"/>
            </w:pPr>
            <w:r w:rsidRPr="00743F37">
              <w:rPr>
                <w:rFonts w:ascii="標楷體" w:hAnsi="標楷體" w:hint="eastAsia"/>
                <w:sz w:val="28"/>
                <w:szCs w:val="28"/>
              </w:rPr>
              <w:lastRenderedPageBreak/>
              <w:t>5</w:t>
            </w:r>
          </w:p>
        </w:tc>
        <w:tc>
          <w:tcPr>
            <w:tcW w:w="1832" w:type="dxa"/>
            <w:vAlign w:val="center"/>
          </w:tcPr>
          <w:p w14:paraId="0EB75C52" w14:textId="77777777" w:rsidR="00537786" w:rsidRDefault="00537786" w:rsidP="00371FB3">
            <w:r w:rsidRPr="00743F37">
              <w:rPr>
                <w:rFonts w:ascii="標楷體" w:hAnsi="標楷體" w:hint="eastAsia"/>
                <w:sz w:val="28"/>
                <w:szCs w:val="28"/>
              </w:rPr>
              <w:t>112.02.15</w:t>
            </w:r>
          </w:p>
        </w:tc>
        <w:tc>
          <w:tcPr>
            <w:tcW w:w="2621" w:type="dxa"/>
            <w:vAlign w:val="center"/>
          </w:tcPr>
          <w:p w14:paraId="2B5D6CF0" w14:textId="77777777" w:rsidR="00537786" w:rsidRDefault="00537786" w:rsidP="00371FB3">
            <w:r w:rsidRPr="00743F37">
              <w:rPr>
                <w:rFonts w:ascii="標楷體" w:hAnsi="標楷體"/>
                <w:sz w:val="28"/>
                <w:szCs w:val="28"/>
              </w:rPr>
              <w:t>環境</w:t>
            </w:r>
            <w:proofErr w:type="gramStart"/>
            <w:r w:rsidRPr="00743F37">
              <w:rPr>
                <w:rFonts w:ascii="標楷體" w:hAnsi="標楷體" w:hint="eastAsia"/>
                <w:sz w:val="28"/>
                <w:szCs w:val="28"/>
              </w:rPr>
              <w:t>部</w:t>
            </w:r>
            <w:r w:rsidRPr="00743F37">
              <w:rPr>
                <w:rFonts w:ascii="標楷體" w:hAnsi="標楷體"/>
                <w:sz w:val="28"/>
                <w:szCs w:val="28"/>
              </w:rPr>
              <w:t>環管署</w:t>
            </w:r>
            <w:proofErr w:type="gramEnd"/>
            <w:r w:rsidRPr="00743F37">
              <w:rPr>
                <w:rFonts w:ascii="標楷體" w:hAnsi="標楷體"/>
                <w:sz w:val="28"/>
                <w:szCs w:val="28"/>
              </w:rPr>
              <w:t>南區中心</w:t>
            </w:r>
          </w:p>
        </w:tc>
        <w:tc>
          <w:tcPr>
            <w:tcW w:w="2221" w:type="dxa"/>
            <w:vAlign w:val="center"/>
          </w:tcPr>
          <w:p w14:paraId="3A29010A" w14:textId="77777777" w:rsidR="00537786" w:rsidRDefault="00537786" w:rsidP="00371FB3">
            <w:r w:rsidRPr="00743F37">
              <w:rPr>
                <w:rFonts w:ascii="標楷體" w:hAnsi="標楷體"/>
                <w:sz w:val="28"/>
                <w:szCs w:val="28"/>
              </w:rPr>
              <w:t>112.04.07</w:t>
            </w:r>
          </w:p>
        </w:tc>
        <w:tc>
          <w:tcPr>
            <w:tcW w:w="1134" w:type="dxa"/>
            <w:vAlign w:val="center"/>
          </w:tcPr>
          <w:p w14:paraId="5219ABE8" w14:textId="77777777" w:rsidR="00537786" w:rsidRDefault="00537786" w:rsidP="00371FB3">
            <w:pPr>
              <w:jc w:val="distribute"/>
            </w:pPr>
            <w:r w:rsidRPr="00743F37">
              <w:rPr>
                <w:rFonts w:ascii="標楷體" w:hAnsi="標楷體"/>
                <w:sz w:val="28"/>
                <w:szCs w:val="28"/>
              </w:rPr>
              <w:t>屏東縣環保局</w:t>
            </w:r>
          </w:p>
        </w:tc>
        <w:tc>
          <w:tcPr>
            <w:tcW w:w="2132" w:type="dxa"/>
            <w:vAlign w:val="center"/>
          </w:tcPr>
          <w:p w14:paraId="3DE4C3DD" w14:textId="77777777" w:rsidR="00537786" w:rsidRDefault="00537786" w:rsidP="00371FB3">
            <w:r w:rsidRPr="00743F37">
              <w:rPr>
                <w:rFonts w:ascii="標楷體" w:hAnsi="標楷體"/>
                <w:sz w:val="28"/>
                <w:szCs w:val="28"/>
              </w:rPr>
              <w:t>16萬2,000元罰鍰</w:t>
            </w:r>
            <w:r w:rsidRPr="00743F37">
              <w:rPr>
                <w:rFonts w:ascii="標楷體" w:hAnsi="標楷體" w:hint="eastAsia"/>
                <w:sz w:val="28"/>
                <w:szCs w:val="28"/>
              </w:rPr>
              <w:t>、</w:t>
            </w:r>
            <w:r w:rsidRPr="00743F37">
              <w:rPr>
                <w:rFonts w:ascii="標楷體" w:hAnsi="標楷體"/>
                <w:sz w:val="28"/>
                <w:szCs w:val="28"/>
              </w:rPr>
              <w:t>限期改善</w:t>
            </w:r>
          </w:p>
        </w:tc>
      </w:tr>
      <w:tr w:rsidR="00537786" w14:paraId="6BE7BDBA" w14:textId="77777777" w:rsidTr="006F35BC">
        <w:trPr>
          <w:trHeight w:val="1833"/>
          <w:jc w:val="center"/>
        </w:trPr>
        <w:tc>
          <w:tcPr>
            <w:tcW w:w="834" w:type="dxa"/>
            <w:vAlign w:val="center"/>
          </w:tcPr>
          <w:p w14:paraId="47EF2760" w14:textId="77777777" w:rsidR="00537786" w:rsidRDefault="00537786" w:rsidP="00EC1791">
            <w:pPr>
              <w:jc w:val="center"/>
            </w:pPr>
            <w:r w:rsidRPr="00743F37">
              <w:rPr>
                <w:rFonts w:ascii="標楷體" w:hAnsi="標楷體" w:hint="eastAsia"/>
                <w:sz w:val="28"/>
                <w:szCs w:val="28"/>
              </w:rPr>
              <w:t>6</w:t>
            </w:r>
          </w:p>
        </w:tc>
        <w:tc>
          <w:tcPr>
            <w:tcW w:w="1832" w:type="dxa"/>
            <w:vAlign w:val="center"/>
          </w:tcPr>
          <w:p w14:paraId="3CC65775" w14:textId="77777777" w:rsidR="00537786" w:rsidRDefault="00537786" w:rsidP="00371FB3">
            <w:r w:rsidRPr="00743F37">
              <w:rPr>
                <w:rFonts w:ascii="標楷體" w:hAnsi="標楷體"/>
                <w:sz w:val="28"/>
                <w:szCs w:val="28"/>
              </w:rPr>
              <w:t>112.07.11</w:t>
            </w:r>
          </w:p>
        </w:tc>
        <w:tc>
          <w:tcPr>
            <w:tcW w:w="2621" w:type="dxa"/>
            <w:vAlign w:val="center"/>
          </w:tcPr>
          <w:p w14:paraId="2015E538" w14:textId="77777777" w:rsidR="00537786" w:rsidRDefault="00537786" w:rsidP="00371FB3">
            <w:r w:rsidRPr="00743F37">
              <w:rPr>
                <w:rFonts w:ascii="標楷體" w:hAnsi="標楷體"/>
                <w:sz w:val="28"/>
                <w:szCs w:val="28"/>
              </w:rPr>
              <w:t>環境</w:t>
            </w:r>
            <w:proofErr w:type="gramStart"/>
            <w:r w:rsidRPr="00743F37">
              <w:rPr>
                <w:rFonts w:ascii="標楷體" w:hAnsi="標楷體" w:hint="eastAsia"/>
                <w:sz w:val="28"/>
                <w:szCs w:val="28"/>
              </w:rPr>
              <w:t>部</w:t>
            </w:r>
            <w:r w:rsidRPr="00743F37">
              <w:rPr>
                <w:rFonts w:ascii="標楷體" w:hAnsi="標楷體"/>
                <w:sz w:val="28"/>
                <w:szCs w:val="28"/>
              </w:rPr>
              <w:t>環管署</w:t>
            </w:r>
            <w:proofErr w:type="gramEnd"/>
            <w:r w:rsidRPr="00743F37">
              <w:rPr>
                <w:rFonts w:ascii="標楷體" w:hAnsi="標楷體"/>
                <w:sz w:val="28"/>
                <w:szCs w:val="28"/>
              </w:rPr>
              <w:t>南區中心、屏東縣環保局</w:t>
            </w:r>
          </w:p>
        </w:tc>
        <w:tc>
          <w:tcPr>
            <w:tcW w:w="2221" w:type="dxa"/>
            <w:vAlign w:val="center"/>
          </w:tcPr>
          <w:p w14:paraId="0307544A" w14:textId="77777777" w:rsidR="00537786" w:rsidRDefault="00537786" w:rsidP="00371FB3">
            <w:r w:rsidRPr="00743F37">
              <w:rPr>
                <w:rFonts w:ascii="標楷體" w:hAnsi="標楷體"/>
                <w:sz w:val="28"/>
                <w:szCs w:val="28"/>
              </w:rPr>
              <w:t>112.10.1</w:t>
            </w:r>
            <w:r w:rsidRPr="00743F37">
              <w:rPr>
                <w:rFonts w:ascii="標楷體" w:hAnsi="標楷體" w:hint="eastAsia"/>
                <w:sz w:val="28"/>
                <w:szCs w:val="28"/>
              </w:rPr>
              <w:t>6</w:t>
            </w:r>
          </w:p>
        </w:tc>
        <w:tc>
          <w:tcPr>
            <w:tcW w:w="1134" w:type="dxa"/>
            <w:vAlign w:val="center"/>
          </w:tcPr>
          <w:p w14:paraId="4B393E2C" w14:textId="77777777" w:rsidR="00537786" w:rsidRDefault="00537786" w:rsidP="00371FB3">
            <w:pPr>
              <w:jc w:val="distribute"/>
            </w:pPr>
            <w:r w:rsidRPr="00743F37">
              <w:rPr>
                <w:rFonts w:ascii="標楷體" w:hAnsi="標楷體"/>
                <w:sz w:val="28"/>
                <w:szCs w:val="28"/>
              </w:rPr>
              <w:t>屏東縣環保局</w:t>
            </w:r>
          </w:p>
        </w:tc>
        <w:tc>
          <w:tcPr>
            <w:tcW w:w="2132" w:type="dxa"/>
            <w:vAlign w:val="center"/>
          </w:tcPr>
          <w:p w14:paraId="6E130D07" w14:textId="77777777" w:rsidR="00537786" w:rsidRDefault="00537786" w:rsidP="00371FB3">
            <w:r w:rsidRPr="00743F37">
              <w:rPr>
                <w:rFonts w:ascii="標楷體" w:hAnsi="標楷體"/>
                <w:sz w:val="28"/>
                <w:szCs w:val="28"/>
              </w:rPr>
              <w:t>31萬8,000元罰鍰</w:t>
            </w:r>
            <w:r w:rsidRPr="00743F37">
              <w:rPr>
                <w:rFonts w:ascii="標楷體" w:hAnsi="標楷體" w:hint="eastAsia"/>
                <w:sz w:val="28"/>
                <w:szCs w:val="28"/>
              </w:rPr>
              <w:t>、</w:t>
            </w:r>
            <w:r w:rsidRPr="00743F37">
              <w:rPr>
                <w:rFonts w:ascii="標楷體" w:hAnsi="標楷體"/>
                <w:sz w:val="28"/>
                <w:szCs w:val="28"/>
              </w:rPr>
              <w:t>限期改善</w:t>
            </w:r>
          </w:p>
        </w:tc>
      </w:tr>
      <w:tr w:rsidR="00537786" w14:paraId="19525336" w14:textId="77777777" w:rsidTr="006F35BC">
        <w:trPr>
          <w:trHeight w:val="1676"/>
          <w:jc w:val="center"/>
        </w:trPr>
        <w:tc>
          <w:tcPr>
            <w:tcW w:w="834" w:type="dxa"/>
            <w:vAlign w:val="center"/>
          </w:tcPr>
          <w:p w14:paraId="34666FE6" w14:textId="77777777" w:rsidR="00537786" w:rsidRDefault="00537786" w:rsidP="00EC1791">
            <w:pPr>
              <w:jc w:val="center"/>
            </w:pPr>
            <w:r w:rsidRPr="00743F37">
              <w:rPr>
                <w:rFonts w:ascii="標楷體" w:hAnsi="標楷體" w:hint="eastAsia"/>
                <w:sz w:val="28"/>
                <w:szCs w:val="28"/>
              </w:rPr>
              <w:t>7</w:t>
            </w:r>
          </w:p>
        </w:tc>
        <w:tc>
          <w:tcPr>
            <w:tcW w:w="1832" w:type="dxa"/>
            <w:vAlign w:val="center"/>
          </w:tcPr>
          <w:p w14:paraId="58DF909D" w14:textId="77777777" w:rsidR="00537786" w:rsidRDefault="00537786" w:rsidP="00371FB3">
            <w:r w:rsidRPr="00743F37">
              <w:rPr>
                <w:rFonts w:ascii="標楷體" w:hAnsi="標楷體"/>
                <w:sz w:val="28"/>
                <w:szCs w:val="28"/>
              </w:rPr>
              <w:t>113.01.10</w:t>
            </w:r>
          </w:p>
        </w:tc>
        <w:tc>
          <w:tcPr>
            <w:tcW w:w="2621" w:type="dxa"/>
            <w:vAlign w:val="center"/>
          </w:tcPr>
          <w:p w14:paraId="13BBAA82" w14:textId="77777777" w:rsidR="00537786" w:rsidRDefault="00537786" w:rsidP="00371FB3">
            <w:r w:rsidRPr="00743F37">
              <w:rPr>
                <w:rFonts w:ascii="標楷體" w:hAnsi="標楷體"/>
                <w:sz w:val="28"/>
                <w:szCs w:val="28"/>
              </w:rPr>
              <w:t>環境</w:t>
            </w:r>
            <w:proofErr w:type="gramStart"/>
            <w:r w:rsidRPr="00743F37">
              <w:rPr>
                <w:rFonts w:ascii="標楷體" w:hAnsi="標楷體" w:hint="eastAsia"/>
                <w:sz w:val="28"/>
                <w:szCs w:val="28"/>
              </w:rPr>
              <w:t>部</w:t>
            </w:r>
            <w:r w:rsidRPr="00743F37">
              <w:rPr>
                <w:rFonts w:ascii="標楷體" w:hAnsi="標楷體"/>
                <w:sz w:val="28"/>
                <w:szCs w:val="28"/>
              </w:rPr>
              <w:t>環管署</w:t>
            </w:r>
            <w:proofErr w:type="gramEnd"/>
            <w:r w:rsidRPr="00743F37">
              <w:rPr>
                <w:rFonts w:ascii="標楷體" w:hAnsi="標楷體"/>
                <w:sz w:val="28"/>
                <w:szCs w:val="28"/>
              </w:rPr>
              <w:t>南區中心、屏東縣環保局</w:t>
            </w:r>
          </w:p>
        </w:tc>
        <w:tc>
          <w:tcPr>
            <w:tcW w:w="2221" w:type="dxa"/>
            <w:vAlign w:val="center"/>
          </w:tcPr>
          <w:p w14:paraId="2188FE0B" w14:textId="77777777" w:rsidR="00537786" w:rsidRDefault="00537786" w:rsidP="00371FB3">
            <w:r w:rsidRPr="00743F37">
              <w:rPr>
                <w:rFonts w:ascii="標楷體" w:hAnsi="標楷體"/>
                <w:sz w:val="28"/>
                <w:szCs w:val="28"/>
              </w:rPr>
              <w:t>113.04.03</w:t>
            </w:r>
          </w:p>
        </w:tc>
        <w:tc>
          <w:tcPr>
            <w:tcW w:w="1134" w:type="dxa"/>
            <w:vAlign w:val="center"/>
          </w:tcPr>
          <w:p w14:paraId="1F86A40B" w14:textId="77777777" w:rsidR="00537786" w:rsidRDefault="00537786" w:rsidP="00371FB3">
            <w:pPr>
              <w:jc w:val="distribute"/>
            </w:pPr>
            <w:r w:rsidRPr="00743F37">
              <w:rPr>
                <w:rFonts w:ascii="標楷體" w:hAnsi="標楷體"/>
                <w:sz w:val="28"/>
                <w:szCs w:val="28"/>
              </w:rPr>
              <w:t>屏東縣環保局</w:t>
            </w:r>
          </w:p>
        </w:tc>
        <w:tc>
          <w:tcPr>
            <w:tcW w:w="2132" w:type="dxa"/>
            <w:vAlign w:val="center"/>
          </w:tcPr>
          <w:p w14:paraId="0B500EBE" w14:textId="77777777" w:rsidR="00537786" w:rsidRDefault="00537786" w:rsidP="00371FB3">
            <w:r w:rsidRPr="00743F37">
              <w:rPr>
                <w:rFonts w:ascii="標楷體" w:hAnsi="標楷體"/>
                <w:sz w:val="28"/>
                <w:szCs w:val="28"/>
              </w:rPr>
              <w:t>23萬4,000元罰鍰</w:t>
            </w:r>
            <w:r w:rsidRPr="00743F37">
              <w:rPr>
                <w:rFonts w:ascii="標楷體" w:hAnsi="標楷體" w:hint="eastAsia"/>
                <w:sz w:val="28"/>
                <w:szCs w:val="28"/>
              </w:rPr>
              <w:t>、</w:t>
            </w:r>
            <w:r w:rsidRPr="00743F37">
              <w:rPr>
                <w:rFonts w:ascii="標楷體" w:hAnsi="標楷體"/>
                <w:sz w:val="28"/>
                <w:szCs w:val="28"/>
              </w:rPr>
              <w:t>限期改善</w:t>
            </w:r>
          </w:p>
        </w:tc>
      </w:tr>
      <w:tr w:rsidR="00EC1791" w14:paraId="76405972" w14:textId="77777777" w:rsidTr="006F35BC">
        <w:trPr>
          <w:trHeight w:val="1840"/>
          <w:jc w:val="center"/>
        </w:trPr>
        <w:tc>
          <w:tcPr>
            <w:tcW w:w="834" w:type="dxa"/>
            <w:vMerge w:val="restart"/>
            <w:vAlign w:val="center"/>
          </w:tcPr>
          <w:p w14:paraId="064EFD56" w14:textId="77777777" w:rsidR="00EC1791" w:rsidRDefault="00EC1791" w:rsidP="00EC1791">
            <w:pPr>
              <w:jc w:val="center"/>
            </w:pPr>
            <w:r w:rsidRPr="00743F37">
              <w:rPr>
                <w:rFonts w:ascii="標楷體" w:hAnsi="標楷體" w:hint="eastAsia"/>
                <w:sz w:val="28"/>
                <w:szCs w:val="28"/>
              </w:rPr>
              <w:t>8</w:t>
            </w:r>
          </w:p>
        </w:tc>
        <w:tc>
          <w:tcPr>
            <w:tcW w:w="1832" w:type="dxa"/>
            <w:vMerge w:val="restart"/>
            <w:vAlign w:val="center"/>
          </w:tcPr>
          <w:p w14:paraId="1F5980FE" w14:textId="77777777" w:rsidR="00EC1791" w:rsidRDefault="00EC1791" w:rsidP="00371FB3">
            <w:r w:rsidRPr="00743F37">
              <w:rPr>
                <w:rFonts w:ascii="標楷體" w:hAnsi="標楷體"/>
                <w:sz w:val="28"/>
                <w:szCs w:val="28"/>
              </w:rPr>
              <w:t>113.10.18</w:t>
            </w:r>
          </w:p>
        </w:tc>
        <w:tc>
          <w:tcPr>
            <w:tcW w:w="2621" w:type="dxa"/>
            <w:vMerge w:val="restart"/>
            <w:vAlign w:val="center"/>
          </w:tcPr>
          <w:p w14:paraId="47B66551" w14:textId="77777777" w:rsidR="00EC1791" w:rsidRDefault="00EC1791" w:rsidP="00371FB3">
            <w:r w:rsidRPr="00743F37">
              <w:rPr>
                <w:rFonts w:ascii="標楷體" w:hAnsi="標楷體"/>
                <w:sz w:val="28"/>
                <w:szCs w:val="28"/>
              </w:rPr>
              <w:t>環境</w:t>
            </w:r>
            <w:proofErr w:type="gramStart"/>
            <w:r w:rsidRPr="00743F37">
              <w:rPr>
                <w:rFonts w:ascii="標楷體" w:hAnsi="標楷體" w:hint="eastAsia"/>
                <w:sz w:val="28"/>
                <w:szCs w:val="28"/>
              </w:rPr>
              <w:t>部</w:t>
            </w:r>
            <w:r w:rsidRPr="00743F37">
              <w:rPr>
                <w:rFonts w:ascii="標楷體" w:hAnsi="標楷體"/>
                <w:sz w:val="28"/>
                <w:szCs w:val="28"/>
              </w:rPr>
              <w:t>環管署</w:t>
            </w:r>
            <w:proofErr w:type="gramEnd"/>
            <w:r w:rsidRPr="00743F37">
              <w:rPr>
                <w:rFonts w:ascii="標楷體" w:hAnsi="標楷體"/>
                <w:sz w:val="28"/>
                <w:szCs w:val="28"/>
              </w:rPr>
              <w:t>南區中心、經濟部</w:t>
            </w:r>
            <w:proofErr w:type="gramStart"/>
            <w:r w:rsidRPr="00743F37">
              <w:rPr>
                <w:rFonts w:ascii="標楷體" w:hAnsi="標楷體"/>
                <w:sz w:val="28"/>
                <w:szCs w:val="28"/>
              </w:rPr>
              <w:t>產發署</w:t>
            </w:r>
            <w:proofErr w:type="gramEnd"/>
            <w:r w:rsidRPr="00743F37">
              <w:rPr>
                <w:rFonts w:ascii="標楷體" w:hAnsi="標楷體"/>
                <w:sz w:val="28"/>
                <w:szCs w:val="28"/>
              </w:rPr>
              <w:t>、屏東縣環保局</w:t>
            </w:r>
          </w:p>
        </w:tc>
        <w:tc>
          <w:tcPr>
            <w:tcW w:w="2221" w:type="dxa"/>
            <w:vAlign w:val="center"/>
          </w:tcPr>
          <w:p w14:paraId="7B6DCDA3" w14:textId="1128AC6B" w:rsidR="00EC1791" w:rsidRPr="00EC1791" w:rsidRDefault="00EC1791" w:rsidP="00EC1791">
            <w:pPr>
              <w:overflowPunct w:val="0"/>
              <w:jc w:val="both"/>
              <w:rPr>
                <w:rFonts w:ascii="標楷體" w:hAnsi="標楷體"/>
                <w:sz w:val="28"/>
                <w:szCs w:val="28"/>
              </w:rPr>
            </w:pPr>
            <w:r w:rsidRPr="00743F37">
              <w:rPr>
                <w:rFonts w:ascii="標楷體" w:hAnsi="標楷體"/>
                <w:sz w:val="28"/>
                <w:szCs w:val="28"/>
              </w:rPr>
              <w:t>113.12.15(</w:t>
            </w:r>
            <w:r w:rsidRPr="00743F37">
              <w:rPr>
                <w:rFonts w:ascii="標楷體" w:hAnsi="標楷體" w:hint="eastAsia"/>
                <w:sz w:val="28"/>
                <w:szCs w:val="28"/>
              </w:rPr>
              <w:t>違反空氣污染防制法</w:t>
            </w:r>
            <w:r w:rsidRPr="00743F37">
              <w:rPr>
                <w:rFonts w:ascii="標楷體" w:hAnsi="標楷體"/>
                <w:sz w:val="28"/>
                <w:szCs w:val="28"/>
              </w:rPr>
              <w:t>)</w:t>
            </w:r>
          </w:p>
        </w:tc>
        <w:tc>
          <w:tcPr>
            <w:tcW w:w="1134" w:type="dxa"/>
            <w:vAlign w:val="center"/>
          </w:tcPr>
          <w:p w14:paraId="72DCC3C1" w14:textId="6FD4CCBA" w:rsidR="00EC1791" w:rsidRPr="00EC1791" w:rsidRDefault="00EC1791" w:rsidP="00EC1791">
            <w:pPr>
              <w:overflowPunct w:val="0"/>
              <w:jc w:val="distribute"/>
              <w:rPr>
                <w:rFonts w:ascii="標楷體" w:hAnsi="標楷體"/>
                <w:sz w:val="28"/>
                <w:szCs w:val="28"/>
              </w:rPr>
            </w:pPr>
            <w:r w:rsidRPr="00743F37">
              <w:rPr>
                <w:rFonts w:ascii="標楷體" w:hAnsi="標楷體"/>
                <w:sz w:val="28"/>
                <w:szCs w:val="28"/>
              </w:rPr>
              <w:t>屏東縣環保局</w:t>
            </w:r>
          </w:p>
        </w:tc>
        <w:tc>
          <w:tcPr>
            <w:tcW w:w="2132" w:type="dxa"/>
            <w:vAlign w:val="center"/>
          </w:tcPr>
          <w:p w14:paraId="5ABBEB57" w14:textId="6CB4945E" w:rsidR="00EC1791" w:rsidRPr="00EC1791" w:rsidRDefault="00EC1791" w:rsidP="00EC1791">
            <w:pPr>
              <w:overflowPunct w:val="0"/>
              <w:jc w:val="both"/>
              <w:rPr>
                <w:rFonts w:ascii="標楷體" w:hAnsi="標楷體"/>
                <w:sz w:val="28"/>
                <w:szCs w:val="28"/>
              </w:rPr>
            </w:pPr>
            <w:r w:rsidRPr="00743F37">
              <w:rPr>
                <w:rFonts w:ascii="標楷體" w:hAnsi="標楷體" w:hint="eastAsia"/>
                <w:sz w:val="28"/>
                <w:szCs w:val="28"/>
              </w:rPr>
              <w:t>10</w:t>
            </w:r>
            <w:r w:rsidRPr="00743F37">
              <w:rPr>
                <w:rFonts w:ascii="標楷體" w:hAnsi="標楷體"/>
                <w:sz w:val="28"/>
                <w:szCs w:val="28"/>
              </w:rPr>
              <w:t>萬元罰鍰</w:t>
            </w:r>
            <w:r w:rsidRPr="00743F37">
              <w:rPr>
                <w:rFonts w:ascii="標楷體" w:hAnsi="標楷體" w:hint="eastAsia"/>
                <w:sz w:val="28"/>
                <w:szCs w:val="28"/>
              </w:rPr>
              <w:t>、</w:t>
            </w:r>
            <w:r w:rsidRPr="00743F37">
              <w:rPr>
                <w:rFonts w:ascii="標楷體" w:hAnsi="標楷體"/>
                <w:sz w:val="28"/>
                <w:szCs w:val="28"/>
              </w:rPr>
              <w:t>限期改善</w:t>
            </w:r>
          </w:p>
        </w:tc>
      </w:tr>
      <w:tr w:rsidR="00EC1791" w14:paraId="0AB4E41A" w14:textId="77777777" w:rsidTr="006F35BC">
        <w:trPr>
          <w:trHeight w:val="1839"/>
          <w:jc w:val="center"/>
        </w:trPr>
        <w:tc>
          <w:tcPr>
            <w:tcW w:w="834" w:type="dxa"/>
            <w:vMerge/>
            <w:vAlign w:val="center"/>
          </w:tcPr>
          <w:p w14:paraId="71109B07" w14:textId="77777777" w:rsidR="00EC1791" w:rsidRPr="00743F37" w:rsidRDefault="00EC1791" w:rsidP="00EC1791">
            <w:pPr>
              <w:jc w:val="center"/>
              <w:rPr>
                <w:rFonts w:ascii="標楷體" w:hAnsi="標楷體"/>
                <w:sz w:val="28"/>
                <w:szCs w:val="28"/>
              </w:rPr>
            </w:pPr>
          </w:p>
        </w:tc>
        <w:tc>
          <w:tcPr>
            <w:tcW w:w="1832" w:type="dxa"/>
            <w:vMerge/>
            <w:vAlign w:val="center"/>
          </w:tcPr>
          <w:p w14:paraId="251843EC" w14:textId="77777777" w:rsidR="00EC1791" w:rsidRPr="00743F37" w:rsidRDefault="00EC1791" w:rsidP="00371FB3">
            <w:pPr>
              <w:rPr>
                <w:rFonts w:ascii="標楷體" w:hAnsi="標楷體"/>
                <w:sz w:val="28"/>
                <w:szCs w:val="28"/>
              </w:rPr>
            </w:pPr>
          </w:p>
        </w:tc>
        <w:tc>
          <w:tcPr>
            <w:tcW w:w="2621" w:type="dxa"/>
            <w:vMerge/>
            <w:vAlign w:val="center"/>
          </w:tcPr>
          <w:p w14:paraId="2EF26943" w14:textId="77777777" w:rsidR="00EC1791" w:rsidRPr="00743F37" w:rsidRDefault="00EC1791" w:rsidP="00371FB3">
            <w:pPr>
              <w:rPr>
                <w:rFonts w:ascii="標楷體" w:hAnsi="標楷體"/>
                <w:sz w:val="28"/>
                <w:szCs w:val="28"/>
              </w:rPr>
            </w:pPr>
          </w:p>
        </w:tc>
        <w:tc>
          <w:tcPr>
            <w:tcW w:w="2221" w:type="dxa"/>
            <w:vAlign w:val="center"/>
          </w:tcPr>
          <w:p w14:paraId="24BCEF7B" w14:textId="455CB8C1" w:rsidR="00EC1791" w:rsidRPr="00743F37" w:rsidRDefault="00EC1791" w:rsidP="00371FB3">
            <w:pPr>
              <w:overflowPunct w:val="0"/>
              <w:jc w:val="both"/>
              <w:rPr>
                <w:rFonts w:ascii="標楷體" w:hAnsi="標楷體"/>
                <w:sz w:val="28"/>
                <w:szCs w:val="28"/>
              </w:rPr>
            </w:pPr>
            <w:r w:rsidRPr="00743F37">
              <w:rPr>
                <w:rFonts w:ascii="標楷體" w:hAnsi="標楷體"/>
                <w:sz w:val="28"/>
                <w:szCs w:val="28"/>
              </w:rPr>
              <w:t>11</w:t>
            </w:r>
            <w:r w:rsidRPr="00743F37">
              <w:rPr>
                <w:rFonts w:ascii="標楷體" w:hAnsi="標楷體" w:hint="eastAsia"/>
                <w:sz w:val="28"/>
                <w:szCs w:val="28"/>
              </w:rPr>
              <w:t>4.02</w:t>
            </w:r>
            <w:r w:rsidRPr="00743F37">
              <w:rPr>
                <w:rFonts w:ascii="標楷體" w:hAnsi="標楷體"/>
                <w:sz w:val="28"/>
                <w:szCs w:val="28"/>
              </w:rPr>
              <w:t>.</w:t>
            </w:r>
            <w:r w:rsidRPr="00743F37">
              <w:rPr>
                <w:rFonts w:ascii="標楷體" w:hAnsi="標楷體" w:hint="eastAsia"/>
                <w:sz w:val="28"/>
                <w:szCs w:val="28"/>
              </w:rPr>
              <w:t>14(違反廢棄物清理法)</w:t>
            </w:r>
          </w:p>
        </w:tc>
        <w:tc>
          <w:tcPr>
            <w:tcW w:w="1134" w:type="dxa"/>
            <w:vAlign w:val="center"/>
          </w:tcPr>
          <w:p w14:paraId="7F3C07BD" w14:textId="11CCCD1F" w:rsidR="00EC1791" w:rsidRPr="00743F37" w:rsidRDefault="00EC1791" w:rsidP="00371FB3">
            <w:pPr>
              <w:overflowPunct w:val="0"/>
              <w:jc w:val="distribute"/>
              <w:rPr>
                <w:rFonts w:ascii="標楷體" w:hAnsi="標楷體"/>
                <w:sz w:val="28"/>
                <w:szCs w:val="28"/>
              </w:rPr>
            </w:pPr>
            <w:r w:rsidRPr="00743F37">
              <w:rPr>
                <w:rFonts w:ascii="標楷體" w:hAnsi="標楷體"/>
                <w:sz w:val="28"/>
                <w:szCs w:val="28"/>
              </w:rPr>
              <w:t>屏東縣政府</w:t>
            </w:r>
          </w:p>
        </w:tc>
        <w:tc>
          <w:tcPr>
            <w:tcW w:w="2132" w:type="dxa"/>
            <w:vAlign w:val="center"/>
          </w:tcPr>
          <w:p w14:paraId="3D01D77E" w14:textId="66ACC00D" w:rsidR="00EC1791" w:rsidRPr="00743F37" w:rsidRDefault="00EC1791" w:rsidP="00371FB3">
            <w:pPr>
              <w:overflowPunct w:val="0"/>
              <w:jc w:val="both"/>
              <w:rPr>
                <w:rFonts w:ascii="標楷體" w:hAnsi="標楷體"/>
                <w:sz w:val="28"/>
                <w:szCs w:val="28"/>
              </w:rPr>
            </w:pPr>
            <w:r w:rsidRPr="00743F37">
              <w:rPr>
                <w:rFonts w:ascii="標楷體" w:hAnsi="標楷體" w:hint="eastAsia"/>
                <w:sz w:val="28"/>
                <w:szCs w:val="28"/>
              </w:rPr>
              <w:t>1</w:t>
            </w:r>
            <w:r w:rsidRPr="00743F37">
              <w:rPr>
                <w:rFonts w:ascii="標楷體" w:hAnsi="標楷體"/>
                <w:sz w:val="28"/>
                <w:szCs w:val="28"/>
              </w:rPr>
              <w:t>萬</w:t>
            </w:r>
            <w:r w:rsidRPr="00743F37">
              <w:rPr>
                <w:rFonts w:ascii="標楷體" w:hAnsi="標楷體" w:hint="eastAsia"/>
                <w:sz w:val="28"/>
                <w:szCs w:val="28"/>
              </w:rPr>
              <w:t>2,000</w:t>
            </w:r>
            <w:r w:rsidRPr="00743F37">
              <w:rPr>
                <w:rFonts w:ascii="標楷體" w:hAnsi="標楷體"/>
                <w:sz w:val="28"/>
                <w:szCs w:val="28"/>
              </w:rPr>
              <w:t>元罰鍰</w:t>
            </w:r>
          </w:p>
        </w:tc>
      </w:tr>
      <w:tr w:rsidR="00537786" w14:paraId="28E97122" w14:textId="77777777" w:rsidTr="006F35BC">
        <w:trPr>
          <w:trHeight w:val="2106"/>
          <w:jc w:val="center"/>
        </w:trPr>
        <w:tc>
          <w:tcPr>
            <w:tcW w:w="834" w:type="dxa"/>
            <w:vAlign w:val="center"/>
          </w:tcPr>
          <w:p w14:paraId="1DB45963" w14:textId="77777777" w:rsidR="00537786" w:rsidRDefault="00537786" w:rsidP="00EC1791">
            <w:pPr>
              <w:jc w:val="center"/>
            </w:pPr>
            <w:r w:rsidRPr="00743F37">
              <w:rPr>
                <w:rFonts w:ascii="標楷體" w:hAnsi="標楷體" w:hint="eastAsia"/>
                <w:sz w:val="28"/>
                <w:szCs w:val="28"/>
              </w:rPr>
              <w:t>9</w:t>
            </w:r>
          </w:p>
        </w:tc>
        <w:tc>
          <w:tcPr>
            <w:tcW w:w="1832" w:type="dxa"/>
            <w:vAlign w:val="center"/>
          </w:tcPr>
          <w:p w14:paraId="2AD5DEE4" w14:textId="77777777" w:rsidR="00537786" w:rsidRDefault="00537786" w:rsidP="00371FB3">
            <w:r w:rsidRPr="00743F37">
              <w:rPr>
                <w:rFonts w:ascii="標楷體" w:hAnsi="標楷體"/>
                <w:sz w:val="28"/>
                <w:szCs w:val="28"/>
              </w:rPr>
              <w:t>114.01.13</w:t>
            </w:r>
          </w:p>
        </w:tc>
        <w:tc>
          <w:tcPr>
            <w:tcW w:w="2621" w:type="dxa"/>
            <w:vAlign w:val="center"/>
          </w:tcPr>
          <w:p w14:paraId="69D4A5F2" w14:textId="77777777" w:rsidR="00537786" w:rsidRDefault="00537786" w:rsidP="00371FB3">
            <w:r w:rsidRPr="00743F37">
              <w:rPr>
                <w:rFonts w:ascii="標楷體" w:hAnsi="標楷體"/>
                <w:sz w:val="28"/>
                <w:szCs w:val="28"/>
              </w:rPr>
              <w:t>環境</w:t>
            </w:r>
            <w:proofErr w:type="gramStart"/>
            <w:r w:rsidRPr="00743F37">
              <w:rPr>
                <w:rFonts w:ascii="標楷體" w:hAnsi="標楷體" w:hint="eastAsia"/>
                <w:sz w:val="28"/>
                <w:szCs w:val="28"/>
              </w:rPr>
              <w:t>部</w:t>
            </w:r>
            <w:r w:rsidRPr="00743F37">
              <w:rPr>
                <w:rFonts w:ascii="標楷體" w:hAnsi="標楷體"/>
                <w:sz w:val="28"/>
                <w:szCs w:val="28"/>
              </w:rPr>
              <w:t>環管署</w:t>
            </w:r>
            <w:proofErr w:type="gramEnd"/>
            <w:r w:rsidRPr="00743F37">
              <w:rPr>
                <w:rFonts w:ascii="標楷體" w:hAnsi="標楷體"/>
                <w:sz w:val="28"/>
                <w:szCs w:val="28"/>
              </w:rPr>
              <w:t>南區中心、經濟部</w:t>
            </w:r>
            <w:proofErr w:type="gramStart"/>
            <w:r w:rsidRPr="00743F37">
              <w:rPr>
                <w:rFonts w:ascii="標楷體" w:hAnsi="標楷體"/>
                <w:sz w:val="28"/>
                <w:szCs w:val="28"/>
              </w:rPr>
              <w:t>產發署</w:t>
            </w:r>
            <w:proofErr w:type="gramEnd"/>
            <w:r w:rsidRPr="00743F37">
              <w:rPr>
                <w:rFonts w:ascii="標楷體" w:hAnsi="標楷體"/>
                <w:sz w:val="28"/>
                <w:szCs w:val="28"/>
              </w:rPr>
              <w:t>、屏東縣環保局</w:t>
            </w:r>
          </w:p>
        </w:tc>
        <w:tc>
          <w:tcPr>
            <w:tcW w:w="2221" w:type="dxa"/>
            <w:vAlign w:val="center"/>
          </w:tcPr>
          <w:p w14:paraId="1DEF1BF1" w14:textId="77777777" w:rsidR="00537786" w:rsidRDefault="00537786" w:rsidP="00371FB3">
            <w:r w:rsidRPr="00743F37">
              <w:rPr>
                <w:rFonts w:ascii="標楷體" w:hAnsi="標楷體" w:hint="eastAsia"/>
                <w:sz w:val="28"/>
                <w:szCs w:val="28"/>
              </w:rPr>
              <w:t>-</w:t>
            </w:r>
          </w:p>
        </w:tc>
        <w:tc>
          <w:tcPr>
            <w:tcW w:w="1134" w:type="dxa"/>
            <w:vAlign w:val="center"/>
          </w:tcPr>
          <w:p w14:paraId="790FBD05" w14:textId="77777777" w:rsidR="00537786" w:rsidRDefault="00537786" w:rsidP="00371FB3">
            <w:pPr>
              <w:jc w:val="distribute"/>
            </w:pPr>
            <w:r w:rsidRPr="00743F37">
              <w:rPr>
                <w:rFonts w:ascii="標楷體" w:hAnsi="標楷體" w:hint="eastAsia"/>
                <w:sz w:val="28"/>
                <w:szCs w:val="28"/>
              </w:rPr>
              <w:t>-</w:t>
            </w:r>
          </w:p>
        </w:tc>
        <w:tc>
          <w:tcPr>
            <w:tcW w:w="2132" w:type="dxa"/>
            <w:vAlign w:val="center"/>
          </w:tcPr>
          <w:p w14:paraId="6BD36C2A" w14:textId="77777777" w:rsidR="00537786" w:rsidRDefault="00537786" w:rsidP="00371FB3">
            <w:r w:rsidRPr="00743F37">
              <w:rPr>
                <w:rFonts w:ascii="標楷體" w:hAnsi="標楷體" w:hint="eastAsia"/>
                <w:sz w:val="28"/>
                <w:szCs w:val="28"/>
              </w:rPr>
              <w:t>-</w:t>
            </w:r>
          </w:p>
        </w:tc>
      </w:tr>
      <w:tr w:rsidR="00537786" w14:paraId="01BB4027" w14:textId="77777777" w:rsidTr="006F35BC">
        <w:trPr>
          <w:trHeight w:val="1413"/>
          <w:jc w:val="center"/>
        </w:trPr>
        <w:tc>
          <w:tcPr>
            <w:tcW w:w="834" w:type="dxa"/>
            <w:vAlign w:val="center"/>
          </w:tcPr>
          <w:p w14:paraId="1EA5F228" w14:textId="77777777" w:rsidR="00537786" w:rsidRDefault="00537786" w:rsidP="00EC1791">
            <w:pPr>
              <w:jc w:val="center"/>
            </w:pPr>
            <w:r w:rsidRPr="00743F37">
              <w:rPr>
                <w:rFonts w:ascii="標楷體" w:hAnsi="標楷體" w:hint="eastAsia"/>
                <w:sz w:val="28"/>
                <w:szCs w:val="28"/>
              </w:rPr>
              <w:t>10</w:t>
            </w:r>
          </w:p>
        </w:tc>
        <w:tc>
          <w:tcPr>
            <w:tcW w:w="1832" w:type="dxa"/>
            <w:vAlign w:val="center"/>
          </w:tcPr>
          <w:p w14:paraId="5F47A2F9" w14:textId="77777777" w:rsidR="00537786" w:rsidRDefault="00537786" w:rsidP="00371FB3">
            <w:r w:rsidRPr="00743F37">
              <w:rPr>
                <w:rFonts w:ascii="標楷體" w:hAnsi="標楷體"/>
                <w:sz w:val="28"/>
                <w:szCs w:val="28"/>
              </w:rPr>
              <w:t>114.0</w:t>
            </w:r>
            <w:r w:rsidRPr="00743F37">
              <w:rPr>
                <w:rFonts w:ascii="標楷體" w:hAnsi="標楷體" w:hint="eastAsia"/>
                <w:sz w:val="28"/>
                <w:szCs w:val="28"/>
              </w:rPr>
              <w:t>3.28</w:t>
            </w:r>
          </w:p>
        </w:tc>
        <w:tc>
          <w:tcPr>
            <w:tcW w:w="2621" w:type="dxa"/>
            <w:vAlign w:val="center"/>
          </w:tcPr>
          <w:p w14:paraId="5A441E5F" w14:textId="77777777" w:rsidR="00537786" w:rsidRDefault="00537786" w:rsidP="00371FB3">
            <w:r w:rsidRPr="00743F37">
              <w:rPr>
                <w:rFonts w:ascii="標楷體" w:hAnsi="標楷體"/>
                <w:sz w:val="28"/>
                <w:szCs w:val="28"/>
              </w:rPr>
              <w:t>環境</w:t>
            </w:r>
            <w:proofErr w:type="gramStart"/>
            <w:r w:rsidRPr="00743F37">
              <w:rPr>
                <w:rFonts w:ascii="標楷體" w:hAnsi="標楷體" w:hint="eastAsia"/>
                <w:sz w:val="28"/>
                <w:szCs w:val="28"/>
              </w:rPr>
              <w:t>部</w:t>
            </w:r>
            <w:r w:rsidRPr="00743F37">
              <w:rPr>
                <w:rFonts w:ascii="標楷體" w:hAnsi="標楷體"/>
                <w:sz w:val="28"/>
                <w:szCs w:val="28"/>
              </w:rPr>
              <w:t>環管署</w:t>
            </w:r>
            <w:proofErr w:type="gramEnd"/>
            <w:r w:rsidRPr="00743F37">
              <w:rPr>
                <w:rFonts w:ascii="標楷體" w:hAnsi="標楷體"/>
                <w:sz w:val="28"/>
                <w:szCs w:val="28"/>
              </w:rPr>
              <w:t>南區中心</w:t>
            </w:r>
          </w:p>
        </w:tc>
        <w:tc>
          <w:tcPr>
            <w:tcW w:w="2221" w:type="dxa"/>
            <w:vAlign w:val="center"/>
          </w:tcPr>
          <w:p w14:paraId="024DFC48" w14:textId="77777777" w:rsidR="00537786" w:rsidRDefault="00537786" w:rsidP="00371FB3">
            <w:r w:rsidRPr="00743F37">
              <w:rPr>
                <w:rFonts w:ascii="標楷體" w:hAnsi="標楷體"/>
                <w:sz w:val="28"/>
                <w:szCs w:val="28"/>
              </w:rPr>
              <w:t>114.05.07</w:t>
            </w:r>
          </w:p>
        </w:tc>
        <w:tc>
          <w:tcPr>
            <w:tcW w:w="1134" w:type="dxa"/>
            <w:vAlign w:val="center"/>
          </w:tcPr>
          <w:p w14:paraId="04D3FA80" w14:textId="77777777" w:rsidR="00537786" w:rsidRDefault="00537786" w:rsidP="00371FB3">
            <w:pPr>
              <w:jc w:val="distribute"/>
            </w:pPr>
            <w:r w:rsidRPr="00743F37">
              <w:rPr>
                <w:rFonts w:ascii="標楷體" w:hAnsi="標楷體"/>
                <w:sz w:val="28"/>
                <w:szCs w:val="28"/>
              </w:rPr>
              <w:t>屏東縣環保局</w:t>
            </w:r>
          </w:p>
        </w:tc>
        <w:tc>
          <w:tcPr>
            <w:tcW w:w="2132" w:type="dxa"/>
            <w:vAlign w:val="center"/>
          </w:tcPr>
          <w:p w14:paraId="533DB7A6" w14:textId="77777777" w:rsidR="00537786" w:rsidRDefault="00537786" w:rsidP="00371FB3">
            <w:r w:rsidRPr="00743F37">
              <w:rPr>
                <w:rFonts w:ascii="標楷體" w:hAnsi="標楷體"/>
                <w:sz w:val="28"/>
                <w:szCs w:val="28"/>
              </w:rPr>
              <w:t>1萬2,000元罰鍰</w:t>
            </w:r>
            <w:r w:rsidRPr="00743F37">
              <w:rPr>
                <w:rFonts w:ascii="標楷體" w:hAnsi="標楷體" w:hint="eastAsia"/>
                <w:sz w:val="28"/>
                <w:szCs w:val="28"/>
              </w:rPr>
              <w:t>、</w:t>
            </w:r>
            <w:r w:rsidRPr="00743F37">
              <w:rPr>
                <w:rFonts w:ascii="標楷體" w:hAnsi="標楷體"/>
                <w:sz w:val="28"/>
                <w:szCs w:val="28"/>
              </w:rPr>
              <w:t>限期改善</w:t>
            </w:r>
          </w:p>
        </w:tc>
      </w:tr>
      <w:tr w:rsidR="00537786" w14:paraId="157F7B37" w14:textId="77777777" w:rsidTr="006F35BC">
        <w:trPr>
          <w:trHeight w:val="1867"/>
          <w:jc w:val="center"/>
        </w:trPr>
        <w:tc>
          <w:tcPr>
            <w:tcW w:w="834" w:type="dxa"/>
            <w:vAlign w:val="center"/>
          </w:tcPr>
          <w:p w14:paraId="0798CF18" w14:textId="77777777" w:rsidR="00537786" w:rsidRDefault="00537786" w:rsidP="00EC1791">
            <w:pPr>
              <w:jc w:val="center"/>
            </w:pPr>
            <w:r w:rsidRPr="00743F37">
              <w:rPr>
                <w:rFonts w:ascii="標楷體" w:hAnsi="標楷體" w:hint="eastAsia"/>
                <w:sz w:val="28"/>
                <w:szCs w:val="28"/>
              </w:rPr>
              <w:lastRenderedPageBreak/>
              <w:t>11</w:t>
            </w:r>
          </w:p>
        </w:tc>
        <w:tc>
          <w:tcPr>
            <w:tcW w:w="1832" w:type="dxa"/>
            <w:vAlign w:val="center"/>
          </w:tcPr>
          <w:p w14:paraId="0C4D84AC" w14:textId="77777777" w:rsidR="00537786" w:rsidRDefault="00537786" w:rsidP="00371FB3">
            <w:r w:rsidRPr="00743F37">
              <w:rPr>
                <w:rFonts w:ascii="標楷體" w:hAnsi="標楷體"/>
                <w:sz w:val="28"/>
                <w:szCs w:val="28"/>
              </w:rPr>
              <w:t>114.04.17</w:t>
            </w:r>
          </w:p>
        </w:tc>
        <w:tc>
          <w:tcPr>
            <w:tcW w:w="2621" w:type="dxa"/>
            <w:vAlign w:val="center"/>
          </w:tcPr>
          <w:p w14:paraId="14E76064" w14:textId="77777777" w:rsidR="00537786" w:rsidRDefault="00537786" w:rsidP="00371FB3">
            <w:r w:rsidRPr="00743F37">
              <w:rPr>
                <w:rFonts w:ascii="標楷體" w:hAnsi="標楷體"/>
                <w:sz w:val="28"/>
                <w:szCs w:val="28"/>
              </w:rPr>
              <w:t>環境</w:t>
            </w:r>
            <w:proofErr w:type="gramStart"/>
            <w:r w:rsidRPr="00743F37">
              <w:rPr>
                <w:rFonts w:ascii="標楷體" w:hAnsi="標楷體" w:hint="eastAsia"/>
                <w:sz w:val="28"/>
                <w:szCs w:val="28"/>
              </w:rPr>
              <w:t>部</w:t>
            </w:r>
            <w:r w:rsidRPr="00743F37">
              <w:rPr>
                <w:rFonts w:ascii="標楷體" w:hAnsi="標楷體"/>
                <w:sz w:val="28"/>
                <w:szCs w:val="28"/>
              </w:rPr>
              <w:t>環管署</w:t>
            </w:r>
            <w:proofErr w:type="gramEnd"/>
            <w:r w:rsidRPr="00743F37">
              <w:rPr>
                <w:rFonts w:ascii="標楷體" w:hAnsi="標楷體"/>
                <w:sz w:val="28"/>
                <w:szCs w:val="28"/>
              </w:rPr>
              <w:t>南區中心、經濟部</w:t>
            </w:r>
            <w:proofErr w:type="gramStart"/>
            <w:r w:rsidRPr="00743F37">
              <w:rPr>
                <w:rFonts w:ascii="標楷體" w:hAnsi="標楷體"/>
                <w:sz w:val="28"/>
                <w:szCs w:val="28"/>
              </w:rPr>
              <w:t>產發署</w:t>
            </w:r>
            <w:proofErr w:type="gramEnd"/>
            <w:r w:rsidRPr="00743F37">
              <w:rPr>
                <w:rFonts w:ascii="標楷體" w:hAnsi="標楷體"/>
                <w:sz w:val="28"/>
                <w:szCs w:val="28"/>
              </w:rPr>
              <w:t>、屏東縣環保局</w:t>
            </w:r>
          </w:p>
        </w:tc>
        <w:tc>
          <w:tcPr>
            <w:tcW w:w="2221" w:type="dxa"/>
            <w:vAlign w:val="center"/>
          </w:tcPr>
          <w:p w14:paraId="0B69A377" w14:textId="77777777" w:rsidR="00537786" w:rsidRDefault="00537786" w:rsidP="00371FB3">
            <w:r w:rsidRPr="00743F37">
              <w:rPr>
                <w:rFonts w:ascii="標楷體" w:hAnsi="標楷體"/>
                <w:sz w:val="28"/>
                <w:szCs w:val="28"/>
              </w:rPr>
              <w:t>114.0</w:t>
            </w:r>
            <w:r w:rsidRPr="00743F37">
              <w:rPr>
                <w:rFonts w:ascii="標楷體" w:hAnsi="標楷體" w:hint="eastAsia"/>
                <w:sz w:val="28"/>
                <w:szCs w:val="28"/>
              </w:rPr>
              <w:t>5.29</w:t>
            </w:r>
          </w:p>
        </w:tc>
        <w:tc>
          <w:tcPr>
            <w:tcW w:w="1134" w:type="dxa"/>
            <w:vAlign w:val="center"/>
          </w:tcPr>
          <w:p w14:paraId="6EB0D595" w14:textId="77777777" w:rsidR="00537786" w:rsidRDefault="00537786" w:rsidP="00371FB3">
            <w:pPr>
              <w:jc w:val="distribute"/>
            </w:pPr>
            <w:r w:rsidRPr="00743F37">
              <w:rPr>
                <w:rFonts w:ascii="標楷體" w:hAnsi="標楷體"/>
                <w:sz w:val="28"/>
                <w:szCs w:val="28"/>
              </w:rPr>
              <w:t>屏東縣</w:t>
            </w:r>
            <w:proofErr w:type="spellStart"/>
            <w:r w:rsidRPr="00743F37">
              <w:rPr>
                <w:rFonts w:ascii="標楷體" w:hAnsi="標楷體"/>
                <w:sz w:val="28"/>
                <w:szCs w:val="28"/>
                <w:lang w:eastAsia="x-none"/>
              </w:rPr>
              <w:t>政府</w:t>
            </w:r>
            <w:proofErr w:type="spellEnd"/>
          </w:p>
        </w:tc>
        <w:tc>
          <w:tcPr>
            <w:tcW w:w="2132" w:type="dxa"/>
            <w:vAlign w:val="center"/>
          </w:tcPr>
          <w:p w14:paraId="10FEAEAA" w14:textId="77777777" w:rsidR="00537786" w:rsidRDefault="00537786" w:rsidP="00371FB3">
            <w:r w:rsidRPr="00743F37">
              <w:rPr>
                <w:rFonts w:ascii="標楷體" w:hAnsi="標楷體" w:hint="eastAsia"/>
                <w:sz w:val="28"/>
                <w:szCs w:val="28"/>
              </w:rPr>
              <w:t>6,000</w:t>
            </w:r>
            <w:r w:rsidRPr="00743F37">
              <w:rPr>
                <w:rFonts w:ascii="標楷體" w:hAnsi="標楷體"/>
                <w:sz w:val="28"/>
                <w:szCs w:val="28"/>
              </w:rPr>
              <w:t>元罰鍰</w:t>
            </w:r>
            <w:r w:rsidRPr="00743F37">
              <w:rPr>
                <w:rFonts w:ascii="標楷體" w:hAnsi="標楷體" w:hint="eastAsia"/>
                <w:sz w:val="28"/>
                <w:szCs w:val="28"/>
              </w:rPr>
              <w:t>、</w:t>
            </w:r>
            <w:r w:rsidRPr="00743F37">
              <w:rPr>
                <w:rFonts w:ascii="標楷體" w:hAnsi="標楷體"/>
                <w:sz w:val="28"/>
                <w:szCs w:val="28"/>
              </w:rPr>
              <w:t>限期改善</w:t>
            </w:r>
          </w:p>
        </w:tc>
      </w:tr>
      <w:tr w:rsidR="00537786" w14:paraId="7C52C915" w14:textId="77777777" w:rsidTr="006F35BC">
        <w:trPr>
          <w:trHeight w:val="1837"/>
          <w:jc w:val="center"/>
        </w:trPr>
        <w:tc>
          <w:tcPr>
            <w:tcW w:w="834" w:type="dxa"/>
            <w:vAlign w:val="center"/>
          </w:tcPr>
          <w:p w14:paraId="56A69D15" w14:textId="77777777" w:rsidR="00537786" w:rsidRDefault="00537786" w:rsidP="00EC1791">
            <w:pPr>
              <w:jc w:val="center"/>
            </w:pPr>
            <w:r w:rsidRPr="00743F37">
              <w:rPr>
                <w:rFonts w:ascii="標楷體" w:hAnsi="標楷體" w:hint="eastAsia"/>
                <w:sz w:val="28"/>
                <w:szCs w:val="28"/>
              </w:rPr>
              <w:t>12</w:t>
            </w:r>
          </w:p>
        </w:tc>
        <w:tc>
          <w:tcPr>
            <w:tcW w:w="1832" w:type="dxa"/>
            <w:vAlign w:val="center"/>
          </w:tcPr>
          <w:p w14:paraId="50E51FFF" w14:textId="77777777" w:rsidR="00537786" w:rsidRDefault="00537786" w:rsidP="00371FB3">
            <w:r w:rsidRPr="00743F37">
              <w:rPr>
                <w:rFonts w:ascii="標楷體" w:hAnsi="標楷體"/>
                <w:sz w:val="28"/>
                <w:szCs w:val="28"/>
              </w:rPr>
              <w:t>114.</w:t>
            </w:r>
            <w:r w:rsidRPr="00743F37">
              <w:rPr>
                <w:rFonts w:ascii="標楷體" w:hAnsi="標楷體" w:hint="eastAsia"/>
                <w:sz w:val="28"/>
                <w:szCs w:val="28"/>
              </w:rPr>
              <w:t>0</w:t>
            </w:r>
            <w:r w:rsidRPr="00743F37">
              <w:rPr>
                <w:rFonts w:ascii="標楷體" w:hAnsi="標楷體"/>
                <w:sz w:val="28"/>
                <w:szCs w:val="28"/>
              </w:rPr>
              <w:t>6.</w:t>
            </w:r>
            <w:r w:rsidRPr="00743F37">
              <w:rPr>
                <w:rFonts w:ascii="標楷體" w:hAnsi="標楷體" w:hint="eastAsia"/>
                <w:sz w:val="28"/>
                <w:szCs w:val="28"/>
              </w:rPr>
              <w:t>0</w:t>
            </w:r>
            <w:r w:rsidRPr="00743F37">
              <w:rPr>
                <w:rFonts w:ascii="標楷體" w:hAnsi="標楷體"/>
                <w:sz w:val="28"/>
                <w:szCs w:val="28"/>
              </w:rPr>
              <w:t>3</w:t>
            </w:r>
          </w:p>
        </w:tc>
        <w:tc>
          <w:tcPr>
            <w:tcW w:w="2621" w:type="dxa"/>
            <w:vAlign w:val="center"/>
          </w:tcPr>
          <w:p w14:paraId="01094CA9" w14:textId="77777777" w:rsidR="00537786" w:rsidRDefault="00537786" w:rsidP="00371FB3">
            <w:r w:rsidRPr="00743F37">
              <w:rPr>
                <w:rFonts w:ascii="標楷體" w:hAnsi="標楷體"/>
                <w:sz w:val="28"/>
                <w:szCs w:val="28"/>
              </w:rPr>
              <w:t>屏東地檢署、法務部調查局高雄市調查處、</w:t>
            </w:r>
            <w:r w:rsidRPr="00743F37">
              <w:rPr>
                <w:rFonts w:ascii="標楷體" w:hAnsi="標楷體" w:hint="eastAsia"/>
                <w:sz w:val="28"/>
                <w:szCs w:val="28"/>
              </w:rPr>
              <w:t>環境</w:t>
            </w:r>
            <w:proofErr w:type="gramStart"/>
            <w:r w:rsidRPr="00743F37">
              <w:rPr>
                <w:rFonts w:ascii="標楷體" w:hAnsi="標楷體"/>
                <w:sz w:val="28"/>
                <w:szCs w:val="28"/>
              </w:rPr>
              <w:t>部環管署</w:t>
            </w:r>
            <w:proofErr w:type="gramEnd"/>
            <w:r w:rsidRPr="00743F37">
              <w:rPr>
                <w:rFonts w:ascii="標楷體" w:hAnsi="標楷體"/>
                <w:sz w:val="28"/>
                <w:szCs w:val="28"/>
              </w:rPr>
              <w:t>南區中心</w:t>
            </w:r>
          </w:p>
        </w:tc>
        <w:tc>
          <w:tcPr>
            <w:tcW w:w="2221" w:type="dxa"/>
            <w:vAlign w:val="center"/>
          </w:tcPr>
          <w:p w14:paraId="5CCEACC2" w14:textId="77777777" w:rsidR="00537786" w:rsidRDefault="00537786" w:rsidP="00371FB3">
            <w:r w:rsidRPr="00743F37">
              <w:rPr>
                <w:rFonts w:ascii="標楷體" w:hAnsi="標楷體" w:hint="eastAsia"/>
                <w:sz w:val="28"/>
                <w:szCs w:val="28"/>
              </w:rPr>
              <w:t>-</w:t>
            </w:r>
          </w:p>
        </w:tc>
        <w:tc>
          <w:tcPr>
            <w:tcW w:w="1134" w:type="dxa"/>
            <w:vAlign w:val="center"/>
          </w:tcPr>
          <w:p w14:paraId="7FC6859C" w14:textId="77777777" w:rsidR="00537786" w:rsidRDefault="00537786" w:rsidP="00371FB3">
            <w:pPr>
              <w:jc w:val="distribute"/>
            </w:pPr>
            <w:r w:rsidRPr="00743F37">
              <w:rPr>
                <w:rFonts w:ascii="標楷體" w:hAnsi="標楷體" w:hint="eastAsia"/>
                <w:sz w:val="28"/>
                <w:szCs w:val="28"/>
              </w:rPr>
              <w:t>-</w:t>
            </w:r>
          </w:p>
        </w:tc>
        <w:tc>
          <w:tcPr>
            <w:tcW w:w="2132" w:type="dxa"/>
            <w:vAlign w:val="center"/>
          </w:tcPr>
          <w:p w14:paraId="7E00B5FE" w14:textId="77777777" w:rsidR="00537786" w:rsidRDefault="00537786" w:rsidP="00371FB3">
            <w:r w:rsidRPr="00743F37">
              <w:rPr>
                <w:rFonts w:ascii="標楷體" w:hAnsi="標楷體" w:hint="eastAsia"/>
                <w:sz w:val="28"/>
                <w:szCs w:val="28"/>
              </w:rPr>
              <w:t>-</w:t>
            </w:r>
          </w:p>
        </w:tc>
      </w:tr>
      <w:tr w:rsidR="00537786" w14:paraId="4EFF5E29" w14:textId="77777777" w:rsidTr="006F35BC">
        <w:trPr>
          <w:trHeight w:val="2252"/>
          <w:jc w:val="center"/>
        </w:trPr>
        <w:tc>
          <w:tcPr>
            <w:tcW w:w="834" w:type="dxa"/>
            <w:vAlign w:val="center"/>
          </w:tcPr>
          <w:p w14:paraId="0EF9158E" w14:textId="77777777" w:rsidR="00537786" w:rsidRDefault="00537786" w:rsidP="00EC1791">
            <w:pPr>
              <w:jc w:val="center"/>
            </w:pPr>
            <w:r w:rsidRPr="00743F37">
              <w:rPr>
                <w:rFonts w:ascii="標楷體" w:hAnsi="標楷體" w:hint="eastAsia"/>
                <w:sz w:val="28"/>
                <w:szCs w:val="28"/>
              </w:rPr>
              <w:t>13</w:t>
            </w:r>
          </w:p>
        </w:tc>
        <w:tc>
          <w:tcPr>
            <w:tcW w:w="1832" w:type="dxa"/>
            <w:vAlign w:val="center"/>
          </w:tcPr>
          <w:p w14:paraId="04BCA3DC" w14:textId="77777777" w:rsidR="00537786" w:rsidRDefault="00537786" w:rsidP="00371FB3">
            <w:r w:rsidRPr="00743F37">
              <w:rPr>
                <w:rFonts w:ascii="標楷體" w:hAnsi="標楷體" w:hint="eastAsia"/>
                <w:sz w:val="28"/>
                <w:szCs w:val="28"/>
              </w:rPr>
              <w:t>114.07.08</w:t>
            </w:r>
          </w:p>
        </w:tc>
        <w:tc>
          <w:tcPr>
            <w:tcW w:w="2621" w:type="dxa"/>
            <w:vAlign w:val="center"/>
          </w:tcPr>
          <w:p w14:paraId="53E6D609" w14:textId="77777777" w:rsidR="00537786" w:rsidRDefault="00537786" w:rsidP="00371FB3">
            <w:r w:rsidRPr="00743F37">
              <w:rPr>
                <w:rFonts w:ascii="標楷體" w:hAnsi="標楷體"/>
                <w:sz w:val="28"/>
                <w:szCs w:val="28"/>
              </w:rPr>
              <w:t>屏東縣環保局</w:t>
            </w:r>
          </w:p>
        </w:tc>
        <w:tc>
          <w:tcPr>
            <w:tcW w:w="2221" w:type="dxa"/>
            <w:vAlign w:val="center"/>
          </w:tcPr>
          <w:p w14:paraId="59ADEA10" w14:textId="77777777" w:rsidR="00537786" w:rsidRDefault="00537786" w:rsidP="00371FB3">
            <w:r w:rsidRPr="00743F37">
              <w:rPr>
                <w:rFonts w:ascii="標楷體" w:hAnsi="標楷體"/>
                <w:sz w:val="28"/>
                <w:szCs w:val="28"/>
              </w:rPr>
              <w:t>114.</w:t>
            </w:r>
            <w:r w:rsidRPr="00743F37">
              <w:rPr>
                <w:rFonts w:ascii="標楷體" w:hAnsi="標楷體" w:hint="eastAsia"/>
                <w:sz w:val="28"/>
                <w:szCs w:val="28"/>
              </w:rPr>
              <w:t>10.15</w:t>
            </w:r>
          </w:p>
        </w:tc>
        <w:tc>
          <w:tcPr>
            <w:tcW w:w="1134" w:type="dxa"/>
            <w:vAlign w:val="center"/>
          </w:tcPr>
          <w:p w14:paraId="7FF95CFF" w14:textId="77777777" w:rsidR="00537786" w:rsidRDefault="00537786" w:rsidP="00371FB3">
            <w:pPr>
              <w:jc w:val="distribute"/>
            </w:pPr>
            <w:r w:rsidRPr="00743F37">
              <w:rPr>
                <w:rFonts w:ascii="標楷體" w:hAnsi="標楷體"/>
                <w:sz w:val="28"/>
                <w:szCs w:val="28"/>
              </w:rPr>
              <w:t>屏東縣環保局</w:t>
            </w:r>
          </w:p>
        </w:tc>
        <w:tc>
          <w:tcPr>
            <w:tcW w:w="2132" w:type="dxa"/>
            <w:vAlign w:val="center"/>
          </w:tcPr>
          <w:p w14:paraId="1C71A623" w14:textId="119B965A" w:rsidR="00537786" w:rsidRDefault="00537786" w:rsidP="00371FB3">
            <w:r w:rsidRPr="00743F37">
              <w:rPr>
                <w:rFonts w:ascii="標楷體" w:hAnsi="標楷體" w:hint="eastAsia"/>
                <w:sz w:val="28"/>
                <w:szCs w:val="28"/>
              </w:rPr>
              <w:t>2萬4</w:t>
            </w:r>
            <w:r w:rsidRPr="00743F37">
              <w:rPr>
                <w:rFonts w:ascii="標楷體" w:hAnsi="標楷體"/>
                <w:sz w:val="28"/>
                <w:szCs w:val="28"/>
              </w:rPr>
              <w:t>,000元罰鍰</w:t>
            </w:r>
            <w:r w:rsidRPr="00743F37">
              <w:rPr>
                <w:rFonts w:ascii="標楷體" w:hAnsi="標楷體" w:hint="eastAsia"/>
                <w:sz w:val="28"/>
                <w:szCs w:val="28"/>
              </w:rPr>
              <w:t>、廢止</w:t>
            </w:r>
            <w:proofErr w:type="gramStart"/>
            <w:r w:rsidR="00CC085C">
              <w:rPr>
                <w:rFonts w:ascii="標楷體" w:hAnsi="標楷體" w:hint="eastAsia"/>
                <w:sz w:val="28"/>
                <w:szCs w:val="28"/>
              </w:rPr>
              <w:t>鍇</w:t>
            </w:r>
            <w:proofErr w:type="gramEnd"/>
            <w:r w:rsidR="00CC085C">
              <w:rPr>
                <w:rFonts w:ascii="標楷體" w:hAnsi="標楷體" w:hint="eastAsia"/>
                <w:sz w:val="28"/>
                <w:szCs w:val="28"/>
              </w:rPr>
              <w:t>○</w:t>
            </w:r>
            <w:r w:rsidRPr="00743F37">
              <w:rPr>
                <w:rFonts w:ascii="標楷體" w:hAnsi="標楷體" w:hint="eastAsia"/>
                <w:sz w:val="28"/>
                <w:szCs w:val="28"/>
              </w:rPr>
              <w:t>公司事業廢棄物清理計畫書</w:t>
            </w:r>
          </w:p>
        </w:tc>
      </w:tr>
      <w:tr w:rsidR="00537786" w14:paraId="53ADC1AA" w14:textId="77777777" w:rsidTr="006F35BC">
        <w:trPr>
          <w:trHeight w:val="1548"/>
          <w:jc w:val="center"/>
        </w:trPr>
        <w:tc>
          <w:tcPr>
            <w:tcW w:w="834" w:type="dxa"/>
            <w:vAlign w:val="center"/>
          </w:tcPr>
          <w:p w14:paraId="35CC35BE" w14:textId="77777777" w:rsidR="00537786" w:rsidRDefault="00537786" w:rsidP="00EC1791">
            <w:pPr>
              <w:jc w:val="center"/>
            </w:pPr>
            <w:r w:rsidRPr="00743F37">
              <w:rPr>
                <w:rFonts w:ascii="標楷體" w:hAnsi="標楷體" w:hint="eastAsia"/>
                <w:sz w:val="28"/>
                <w:szCs w:val="28"/>
              </w:rPr>
              <w:t>14</w:t>
            </w:r>
          </w:p>
        </w:tc>
        <w:tc>
          <w:tcPr>
            <w:tcW w:w="1832" w:type="dxa"/>
            <w:vAlign w:val="center"/>
          </w:tcPr>
          <w:p w14:paraId="7636949C" w14:textId="77777777" w:rsidR="00537786" w:rsidRDefault="00537786" w:rsidP="00371FB3">
            <w:r w:rsidRPr="00743F37">
              <w:rPr>
                <w:rFonts w:ascii="標楷體" w:hAnsi="標楷體" w:hint="eastAsia"/>
                <w:sz w:val="28"/>
                <w:szCs w:val="28"/>
              </w:rPr>
              <w:t>114.08.25</w:t>
            </w:r>
          </w:p>
        </w:tc>
        <w:tc>
          <w:tcPr>
            <w:tcW w:w="2621" w:type="dxa"/>
            <w:vAlign w:val="center"/>
          </w:tcPr>
          <w:p w14:paraId="26F015AA" w14:textId="77777777" w:rsidR="00537786" w:rsidRDefault="00537786" w:rsidP="00371FB3">
            <w:r w:rsidRPr="00743F37">
              <w:rPr>
                <w:rFonts w:ascii="標楷體" w:hAnsi="標楷體"/>
                <w:sz w:val="28"/>
                <w:szCs w:val="28"/>
              </w:rPr>
              <w:t>屏東縣環保局</w:t>
            </w:r>
          </w:p>
        </w:tc>
        <w:tc>
          <w:tcPr>
            <w:tcW w:w="2221" w:type="dxa"/>
            <w:vAlign w:val="center"/>
          </w:tcPr>
          <w:p w14:paraId="637BF14C" w14:textId="77777777" w:rsidR="00537786" w:rsidRDefault="00537786" w:rsidP="00371FB3">
            <w:r w:rsidRPr="00743F37">
              <w:rPr>
                <w:rFonts w:ascii="標楷體" w:hAnsi="標楷體"/>
                <w:sz w:val="28"/>
                <w:szCs w:val="28"/>
              </w:rPr>
              <w:t>114.</w:t>
            </w:r>
            <w:r w:rsidRPr="00743F37">
              <w:rPr>
                <w:rFonts w:ascii="標楷體" w:hAnsi="標楷體" w:hint="eastAsia"/>
                <w:sz w:val="28"/>
                <w:szCs w:val="28"/>
              </w:rPr>
              <w:t>10</w:t>
            </w:r>
            <w:r w:rsidRPr="00743F37">
              <w:rPr>
                <w:rFonts w:ascii="標楷體" w:hAnsi="標楷體"/>
                <w:sz w:val="28"/>
                <w:szCs w:val="28"/>
              </w:rPr>
              <w:t>.</w:t>
            </w:r>
            <w:r w:rsidRPr="00743F37">
              <w:rPr>
                <w:rFonts w:ascii="標楷體" w:hAnsi="標楷體" w:hint="eastAsia"/>
                <w:sz w:val="28"/>
                <w:szCs w:val="28"/>
              </w:rPr>
              <w:t>28</w:t>
            </w:r>
          </w:p>
        </w:tc>
        <w:tc>
          <w:tcPr>
            <w:tcW w:w="1134" w:type="dxa"/>
            <w:vAlign w:val="center"/>
          </w:tcPr>
          <w:p w14:paraId="24E4E8F2" w14:textId="77777777" w:rsidR="00537786" w:rsidRDefault="00537786" w:rsidP="00371FB3">
            <w:pPr>
              <w:jc w:val="distribute"/>
            </w:pPr>
            <w:r w:rsidRPr="00743F37">
              <w:rPr>
                <w:rFonts w:ascii="標楷體" w:hAnsi="標楷體"/>
                <w:sz w:val="28"/>
                <w:szCs w:val="28"/>
              </w:rPr>
              <w:t>屏東縣政府</w:t>
            </w:r>
          </w:p>
        </w:tc>
        <w:tc>
          <w:tcPr>
            <w:tcW w:w="2132" w:type="dxa"/>
            <w:vAlign w:val="center"/>
          </w:tcPr>
          <w:p w14:paraId="7CC95ACF" w14:textId="77777777" w:rsidR="00537786" w:rsidRDefault="00537786" w:rsidP="00371FB3">
            <w:r w:rsidRPr="00743F37">
              <w:rPr>
                <w:rFonts w:ascii="標楷體" w:hAnsi="標楷體" w:hint="eastAsia"/>
                <w:sz w:val="28"/>
                <w:szCs w:val="28"/>
              </w:rPr>
              <w:t>46萬2,000</w:t>
            </w:r>
            <w:r w:rsidRPr="00743F37">
              <w:rPr>
                <w:rFonts w:ascii="標楷體" w:hAnsi="標楷體"/>
                <w:sz w:val="28"/>
                <w:szCs w:val="28"/>
              </w:rPr>
              <w:t>元罰鍰</w:t>
            </w:r>
            <w:r w:rsidRPr="00743F37">
              <w:rPr>
                <w:rFonts w:ascii="標楷體" w:hAnsi="標楷體" w:hint="eastAsia"/>
                <w:sz w:val="28"/>
                <w:szCs w:val="28"/>
              </w:rPr>
              <w:t>、</w:t>
            </w:r>
            <w:r w:rsidRPr="00743F37">
              <w:rPr>
                <w:rFonts w:ascii="標楷體" w:hAnsi="標楷體"/>
                <w:sz w:val="28"/>
                <w:szCs w:val="28"/>
              </w:rPr>
              <w:t>限期改善</w:t>
            </w:r>
          </w:p>
        </w:tc>
      </w:tr>
      <w:tr w:rsidR="00537786" w14:paraId="30AC8C79" w14:textId="77777777" w:rsidTr="006F35BC">
        <w:trPr>
          <w:trHeight w:val="1130"/>
          <w:jc w:val="center"/>
        </w:trPr>
        <w:tc>
          <w:tcPr>
            <w:tcW w:w="834" w:type="dxa"/>
            <w:vAlign w:val="center"/>
          </w:tcPr>
          <w:p w14:paraId="4BEB8A5F" w14:textId="77777777" w:rsidR="00537786" w:rsidRDefault="00537786" w:rsidP="00EC1791">
            <w:pPr>
              <w:jc w:val="center"/>
            </w:pPr>
            <w:r w:rsidRPr="00743F37">
              <w:rPr>
                <w:rFonts w:ascii="標楷體" w:hAnsi="標楷體" w:hint="eastAsia"/>
                <w:sz w:val="28"/>
                <w:szCs w:val="28"/>
              </w:rPr>
              <w:t>15</w:t>
            </w:r>
          </w:p>
        </w:tc>
        <w:tc>
          <w:tcPr>
            <w:tcW w:w="1832" w:type="dxa"/>
            <w:vAlign w:val="center"/>
          </w:tcPr>
          <w:p w14:paraId="262842C5" w14:textId="77777777" w:rsidR="00537786" w:rsidRDefault="00537786" w:rsidP="00371FB3">
            <w:r w:rsidRPr="00743F37">
              <w:rPr>
                <w:rFonts w:ascii="標楷體" w:hAnsi="標楷體" w:hint="eastAsia"/>
                <w:sz w:val="28"/>
                <w:szCs w:val="28"/>
              </w:rPr>
              <w:t>114.12.15</w:t>
            </w:r>
          </w:p>
        </w:tc>
        <w:tc>
          <w:tcPr>
            <w:tcW w:w="2621" w:type="dxa"/>
            <w:vAlign w:val="center"/>
          </w:tcPr>
          <w:p w14:paraId="71963463" w14:textId="77777777" w:rsidR="00537786" w:rsidRDefault="00537786" w:rsidP="00371FB3">
            <w:r w:rsidRPr="00743F37">
              <w:rPr>
                <w:rFonts w:ascii="標楷體" w:hAnsi="標楷體" w:hint="eastAsia"/>
                <w:sz w:val="28"/>
                <w:szCs w:val="28"/>
              </w:rPr>
              <w:t>屏東縣環保局</w:t>
            </w:r>
          </w:p>
        </w:tc>
        <w:tc>
          <w:tcPr>
            <w:tcW w:w="2221" w:type="dxa"/>
            <w:vAlign w:val="center"/>
          </w:tcPr>
          <w:p w14:paraId="2A64BC57" w14:textId="77777777" w:rsidR="00537786" w:rsidRDefault="00537786" w:rsidP="00371FB3">
            <w:r w:rsidRPr="00743F37">
              <w:rPr>
                <w:rFonts w:ascii="標楷體" w:hAnsi="標楷體" w:hint="eastAsia"/>
                <w:sz w:val="28"/>
                <w:szCs w:val="28"/>
              </w:rPr>
              <w:t>114.12.15</w:t>
            </w:r>
          </w:p>
        </w:tc>
        <w:tc>
          <w:tcPr>
            <w:tcW w:w="1134" w:type="dxa"/>
            <w:vAlign w:val="center"/>
          </w:tcPr>
          <w:p w14:paraId="759A318A" w14:textId="77777777" w:rsidR="00537786" w:rsidRDefault="00537786" w:rsidP="00371FB3">
            <w:pPr>
              <w:jc w:val="distribute"/>
            </w:pPr>
            <w:r w:rsidRPr="00743F37">
              <w:rPr>
                <w:rFonts w:ascii="標楷體" w:hAnsi="標楷體" w:hint="eastAsia"/>
                <w:sz w:val="28"/>
                <w:szCs w:val="28"/>
              </w:rPr>
              <w:t>屏東縣環保局</w:t>
            </w:r>
          </w:p>
        </w:tc>
        <w:tc>
          <w:tcPr>
            <w:tcW w:w="2132" w:type="dxa"/>
            <w:vAlign w:val="center"/>
          </w:tcPr>
          <w:p w14:paraId="376B7677" w14:textId="77777777" w:rsidR="00537786" w:rsidRDefault="00537786" w:rsidP="00371FB3">
            <w:r w:rsidRPr="00743F37">
              <w:rPr>
                <w:rFonts w:ascii="標楷體" w:hAnsi="標楷體" w:hint="eastAsia"/>
                <w:sz w:val="28"/>
                <w:szCs w:val="28"/>
              </w:rPr>
              <w:t>7,800</w:t>
            </w:r>
            <w:r w:rsidRPr="00743F37">
              <w:rPr>
                <w:rFonts w:ascii="標楷體" w:hAnsi="標楷體"/>
                <w:sz w:val="28"/>
                <w:szCs w:val="28"/>
              </w:rPr>
              <w:t>元罰鍰</w:t>
            </w:r>
            <w:r w:rsidRPr="00743F37">
              <w:rPr>
                <w:rFonts w:ascii="標楷體" w:hAnsi="標楷體" w:hint="eastAsia"/>
                <w:sz w:val="28"/>
                <w:szCs w:val="28"/>
              </w:rPr>
              <w:t>、</w:t>
            </w:r>
            <w:r w:rsidRPr="00743F37">
              <w:rPr>
                <w:rFonts w:ascii="標楷體" w:hAnsi="標楷體"/>
                <w:sz w:val="28"/>
                <w:szCs w:val="28"/>
              </w:rPr>
              <w:t>限期改善</w:t>
            </w:r>
          </w:p>
        </w:tc>
      </w:tr>
      <w:tr w:rsidR="00631CAF" w14:paraId="11A823E9" w14:textId="77777777" w:rsidTr="006F35BC">
        <w:trPr>
          <w:trHeight w:val="1119"/>
          <w:jc w:val="center"/>
        </w:trPr>
        <w:tc>
          <w:tcPr>
            <w:tcW w:w="834" w:type="dxa"/>
            <w:vMerge w:val="restart"/>
            <w:vAlign w:val="center"/>
          </w:tcPr>
          <w:p w14:paraId="6695BE3E" w14:textId="77777777" w:rsidR="00631CAF" w:rsidRDefault="00631CAF" w:rsidP="00EC1791">
            <w:pPr>
              <w:jc w:val="center"/>
            </w:pPr>
            <w:r w:rsidRPr="00743F37">
              <w:rPr>
                <w:rFonts w:ascii="標楷體" w:hAnsi="標楷體" w:hint="eastAsia"/>
                <w:sz w:val="28"/>
                <w:szCs w:val="28"/>
              </w:rPr>
              <w:t>16</w:t>
            </w:r>
          </w:p>
        </w:tc>
        <w:tc>
          <w:tcPr>
            <w:tcW w:w="1832" w:type="dxa"/>
            <w:vMerge w:val="restart"/>
            <w:vAlign w:val="center"/>
          </w:tcPr>
          <w:p w14:paraId="19B04AE2" w14:textId="77777777" w:rsidR="00631CAF" w:rsidRDefault="00631CAF" w:rsidP="00371FB3">
            <w:r w:rsidRPr="00743F37">
              <w:rPr>
                <w:rFonts w:ascii="標楷體" w:hAnsi="標楷體" w:hint="eastAsia"/>
                <w:sz w:val="28"/>
                <w:szCs w:val="28"/>
              </w:rPr>
              <w:t>115.02.04</w:t>
            </w:r>
          </w:p>
        </w:tc>
        <w:tc>
          <w:tcPr>
            <w:tcW w:w="2621" w:type="dxa"/>
            <w:vMerge w:val="restart"/>
            <w:vAlign w:val="center"/>
          </w:tcPr>
          <w:p w14:paraId="1B358B55" w14:textId="77777777" w:rsidR="00631CAF" w:rsidRDefault="00631CAF" w:rsidP="00371FB3">
            <w:r w:rsidRPr="00743F37">
              <w:rPr>
                <w:rFonts w:ascii="標楷體" w:hAnsi="標楷體" w:hint="eastAsia"/>
                <w:sz w:val="28"/>
                <w:szCs w:val="28"/>
              </w:rPr>
              <w:t>屏東縣環保局</w:t>
            </w:r>
          </w:p>
        </w:tc>
        <w:tc>
          <w:tcPr>
            <w:tcW w:w="2221" w:type="dxa"/>
            <w:vAlign w:val="center"/>
          </w:tcPr>
          <w:p w14:paraId="55BDAF6B" w14:textId="5540C088" w:rsidR="00631CAF" w:rsidRPr="00631CAF" w:rsidRDefault="00631CAF" w:rsidP="00631CAF">
            <w:pPr>
              <w:overflowPunct w:val="0"/>
              <w:jc w:val="both"/>
              <w:rPr>
                <w:rFonts w:ascii="標楷體" w:hAnsi="標楷體"/>
                <w:sz w:val="28"/>
                <w:szCs w:val="28"/>
              </w:rPr>
            </w:pPr>
            <w:r w:rsidRPr="00743F37">
              <w:rPr>
                <w:rFonts w:ascii="標楷體" w:hAnsi="標楷體" w:hint="eastAsia"/>
                <w:sz w:val="28"/>
                <w:szCs w:val="28"/>
              </w:rPr>
              <w:t>115.02.04</w:t>
            </w:r>
          </w:p>
        </w:tc>
        <w:tc>
          <w:tcPr>
            <w:tcW w:w="1134" w:type="dxa"/>
            <w:vAlign w:val="center"/>
          </w:tcPr>
          <w:p w14:paraId="2A28A63E" w14:textId="24A9EFAE" w:rsidR="00631CAF" w:rsidRPr="00631CAF" w:rsidRDefault="00631CAF" w:rsidP="00631CAF">
            <w:pPr>
              <w:overflowPunct w:val="0"/>
              <w:jc w:val="distribute"/>
              <w:rPr>
                <w:rFonts w:ascii="標楷體" w:hAnsi="標楷體"/>
                <w:sz w:val="28"/>
                <w:szCs w:val="28"/>
              </w:rPr>
            </w:pPr>
            <w:r w:rsidRPr="00743F37">
              <w:rPr>
                <w:rFonts w:ascii="標楷體" w:hAnsi="標楷體" w:hint="eastAsia"/>
                <w:sz w:val="28"/>
                <w:szCs w:val="28"/>
              </w:rPr>
              <w:t>屏東縣環保局</w:t>
            </w:r>
          </w:p>
        </w:tc>
        <w:tc>
          <w:tcPr>
            <w:tcW w:w="2132" w:type="dxa"/>
            <w:vAlign w:val="center"/>
          </w:tcPr>
          <w:p w14:paraId="2D222312" w14:textId="05118CE7" w:rsidR="00631CAF" w:rsidRPr="00631CAF" w:rsidRDefault="00631CAF" w:rsidP="00631CAF">
            <w:pPr>
              <w:overflowPunct w:val="0"/>
              <w:jc w:val="both"/>
              <w:rPr>
                <w:rFonts w:ascii="標楷體" w:hAnsi="標楷體"/>
                <w:sz w:val="28"/>
                <w:szCs w:val="28"/>
              </w:rPr>
            </w:pPr>
            <w:r w:rsidRPr="00743F37">
              <w:rPr>
                <w:rFonts w:ascii="標楷體" w:hAnsi="標楷體" w:hint="eastAsia"/>
                <w:sz w:val="28"/>
                <w:szCs w:val="28"/>
              </w:rPr>
              <w:t>10萬</w:t>
            </w:r>
            <w:r w:rsidRPr="00743F37">
              <w:rPr>
                <w:rFonts w:ascii="標楷體" w:hAnsi="標楷體"/>
                <w:sz w:val="28"/>
                <w:szCs w:val="28"/>
              </w:rPr>
              <w:t>元罰鍰</w:t>
            </w:r>
            <w:r w:rsidRPr="00743F37">
              <w:rPr>
                <w:rFonts w:ascii="標楷體" w:hAnsi="標楷體" w:hint="eastAsia"/>
                <w:sz w:val="28"/>
                <w:szCs w:val="28"/>
              </w:rPr>
              <w:t>、</w:t>
            </w:r>
            <w:r w:rsidRPr="00743F37">
              <w:rPr>
                <w:rFonts w:ascii="標楷體" w:hAnsi="標楷體"/>
                <w:sz w:val="28"/>
                <w:szCs w:val="28"/>
              </w:rPr>
              <w:t>限期改善</w:t>
            </w:r>
          </w:p>
        </w:tc>
      </w:tr>
      <w:tr w:rsidR="00631CAF" w14:paraId="7E54CD2C" w14:textId="77777777" w:rsidTr="006F35BC">
        <w:trPr>
          <w:trHeight w:val="1540"/>
          <w:jc w:val="center"/>
        </w:trPr>
        <w:tc>
          <w:tcPr>
            <w:tcW w:w="834" w:type="dxa"/>
            <w:vMerge/>
            <w:vAlign w:val="center"/>
          </w:tcPr>
          <w:p w14:paraId="20CF53E1" w14:textId="77777777" w:rsidR="00631CAF" w:rsidRPr="00743F37" w:rsidRDefault="00631CAF" w:rsidP="00EC1791">
            <w:pPr>
              <w:jc w:val="center"/>
              <w:rPr>
                <w:rFonts w:ascii="標楷體" w:hAnsi="標楷體"/>
                <w:sz w:val="28"/>
                <w:szCs w:val="28"/>
              </w:rPr>
            </w:pPr>
          </w:p>
        </w:tc>
        <w:tc>
          <w:tcPr>
            <w:tcW w:w="1832" w:type="dxa"/>
            <w:vMerge/>
            <w:vAlign w:val="center"/>
          </w:tcPr>
          <w:p w14:paraId="4CD192D0" w14:textId="77777777" w:rsidR="00631CAF" w:rsidRPr="00743F37" w:rsidRDefault="00631CAF" w:rsidP="00371FB3">
            <w:pPr>
              <w:rPr>
                <w:rFonts w:ascii="標楷體" w:hAnsi="標楷體"/>
                <w:sz w:val="28"/>
                <w:szCs w:val="28"/>
              </w:rPr>
            </w:pPr>
          </w:p>
        </w:tc>
        <w:tc>
          <w:tcPr>
            <w:tcW w:w="2621" w:type="dxa"/>
            <w:vMerge/>
            <w:vAlign w:val="center"/>
          </w:tcPr>
          <w:p w14:paraId="1EFA189F" w14:textId="77777777" w:rsidR="00631CAF" w:rsidRPr="00743F37" w:rsidRDefault="00631CAF" w:rsidP="00371FB3">
            <w:pPr>
              <w:rPr>
                <w:rFonts w:ascii="標楷體" w:hAnsi="標楷體"/>
                <w:sz w:val="28"/>
                <w:szCs w:val="28"/>
              </w:rPr>
            </w:pPr>
          </w:p>
        </w:tc>
        <w:tc>
          <w:tcPr>
            <w:tcW w:w="2221" w:type="dxa"/>
            <w:vAlign w:val="center"/>
          </w:tcPr>
          <w:p w14:paraId="7B8F442E" w14:textId="02F39250" w:rsidR="00631CAF" w:rsidRPr="00743F37" w:rsidRDefault="00631CAF" w:rsidP="00371FB3">
            <w:pPr>
              <w:overflowPunct w:val="0"/>
              <w:jc w:val="both"/>
              <w:rPr>
                <w:rFonts w:ascii="標楷體" w:hAnsi="標楷體"/>
                <w:sz w:val="28"/>
                <w:szCs w:val="28"/>
              </w:rPr>
            </w:pPr>
            <w:r w:rsidRPr="00743F37">
              <w:rPr>
                <w:rFonts w:ascii="標楷體" w:hAnsi="標楷體"/>
                <w:sz w:val="28"/>
                <w:szCs w:val="28"/>
              </w:rPr>
              <w:t>11</w:t>
            </w:r>
            <w:r w:rsidRPr="00743F37">
              <w:rPr>
                <w:rFonts w:ascii="標楷體" w:hAnsi="標楷體" w:hint="eastAsia"/>
                <w:sz w:val="28"/>
                <w:szCs w:val="28"/>
              </w:rPr>
              <w:t>5</w:t>
            </w:r>
            <w:r w:rsidRPr="00743F37">
              <w:rPr>
                <w:rFonts w:ascii="標楷體" w:hAnsi="標楷體"/>
                <w:sz w:val="28"/>
                <w:szCs w:val="28"/>
              </w:rPr>
              <w:t>.0</w:t>
            </w:r>
            <w:r w:rsidRPr="00743F37">
              <w:rPr>
                <w:rFonts w:ascii="標楷體" w:hAnsi="標楷體" w:hint="eastAsia"/>
                <w:sz w:val="28"/>
                <w:szCs w:val="28"/>
              </w:rPr>
              <w:t>4.09</w:t>
            </w:r>
          </w:p>
        </w:tc>
        <w:tc>
          <w:tcPr>
            <w:tcW w:w="1134" w:type="dxa"/>
            <w:vAlign w:val="center"/>
          </w:tcPr>
          <w:p w14:paraId="4237904C" w14:textId="1B659FA3" w:rsidR="00631CAF" w:rsidRPr="00743F37" w:rsidRDefault="00631CAF" w:rsidP="00371FB3">
            <w:pPr>
              <w:overflowPunct w:val="0"/>
              <w:jc w:val="distribute"/>
              <w:rPr>
                <w:rFonts w:ascii="標楷體" w:hAnsi="標楷體"/>
                <w:sz w:val="28"/>
                <w:szCs w:val="28"/>
              </w:rPr>
            </w:pPr>
            <w:r w:rsidRPr="00743F37">
              <w:rPr>
                <w:rFonts w:ascii="標楷體" w:hAnsi="標楷體" w:hint="eastAsia"/>
                <w:sz w:val="28"/>
                <w:szCs w:val="28"/>
              </w:rPr>
              <w:t>屏東縣環保局</w:t>
            </w:r>
          </w:p>
        </w:tc>
        <w:tc>
          <w:tcPr>
            <w:tcW w:w="2132" w:type="dxa"/>
            <w:vAlign w:val="center"/>
          </w:tcPr>
          <w:p w14:paraId="68A7898D" w14:textId="74CA043D" w:rsidR="00631CAF" w:rsidRPr="00743F37" w:rsidRDefault="00631CAF" w:rsidP="00371FB3">
            <w:pPr>
              <w:overflowPunct w:val="0"/>
              <w:jc w:val="both"/>
              <w:rPr>
                <w:rFonts w:ascii="標楷體" w:hAnsi="標楷體"/>
                <w:sz w:val="28"/>
                <w:szCs w:val="28"/>
              </w:rPr>
            </w:pPr>
            <w:r w:rsidRPr="00743F37">
              <w:rPr>
                <w:rFonts w:ascii="標楷體" w:hAnsi="標楷體" w:hint="eastAsia"/>
                <w:sz w:val="28"/>
                <w:szCs w:val="28"/>
              </w:rPr>
              <w:t>55萬9,500</w:t>
            </w:r>
            <w:r w:rsidRPr="00743F37">
              <w:rPr>
                <w:rFonts w:ascii="標楷體" w:hAnsi="標楷體"/>
                <w:sz w:val="28"/>
                <w:szCs w:val="28"/>
              </w:rPr>
              <w:t>元罰鍰</w:t>
            </w:r>
            <w:r w:rsidRPr="00743F37">
              <w:rPr>
                <w:rFonts w:ascii="標楷體" w:hAnsi="標楷體" w:hint="eastAsia"/>
                <w:sz w:val="28"/>
                <w:szCs w:val="28"/>
              </w:rPr>
              <w:t>、</w:t>
            </w:r>
            <w:r w:rsidRPr="00743F37">
              <w:rPr>
                <w:rFonts w:ascii="標楷體" w:hAnsi="標楷體"/>
                <w:sz w:val="28"/>
                <w:szCs w:val="28"/>
              </w:rPr>
              <w:t>限期改善</w:t>
            </w:r>
          </w:p>
        </w:tc>
      </w:tr>
      <w:tr w:rsidR="00537786" w14:paraId="7D6D3C51" w14:textId="77777777" w:rsidTr="006F35BC">
        <w:trPr>
          <w:jc w:val="center"/>
        </w:trPr>
        <w:tc>
          <w:tcPr>
            <w:tcW w:w="834" w:type="dxa"/>
            <w:vAlign w:val="center"/>
          </w:tcPr>
          <w:p w14:paraId="7A766839" w14:textId="77777777" w:rsidR="00537786" w:rsidRDefault="00537786" w:rsidP="00EC1791">
            <w:pPr>
              <w:jc w:val="center"/>
            </w:pPr>
            <w:r w:rsidRPr="00743F37">
              <w:rPr>
                <w:rFonts w:ascii="標楷體" w:hAnsi="標楷體" w:hint="eastAsia"/>
                <w:sz w:val="28"/>
                <w:szCs w:val="28"/>
              </w:rPr>
              <w:t>17</w:t>
            </w:r>
          </w:p>
        </w:tc>
        <w:tc>
          <w:tcPr>
            <w:tcW w:w="1832" w:type="dxa"/>
            <w:vAlign w:val="center"/>
          </w:tcPr>
          <w:p w14:paraId="2B8956F5" w14:textId="77777777" w:rsidR="00537786" w:rsidRDefault="00537786" w:rsidP="00371FB3">
            <w:r w:rsidRPr="00743F37">
              <w:rPr>
                <w:rFonts w:ascii="標楷體" w:hAnsi="標楷體" w:hint="eastAsia"/>
                <w:sz w:val="28"/>
                <w:szCs w:val="28"/>
              </w:rPr>
              <w:t>115.02.11</w:t>
            </w:r>
          </w:p>
        </w:tc>
        <w:tc>
          <w:tcPr>
            <w:tcW w:w="2621" w:type="dxa"/>
            <w:vAlign w:val="center"/>
          </w:tcPr>
          <w:p w14:paraId="4ED9BF68" w14:textId="77777777" w:rsidR="00537786" w:rsidRDefault="00537786" w:rsidP="00371FB3">
            <w:r w:rsidRPr="00743F37">
              <w:rPr>
                <w:rFonts w:ascii="標楷體" w:hAnsi="標楷體" w:hint="eastAsia"/>
                <w:sz w:val="28"/>
                <w:szCs w:val="28"/>
              </w:rPr>
              <w:t>屏東縣環保局</w:t>
            </w:r>
          </w:p>
        </w:tc>
        <w:tc>
          <w:tcPr>
            <w:tcW w:w="2221" w:type="dxa"/>
            <w:vAlign w:val="center"/>
          </w:tcPr>
          <w:p w14:paraId="1290E0C9" w14:textId="77777777" w:rsidR="00537786" w:rsidRDefault="00537786" w:rsidP="00371FB3">
            <w:r w:rsidRPr="00743F37">
              <w:rPr>
                <w:rFonts w:ascii="標楷體" w:hAnsi="標楷體"/>
                <w:sz w:val="28"/>
                <w:szCs w:val="28"/>
              </w:rPr>
              <w:t>11</w:t>
            </w:r>
            <w:r w:rsidRPr="00743F37">
              <w:rPr>
                <w:rFonts w:ascii="標楷體" w:hAnsi="標楷體" w:hint="eastAsia"/>
                <w:sz w:val="28"/>
                <w:szCs w:val="28"/>
              </w:rPr>
              <w:t>5</w:t>
            </w:r>
            <w:r w:rsidRPr="00743F37">
              <w:rPr>
                <w:rFonts w:ascii="標楷體" w:hAnsi="標楷體"/>
                <w:sz w:val="28"/>
                <w:szCs w:val="28"/>
              </w:rPr>
              <w:t>.0</w:t>
            </w:r>
            <w:r w:rsidRPr="00743F37">
              <w:rPr>
                <w:rFonts w:ascii="標楷體" w:hAnsi="標楷體" w:hint="eastAsia"/>
                <w:sz w:val="28"/>
                <w:szCs w:val="28"/>
              </w:rPr>
              <w:t>4.14</w:t>
            </w:r>
          </w:p>
        </w:tc>
        <w:tc>
          <w:tcPr>
            <w:tcW w:w="1134" w:type="dxa"/>
            <w:vAlign w:val="center"/>
          </w:tcPr>
          <w:p w14:paraId="7EA67C0C" w14:textId="4BD849EA" w:rsidR="00537786" w:rsidRPr="00EC1791" w:rsidRDefault="00537786" w:rsidP="00EC1791">
            <w:pPr>
              <w:overflowPunct w:val="0"/>
              <w:jc w:val="distribute"/>
              <w:rPr>
                <w:rFonts w:ascii="標楷體" w:hAnsi="標楷體"/>
                <w:sz w:val="28"/>
                <w:szCs w:val="28"/>
              </w:rPr>
            </w:pPr>
            <w:r w:rsidRPr="00743F37">
              <w:rPr>
                <w:rFonts w:ascii="標楷體" w:hAnsi="標楷體" w:hint="eastAsia"/>
                <w:sz w:val="28"/>
                <w:szCs w:val="28"/>
              </w:rPr>
              <w:t>屏東縣環保局</w:t>
            </w:r>
          </w:p>
        </w:tc>
        <w:tc>
          <w:tcPr>
            <w:tcW w:w="2132" w:type="dxa"/>
            <w:vAlign w:val="center"/>
          </w:tcPr>
          <w:p w14:paraId="53F1C707" w14:textId="77777777" w:rsidR="00537786" w:rsidRDefault="00537786" w:rsidP="00371FB3">
            <w:r w:rsidRPr="00743F37">
              <w:rPr>
                <w:rFonts w:ascii="標楷體" w:hAnsi="標楷體" w:hint="eastAsia"/>
                <w:sz w:val="28"/>
                <w:szCs w:val="28"/>
              </w:rPr>
              <w:t>14萬400</w:t>
            </w:r>
            <w:r w:rsidRPr="00743F37">
              <w:rPr>
                <w:rFonts w:ascii="標楷體" w:hAnsi="標楷體"/>
                <w:sz w:val="28"/>
                <w:szCs w:val="28"/>
              </w:rPr>
              <w:t>元罰鍰</w:t>
            </w:r>
            <w:r w:rsidRPr="00743F37">
              <w:rPr>
                <w:rFonts w:ascii="標楷體" w:hAnsi="標楷體" w:hint="eastAsia"/>
                <w:sz w:val="28"/>
                <w:szCs w:val="28"/>
              </w:rPr>
              <w:t>、</w:t>
            </w:r>
            <w:r w:rsidRPr="00743F37">
              <w:rPr>
                <w:rFonts w:ascii="標楷體" w:hAnsi="標楷體"/>
                <w:sz w:val="28"/>
                <w:szCs w:val="28"/>
              </w:rPr>
              <w:t>限期改善</w:t>
            </w:r>
          </w:p>
        </w:tc>
      </w:tr>
    </w:tbl>
    <w:p w14:paraId="05D1ADC0" w14:textId="77777777" w:rsidR="0081606F" w:rsidRPr="00743F37" w:rsidRDefault="00204AAC" w:rsidP="000D501B">
      <w:pPr>
        <w:pStyle w:val="2"/>
        <w:kinsoku/>
        <w:overflowPunct w:val="0"/>
        <w:rPr>
          <w:rFonts w:hAnsi="標楷體"/>
          <w:szCs w:val="32"/>
          <w:lang w:val="en-US"/>
        </w:rPr>
      </w:pPr>
      <w:r w:rsidRPr="00743F37">
        <w:rPr>
          <w:rFonts w:hAnsi="標楷體" w:cs="Arial" w:hint="eastAsia"/>
          <w:spacing w:val="11"/>
          <w:sz w:val="24"/>
          <w:szCs w:val="24"/>
          <w:shd w:val="clear" w:color="auto" w:fill="FFFFFF"/>
          <w:lang w:eastAsia="zh-TW"/>
        </w:rPr>
        <w:t>資料來源：本院整理。</w:t>
      </w:r>
    </w:p>
    <w:p w14:paraId="580356CC" w14:textId="2BC23E2F" w:rsidR="00C57C17" w:rsidRPr="00743F37" w:rsidRDefault="00EB55C4" w:rsidP="009600D8">
      <w:pPr>
        <w:pStyle w:val="2"/>
        <w:numPr>
          <w:ilvl w:val="2"/>
          <w:numId w:val="14"/>
        </w:numPr>
        <w:kinsoku/>
        <w:overflowPunct w:val="0"/>
        <w:ind w:leftChars="213" w:left="1422"/>
        <w:rPr>
          <w:rFonts w:hAnsi="標楷體"/>
        </w:rPr>
      </w:pPr>
      <w:proofErr w:type="gramStart"/>
      <w:r w:rsidRPr="00743F37">
        <w:rPr>
          <w:rFonts w:hAnsi="標楷體" w:hint="eastAsia"/>
          <w:szCs w:val="32"/>
          <w:lang w:val="en-US" w:eastAsia="zh-TW"/>
        </w:rPr>
        <w:lastRenderedPageBreak/>
        <w:t>惟</w:t>
      </w:r>
      <w:proofErr w:type="gramEnd"/>
      <w:r w:rsidR="00742B83" w:rsidRPr="00743F37">
        <w:rPr>
          <w:rFonts w:hAnsi="標楷體" w:hint="eastAsia"/>
          <w:szCs w:val="32"/>
          <w:lang w:val="en-US" w:eastAsia="zh-TW"/>
        </w:rPr>
        <w:t>進一步分析</w:t>
      </w:r>
      <w:r w:rsidR="00742B83" w:rsidRPr="00743F37">
        <w:rPr>
          <w:rFonts w:hAnsi="標楷體" w:hint="eastAsia"/>
          <w:lang w:val="en-US" w:eastAsia="zh-TW"/>
        </w:rPr>
        <w:t>屏東縣政府</w:t>
      </w:r>
      <w:r w:rsidR="00742B83" w:rsidRPr="00743F37">
        <w:rPr>
          <w:rFonts w:hAnsi="標楷體"/>
          <w:lang w:val="en-US" w:eastAsia="zh-TW"/>
        </w:rPr>
        <w:t>責令</w:t>
      </w:r>
      <w:proofErr w:type="spellStart"/>
      <w:proofErr w:type="gramStart"/>
      <w:r w:rsidR="00CC085C">
        <w:rPr>
          <w:rFonts w:hAnsi="標楷體"/>
        </w:rPr>
        <w:t>鍇</w:t>
      </w:r>
      <w:proofErr w:type="gramEnd"/>
      <w:r w:rsidR="00CC085C">
        <w:rPr>
          <w:rFonts w:hAnsi="標楷體"/>
        </w:rPr>
        <w:t>○</w:t>
      </w:r>
      <w:r w:rsidR="00742B83" w:rsidRPr="00743F37">
        <w:rPr>
          <w:rFonts w:hAnsi="標楷體" w:hint="eastAsia"/>
        </w:rPr>
        <w:t>公司</w:t>
      </w:r>
      <w:r w:rsidR="00742B83" w:rsidRPr="00743F37">
        <w:rPr>
          <w:rFonts w:hAnsi="標楷體"/>
          <w:lang w:val="en-US" w:eastAsia="zh-TW"/>
        </w:rPr>
        <w:t>限期改善</w:t>
      </w:r>
      <w:r w:rsidR="00742B83" w:rsidRPr="00743F37">
        <w:rPr>
          <w:rFonts w:hAnsi="標楷體" w:hint="eastAsia"/>
          <w:lang w:val="en-US" w:eastAsia="zh-TW"/>
        </w:rPr>
        <w:t>及</w:t>
      </w:r>
      <w:r w:rsidR="00742B83" w:rsidRPr="00743F37">
        <w:rPr>
          <w:rFonts w:hAnsi="標楷體"/>
          <w:lang w:val="en-US" w:eastAsia="zh-TW"/>
        </w:rPr>
        <w:t>處以罰鍰</w:t>
      </w:r>
      <w:r w:rsidR="00742B83" w:rsidRPr="00743F37">
        <w:rPr>
          <w:rFonts w:hAnsi="標楷體" w:hint="eastAsia"/>
          <w:lang w:val="en-US" w:eastAsia="zh-TW"/>
        </w:rPr>
        <w:t>結果，除</w:t>
      </w:r>
      <w:proofErr w:type="spellEnd"/>
      <w:r w:rsidR="00742B83" w:rsidRPr="00743F37">
        <w:rPr>
          <w:rFonts w:hAnsi="標楷體"/>
          <w:lang w:val="en-US" w:eastAsia="zh-TW"/>
        </w:rPr>
        <w:t>111</w:t>
      </w:r>
      <w:r w:rsidR="00742B83" w:rsidRPr="00743F37">
        <w:rPr>
          <w:rFonts w:hAnsi="標楷體" w:hint="eastAsia"/>
          <w:lang w:val="en-US" w:eastAsia="zh-TW"/>
        </w:rPr>
        <w:t>年</w:t>
      </w:r>
      <w:r w:rsidR="00742B83" w:rsidRPr="00743F37">
        <w:rPr>
          <w:rFonts w:hAnsi="標楷體"/>
          <w:lang w:val="en-US" w:eastAsia="zh-TW"/>
        </w:rPr>
        <w:t>12</w:t>
      </w:r>
      <w:r w:rsidR="00742B83" w:rsidRPr="00743F37">
        <w:rPr>
          <w:rFonts w:hAnsi="標楷體" w:hint="eastAsia"/>
          <w:lang w:val="en-US" w:eastAsia="zh-TW"/>
        </w:rPr>
        <w:t>月</w:t>
      </w:r>
      <w:r w:rsidR="00742B83" w:rsidRPr="00743F37">
        <w:rPr>
          <w:rFonts w:hAnsi="標楷體"/>
          <w:lang w:val="en-US" w:eastAsia="zh-TW"/>
        </w:rPr>
        <w:t>26</w:t>
      </w:r>
      <w:r w:rsidR="00742B83" w:rsidRPr="00743F37">
        <w:rPr>
          <w:rFonts w:hAnsi="標楷體" w:hint="eastAsia"/>
          <w:lang w:val="en-US" w:eastAsia="zh-TW"/>
        </w:rPr>
        <w:t>日裁處有部分改善、114年2月14日裁處已改善外，</w:t>
      </w:r>
      <w:proofErr w:type="gramStart"/>
      <w:r w:rsidR="00742B83" w:rsidRPr="00743F37">
        <w:rPr>
          <w:rFonts w:hAnsi="標楷體" w:hint="eastAsia"/>
          <w:lang w:val="en-US" w:eastAsia="zh-TW"/>
        </w:rPr>
        <w:t>其餘均</w:t>
      </w:r>
      <w:r w:rsidR="00277117" w:rsidRPr="00743F37">
        <w:rPr>
          <w:rFonts w:hAnsi="標楷體" w:hint="eastAsia"/>
          <w:lang w:val="en-US" w:eastAsia="zh-TW"/>
        </w:rPr>
        <w:t>無實效</w:t>
      </w:r>
      <w:proofErr w:type="gramEnd"/>
      <w:r w:rsidR="00C57C17" w:rsidRPr="00743F37">
        <w:rPr>
          <w:rFonts w:hAnsi="標楷體" w:hint="eastAsia"/>
          <w:lang w:val="en-US" w:eastAsia="zh-TW"/>
        </w:rPr>
        <w:t>，至於</w:t>
      </w:r>
      <w:r w:rsidR="00742B83" w:rsidRPr="00743F37">
        <w:rPr>
          <w:rFonts w:hAnsi="標楷體" w:hint="eastAsia"/>
          <w:szCs w:val="32"/>
          <w:lang w:val="en-US" w:eastAsia="zh-TW"/>
        </w:rPr>
        <w:t>裁處</w:t>
      </w:r>
      <w:proofErr w:type="gramStart"/>
      <w:r w:rsidR="00CC085C">
        <w:rPr>
          <w:rFonts w:hAnsi="標楷體" w:hint="eastAsia"/>
          <w:szCs w:val="32"/>
          <w:lang w:val="en-US" w:eastAsia="zh-TW"/>
        </w:rPr>
        <w:t>鍇</w:t>
      </w:r>
      <w:proofErr w:type="gramEnd"/>
      <w:r w:rsidR="00CC085C">
        <w:rPr>
          <w:rFonts w:hAnsi="標楷體" w:hint="eastAsia"/>
          <w:szCs w:val="32"/>
          <w:lang w:val="en-US" w:eastAsia="zh-TW"/>
        </w:rPr>
        <w:t>○</w:t>
      </w:r>
      <w:r w:rsidR="00742B83" w:rsidRPr="00743F37">
        <w:rPr>
          <w:rFonts w:hAnsi="標楷體" w:hint="eastAsia"/>
          <w:szCs w:val="32"/>
          <w:lang w:val="en-US" w:eastAsia="zh-TW"/>
        </w:rPr>
        <w:t>公司2,617,700元罰鍰</w:t>
      </w:r>
      <w:r w:rsidR="00C57C17" w:rsidRPr="00743F37">
        <w:rPr>
          <w:rFonts w:hAnsi="標楷體" w:hint="eastAsia"/>
          <w:szCs w:val="32"/>
          <w:lang w:val="en-US" w:eastAsia="zh-TW"/>
        </w:rPr>
        <w:t>部分</w:t>
      </w:r>
      <w:r w:rsidR="00742B83" w:rsidRPr="00743F37">
        <w:rPr>
          <w:rFonts w:hAnsi="標楷體" w:hint="eastAsia"/>
          <w:szCs w:val="32"/>
          <w:lang w:val="en-US" w:eastAsia="zh-TW"/>
        </w:rPr>
        <w:t>，</w:t>
      </w:r>
      <w:r w:rsidR="00C57C17" w:rsidRPr="00743F37">
        <w:rPr>
          <w:rFonts w:hAnsi="標楷體" w:hint="eastAsia"/>
          <w:szCs w:val="32"/>
          <w:lang w:val="en-US" w:eastAsia="zh-TW"/>
        </w:rPr>
        <w:t>迄今仍有</w:t>
      </w:r>
      <w:r w:rsidR="00742B83" w:rsidRPr="00743F37">
        <w:rPr>
          <w:rFonts w:hAnsi="標楷體" w:hint="eastAsia"/>
          <w:szCs w:val="32"/>
          <w:lang w:val="en-US" w:eastAsia="zh-TW"/>
        </w:rPr>
        <w:t>2,164,651元</w:t>
      </w:r>
      <w:r w:rsidR="00C57C17" w:rsidRPr="00743F37">
        <w:rPr>
          <w:rFonts w:hAnsi="標楷體" w:hint="eastAsia"/>
          <w:szCs w:val="32"/>
          <w:lang w:val="en-US" w:eastAsia="zh-TW"/>
        </w:rPr>
        <w:t>尚</w:t>
      </w:r>
      <w:r w:rsidR="00742B83" w:rsidRPr="00743F37">
        <w:rPr>
          <w:rFonts w:hAnsi="標楷體" w:hint="eastAsia"/>
          <w:szCs w:val="32"/>
          <w:lang w:val="en-US" w:eastAsia="zh-TW"/>
        </w:rPr>
        <w:t>未繳納(約占82.7％)</w:t>
      </w:r>
      <w:r w:rsidR="00C57C17" w:rsidRPr="00743F37">
        <w:rPr>
          <w:rFonts w:hAnsi="標楷體" w:hint="eastAsia"/>
          <w:szCs w:val="32"/>
          <w:lang w:val="en-US" w:eastAsia="zh-TW"/>
        </w:rPr>
        <w:t>，顯示屏東縣政府一再</w:t>
      </w:r>
      <w:r w:rsidR="00C57C17" w:rsidRPr="00743F37">
        <w:rPr>
          <w:rFonts w:hAnsi="標楷體"/>
          <w:szCs w:val="32"/>
          <w:lang w:val="en-US" w:eastAsia="zh-TW"/>
        </w:rPr>
        <w:t>給予限期改善</w:t>
      </w:r>
      <w:r w:rsidR="00C57C17" w:rsidRPr="00743F37">
        <w:rPr>
          <w:rFonts w:hAnsi="標楷體" w:hint="eastAsia"/>
          <w:szCs w:val="32"/>
          <w:lang w:val="en-US" w:eastAsia="zh-TW"/>
        </w:rPr>
        <w:t>機會之反覆性、機械式裁處難對業者形成實質壓力。</w:t>
      </w:r>
      <w:r w:rsidR="00C57C17" w:rsidRPr="00743F37">
        <w:rPr>
          <w:rFonts w:hAnsi="標楷體" w:hint="eastAsia"/>
          <w:lang w:val="en-US" w:eastAsia="zh-TW"/>
        </w:rPr>
        <w:t>更有甚者</w:t>
      </w:r>
      <w:r w:rsidR="00C57C17" w:rsidRPr="00743F37">
        <w:rPr>
          <w:rFonts w:hAnsi="標楷體" w:hint="eastAsia"/>
        </w:rPr>
        <w:t>，自本院111年糾正後，</w:t>
      </w:r>
      <w:proofErr w:type="gramStart"/>
      <w:r w:rsidR="00CC085C">
        <w:rPr>
          <w:rFonts w:hAnsi="標楷體"/>
        </w:rPr>
        <w:t>鍇</w:t>
      </w:r>
      <w:proofErr w:type="gramEnd"/>
      <w:r w:rsidR="00CC085C">
        <w:rPr>
          <w:rFonts w:hAnsi="標楷體"/>
        </w:rPr>
        <w:t>○</w:t>
      </w:r>
      <w:r w:rsidR="00C57C17" w:rsidRPr="00743F37">
        <w:rPr>
          <w:rFonts w:hAnsi="標楷體" w:hint="eastAsia"/>
        </w:rPr>
        <w:t>公司</w:t>
      </w:r>
      <w:r w:rsidR="00C57C17" w:rsidRPr="00743F37">
        <w:rPr>
          <w:rFonts w:hAnsi="標楷體" w:hint="eastAsia"/>
          <w:lang w:eastAsia="zh-TW"/>
        </w:rPr>
        <w:t>逐漸</w:t>
      </w:r>
      <w:proofErr w:type="spellStart"/>
      <w:r w:rsidR="00C57C17" w:rsidRPr="00743F37">
        <w:rPr>
          <w:rFonts w:hAnsi="標楷體" w:hint="eastAsia"/>
        </w:rPr>
        <w:t>新增</w:t>
      </w:r>
      <w:r w:rsidR="00C57C17" w:rsidRPr="00743F37">
        <w:rPr>
          <w:rFonts w:hAnsi="標楷體" w:hint="eastAsia"/>
          <w:lang w:eastAsia="zh-TW"/>
        </w:rPr>
        <w:t>違法態樣，以及</w:t>
      </w:r>
      <w:r w:rsidR="00C57C17" w:rsidRPr="00743F37">
        <w:rPr>
          <w:rFonts w:hAnsi="標楷體" w:hint="eastAsia"/>
        </w:rPr>
        <w:t>擴大違法</w:t>
      </w:r>
      <w:proofErr w:type="gramStart"/>
      <w:r w:rsidR="00C57C17" w:rsidRPr="00743F37">
        <w:rPr>
          <w:rFonts w:hAnsi="標楷體" w:hint="eastAsia"/>
        </w:rPr>
        <w:t>堆置回填</w:t>
      </w:r>
      <w:proofErr w:type="gramEnd"/>
      <w:r w:rsidR="00C57C17" w:rsidRPr="00743F37">
        <w:rPr>
          <w:rFonts w:hAnsi="標楷體" w:hint="eastAsia"/>
        </w:rPr>
        <w:t>廢棄物</w:t>
      </w:r>
      <w:r w:rsidR="00C57C17" w:rsidRPr="00743F37">
        <w:rPr>
          <w:rFonts w:hAnsi="標楷體" w:hint="eastAsia"/>
          <w:lang w:eastAsia="zh-TW"/>
        </w:rPr>
        <w:t>數量、種類及地點</w:t>
      </w:r>
      <w:proofErr w:type="spellEnd"/>
      <w:r w:rsidR="00C57C17" w:rsidRPr="00743F37">
        <w:rPr>
          <w:rFonts w:hAnsi="標楷體" w:hint="eastAsia"/>
        </w:rPr>
        <w:t>，</w:t>
      </w:r>
      <w:proofErr w:type="spellStart"/>
      <w:r w:rsidR="00C57C17" w:rsidRPr="00743F37">
        <w:rPr>
          <w:rFonts w:hAnsi="標楷體" w:hint="eastAsia"/>
        </w:rPr>
        <w:t>造成</w:t>
      </w:r>
      <w:r w:rsidR="00C57C17" w:rsidRPr="00743F37">
        <w:rPr>
          <w:rFonts w:hAnsi="標楷體"/>
        </w:rPr>
        <w:t>環境</w:t>
      </w:r>
      <w:r w:rsidR="00C57C17" w:rsidRPr="00743F37">
        <w:rPr>
          <w:rFonts w:hAnsi="標楷體" w:hint="eastAsia"/>
        </w:rPr>
        <w:t>破壞</w:t>
      </w:r>
      <w:r w:rsidR="00C57C17" w:rsidRPr="00743F37">
        <w:rPr>
          <w:rFonts w:hAnsi="標楷體"/>
        </w:rPr>
        <w:t>愈演愈烈</w:t>
      </w:r>
      <w:proofErr w:type="spellEnd"/>
      <w:r w:rsidR="00C57C17" w:rsidRPr="00743F37">
        <w:rPr>
          <w:rFonts w:hAnsi="標楷體" w:hint="eastAsia"/>
          <w:lang w:eastAsia="zh-TW"/>
        </w:rPr>
        <w:t>(</w:t>
      </w:r>
      <w:proofErr w:type="spellStart"/>
      <w:r w:rsidR="00C57C17" w:rsidRPr="00743F37">
        <w:rPr>
          <w:rFonts w:hAnsi="標楷體" w:hint="eastAsia"/>
          <w:lang w:eastAsia="zh-TW"/>
        </w:rPr>
        <w:t>如圖</w:t>
      </w:r>
      <w:proofErr w:type="spellEnd"/>
      <w:r w:rsidR="00277117" w:rsidRPr="00743F37">
        <w:rPr>
          <w:rFonts w:hAnsi="標楷體" w:hint="eastAsia"/>
          <w:lang w:eastAsia="zh-TW"/>
        </w:rPr>
        <w:t>1</w:t>
      </w:r>
      <w:r w:rsidR="00C57C17" w:rsidRPr="00743F37">
        <w:rPr>
          <w:rFonts w:hAnsi="標楷體" w:hint="eastAsia"/>
          <w:lang w:eastAsia="zh-TW"/>
        </w:rPr>
        <w:t>至圖</w:t>
      </w:r>
      <w:r w:rsidR="005B25B6">
        <w:rPr>
          <w:rFonts w:hAnsi="標楷體" w:hint="eastAsia"/>
          <w:lang w:eastAsia="zh-TW"/>
        </w:rPr>
        <w:t>9</w:t>
      </w:r>
      <w:r w:rsidR="00C57C17" w:rsidRPr="00743F37">
        <w:rPr>
          <w:rFonts w:hAnsi="標楷體" w:hint="eastAsia"/>
          <w:lang w:eastAsia="zh-TW"/>
        </w:rPr>
        <w:t>)，</w:t>
      </w:r>
      <w:proofErr w:type="spellStart"/>
      <w:r w:rsidR="00C57C17" w:rsidRPr="00743F37">
        <w:rPr>
          <w:rFonts w:hAnsi="標楷體" w:hint="eastAsia"/>
          <w:lang w:eastAsia="zh-TW"/>
        </w:rPr>
        <w:t>包括</w:t>
      </w:r>
      <w:proofErr w:type="spellEnd"/>
      <w:r w:rsidR="00C57C17" w:rsidRPr="00743F37">
        <w:rPr>
          <w:rFonts w:hAnsi="標楷體" w:hint="eastAsia"/>
          <w:lang w:eastAsia="zh-TW"/>
        </w:rPr>
        <w:t>：</w:t>
      </w:r>
    </w:p>
    <w:p w14:paraId="1325A4DB" w14:textId="521FF106" w:rsidR="00C57C17" w:rsidRPr="00743F37" w:rsidRDefault="00C57C17">
      <w:pPr>
        <w:pStyle w:val="2"/>
        <w:numPr>
          <w:ilvl w:val="3"/>
          <w:numId w:val="113"/>
        </w:numPr>
        <w:kinsoku/>
        <w:overflowPunct w:val="0"/>
        <w:ind w:left="1750"/>
        <w:rPr>
          <w:rFonts w:hAnsi="標楷體"/>
        </w:rPr>
      </w:pPr>
      <w:r w:rsidRPr="00743F37">
        <w:rPr>
          <w:rFonts w:hAnsi="標楷體" w:hint="eastAsia"/>
          <w:lang w:eastAsia="zh-TW"/>
        </w:rPr>
        <w:t>新增</w:t>
      </w:r>
      <w:proofErr w:type="spellStart"/>
      <w:r w:rsidRPr="00743F37">
        <w:rPr>
          <w:rFonts w:hAnsi="標楷體" w:hint="eastAsia"/>
        </w:rPr>
        <w:t>於</w:t>
      </w:r>
      <w:r w:rsidR="00277117" w:rsidRPr="00743F37">
        <w:rPr>
          <w:rFonts w:hAnsi="標楷體" w:hint="eastAsia"/>
          <w:lang w:eastAsia="zh-TW"/>
        </w:rPr>
        <w:t>屏東縣</w:t>
      </w:r>
      <w:r w:rsidR="00277117" w:rsidRPr="00743F37">
        <w:rPr>
          <w:rFonts w:hAnsi="標楷體"/>
          <w:bCs w:val="0"/>
          <w:szCs w:val="32"/>
        </w:rPr>
        <w:t>東港鎮大東段</w:t>
      </w:r>
      <w:proofErr w:type="spellEnd"/>
      <w:r w:rsidR="004E155D">
        <w:rPr>
          <w:rFonts w:hAnsi="標楷體" w:hint="eastAsia"/>
          <w:szCs w:val="32"/>
        </w:rPr>
        <w:t>○○○○</w:t>
      </w:r>
      <w:r w:rsidR="00277117" w:rsidRPr="00743F37">
        <w:rPr>
          <w:rFonts w:hAnsi="標楷體"/>
          <w:bCs w:val="0"/>
          <w:szCs w:val="32"/>
        </w:rPr>
        <w:t>、</w:t>
      </w:r>
      <w:r w:rsidR="004E155D">
        <w:rPr>
          <w:rFonts w:hAnsi="標楷體" w:hint="eastAsia"/>
          <w:szCs w:val="32"/>
        </w:rPr>
        <w:t>○○○○</w:t>
      </w:r>
      <w:r w:rsidR="004E155D">
        <w:rPr>
          <w:rFonts w:hAnsi="標楷體" w:hint="eastAsia"/>
          <w:szCs w:val="32"/>
          <w:lang w:eastAsia="zh-TW"/>
        </w:rPr>
        <w:t>-</w:t>
      </w:r>
      <w:r w:rsidR="004E155D">
        <w:rPr>
          <w:rFonts w:hAnsi="標楷體" w:hint="eastAsia"/>
          <w:szCs w:val="32"/>
        </w:rPr>
        <w:t>○</w:t>
      </w:r>
      <w:r w:rsidR="00277117" w:rsidRPr="00743F37">
        <w:rPr>
          <w:rFonts w:hAnsi="標楷體"/>
          <w:bCs w:val="0"/>
          <w:szCs w:val="32"/>
        </w:rPr>
        <w:t>、</w:t>
      </w:r>
      <w:r w:rsidR="004E155D">
        <w:rPr>
          <w:rFonts w:hAnsi="標楷體" w:hint="eastAsia"/>
          <w:szCs w:val="32"/>
        </w:rPr>
        <w:t>○○○○</w:t>
      </w:r>
      <w:r w:rsidR="004E155D">
        <w:rPr>
          <w:rFonts w:hAnsi="標楷體" w:hint="eastAsia"/>
          <w:szCs w:val="32"/>
          <w:lang w:eastAsia="zh-TW"/>
        </w:rPr>
        <w:t>-</w:t>
      </w:r>
      <w:r w:rsidR="004E155D">
        <w:rPr>
          <w:rFonts w:hAnsi="標楷體" w:hint="eastAsia"/>
          <w:szCs w:val="32"/>
        </w:rPr>
        <w:t>○</w:t>
      </w:r>
      <w:r w:rsidR="00277117" w:rsidRPr="00743F37">
        <w:rPr>
          <w:rFonts w:hAnsi="標楷體"/>
          <w:bCs w:val="0"/>
          <w:szCs w:val="32"/>
        </w:rPr>
        <w:t>、</w:t>
      </w:r>
      <w:r w:rsidR="004E155D">
        <w:rPr>
          <w:rFonts w:hAnsi="標楷體" w:hint="eastAsia"/>
          <w:szCs w:val="32"/>
        </w:rPr>
        <w:t>○○○○</w:t>
      </w:r>
      <w:proofErr w:type="spellStart"/>
      <w:r w:rsidR="00277117" w:rsidRPr="00743F37">
        <w:rPr>
          <w:rFonts w:hAnsi="標楷體"/>
          <w:bCs w:val="0"/>
          <w:szCs w:val="32"/>
        </w:rPr>
        <w:t>等地號魚</w:t>
      </w:r>
      <w:proofErr w:type="gramStart"/>
      <w:r w:rsidR="00277117" w:rsidRPr="00743F37">
        <w:rPr>
          <w:rFonts w:hAnsi="標楷體"/>
          <w:bCs w:val="0"/>
          <w:szCs w:val="32"/>
        </w:rPr>
        <w:t>塭</w:t>
      </w:r>
      <w:proofErr w:type="gramEnd"/>
      <w:r w:rsidR="00277117" w:rsidRPr="00743F37">
        <w:rPr>
          <w:rFonts w:hAnsi="標楷體"/>
          <w:bCs w:val="0"/>
          <w:szCs w:val="32"/>
        </w:rPr>
        <w:t>土地</w:t>
      </w:r>
      <w:proofErr w:type="spellEnd"/>
      <w:r w:rsidR="00277117" w:rsidRPr="00743F37">
        <w:rPr>
          <w:rFonts w:hAnsi="標楷體" w:hint="eastAsia"/>
          <w:bCs w:val="0"/>
          <w:szCs w:val="32"/>
          <w:lang w:eastAsia="zh-TW"/>
        </w:rPr>
        <w:t>(</w:t>
      </w:r>
      <w:proofErr w:type="spellStart"/>
      <w:r w:rsidR="00277117" w:rsidRPr="00743F37">
        <w:rPr>
          <w:rFonts w:hAnsi="標楷體" w:hint="eastAsia"/>
          <w:bCs w:val="0"/>
          <w:szCs w:val="32"/>
          <w:lang w:eastAsia="zh-TW"/>
        </w:rPr>
        <w:t>為</w:t>
      </w:r>
      <w:proofErr w:type="gramStart"/>
      <w:r w:rsidR="00277117" w:rsidRPr="00743F37">
        <w:rPr>
          <w:rFonts w:hAnsi="標楷體" w:hint="eastAsia"/>
          <w:bCs w:val="0"/>
          <w:szCs w:val="32"/>
          <w:lang w:eastAsia="zh-TW"/>
        </w:rPr>
        <w:t>新</w:t>
      </w:r>
      <w:r w:rsidR="00277117" w:rsidRPr="00743F37">
        <w:rPr>
          <w:rFonts w:hAnsi="標楷體"/>
          <w:bCs w:val="0"/>
          <w:szCs w:val="32"/>
        </w:rPr>
        <w:t>增堆填地點</w:t>
      </w:r>
      <w:proofErr w:type="gramEnd"/>
      <w:r w:rsidR="00277117" w:rsidRPr="00743F37">
        <w:rPr>
          <w:rFonts w:hAnsi="標楷體" w:hint="eastAsia"/>
          <w:bCs w:val="0"/>
          <w:szCs w:val="32"/>
          <w:lang w:eastAsia="zh-TW"/>
        </w:rPr>
        <w:t>，下稱大東段土地</w:t>
      </w:r>
      <w:proofErr w:type="spellEnd"/>
      <w:r w:rsidR="00277117" w:rsidRPr="00743F37">
        <w:rPr>
          <w:rFonts w:hAnsi="標楷體" w:hint="eastAsia"/>
          <w:bCs w:val="0"/>
          <w:szCs w:val="32"/>
          <w:lang w:eastAsia="zh-TW"/>
        </w:rPr>
        <w:t>)</w:t>
      </w:r>
      <w:proofErr w:type="spellStart"/>
      <w:r w:rsidRPr="00743F37">
        <w:rPr>
          <w:rFonts w:hAnsi="標楷體" w:hint="eastAsia"/>
          <w:lang w:eastAsia="zh-TW"/>
        </w:rPr>
        <w:t>非法</w:t>
      </w:r>
      <w:proofErr w:type="gramStart"/>
      <w:r w:rsidRPr="00743F37">
        <w:rPr>
          <w:rFonts w:hAnsi="標楷體"/>
        </w:rPr>
        <w:t>回填</w:t>
      </w:r>
      <w:r w:rsidRPr="00743F37">
        <w:rPr>
          <w:rFonts w:hAnsi="標楷體" w:hint="eastAsia"/>
          <w:bCs w:val="0"/>
          <w:szCs w:val="32"/>
          <w:lang w:eastAsia="zh-TW"/>
        </w:rPr>
        <w:t>堆置</w:t>
      </w:r>
      <w:proofErr w:type="gramEnd"/>
      <w:r w:rsidRPr="00743F37">
        <w:rPr>
          <w:rFonts w:hAnsi="標楷體"/>
        </w:rPr>
        <w:t>營建廢棄混合物</w:t>
      </w:r>
      <w:proofErr w:type="spellEnd"/>
      <w:r w:rsidRPr="00743F37">
        <w:rPr>
          <w:rFonts w:hAnsi="標楷體" w:hint="eastAsia"/>
          <w:lang w:eastAsia="zh-TW"/>
        </w:rPr>
        <w:t>。</w:t>
      </w:r>
    </w:p>
    <w:p w14:paraId="263229BF" w14:textId="77777777" w:rsidR="00C57C17" w:rsidRPr="00743F37" w:rsidRDefault="00C57C17">
      <w:pPr>
        <w:pStyle w:val="2"/>
        <w:numPr>
          <w:ilvl w:val="3"/>
          <w:numId w:val="113"/>
        </w:numPr>
        <w:kinsoku/>
        <w:overflowPunct w:val="0"/>
        <w:ind w:left="1750"/>
        <w:rPr>
          <w:rFonts w:hAnsi="標楷體"/>
        </w:rPr>
      </w:pPr>
      <w:r w:rsidRPr="00743F37">
        <w:rPr>
          <w:rFonts w:hAnsi="標楷體" w:hint="eastAsia"/>
          <w:lang w:eastAsia="zh-TW"/>
        </w:rPr>
        <w:t>擴大</w:t>
      </w:r>
      <w:proofErr w:type="spellStart"/>
      <w:r w:rsidRPr="00743F37">
        <w:rPr>
          <w:rFonts w:hAnsi="標楷體" w:hint="eastAsia"/>
        </w:rPr>
        <w:t>於</w:t>
      </w:r>
      <w:r w:rsidRPr="00743F37">
        <w:rPr>
          <w:rFonts w:hAnsi="標楷體"/>
        </w:rPr>
        <w:t>建興段土地</w:t>
      </w:r>
      <w:r w:rsidRPr="00743F37">
        <w:rPr>
          <w:rFonts w:hAnsi="標楷體" w:hint="eastAsia"/>
        </w:rPr>
        <w:t>非法</w:t>
      </w:r>
      <w:proofErr w:type="gramStart"/>
      <w:r w:rsidRPr="00743F37">
        <w:rPr>
          <w:rFonts w:hAnsi="標楷體"/>
        </w:rPr>
        <w:t>回填</w:t>
      </w:r>
      <w:r w:rsidRPr="00743F37">
        <w:rPr>
          <w:rFonts w:hAnsi="標楷體" w:hint="eastAsia"/>
        </w:rPr>
        <w:t>堆置</w:t>
      </w:r>
      <w:proofErr w:type="gramEnd"/>
      <w:r w:rsidRPr="00743F37">
        <w:rPr>
          <w:rFonts w:hAnsi="標楷體"/>
        </w:rPr>
        <w:t>營建廢棄混合物</w:t>
      </w:r>
      <w:proofErr w:type="spellEnd"/>
      <w:r w:rsidRPr="00743F37">
        <w:rPr>
          <w:rFonts w:hAnsi="標楷體" w:hint="eastAsia"/>
        </w:rPr>
        <w:t>。</w:t>
      </w:r>
    </w:p>
    <w:p w14:paraId="6D784319" w14:textId="77777777" w:rsidR="00C57C17" w:rsidRPr="00743F37" w:rsidRDefault="00C57C17">
      <w:pPr>
        <w:pStyle w:val="2"/>
        <w:numPr>
          <w:ilvl w:val="3"/>
          <w:numId w:val="113"/>
        </w:numPr>
        <w:kinsoku/>
        <w:overflowPunct w:val="0"/>
        <w:ind w:left="1750"/>
        <w:rPr>
          <w:rFonts w:hAnsi="標楷體"/>
        </w:rPr>
      </w:pPr>
      <w:proofErr w:type="spellStart"/>
      <w:r w:rsidRPr="00743F37">
        <w:rPr>
          <w:rFonts w:hAnsi="標楷體" w:hint="eastAsia"/>
        </w:rPr>
        <w:t>侵占國有土地非法</w:t>
      </w:r>
      <w:r w:rsidRPr="00743F37">
        <w:rPr>
          <w:rFonts w:hAnsi="標楷體"/>
        </w:rPr>
        <w:t>回填</w:t>
      </w:r>
      <w:r w:rsidRPr="00743F37">
        <w:rPr>
          <w:rFonts w:hAnsi="標楷體" w:hint="eastAsia"/>
        </w:rPr>
        <w:t>堆置</w:t>
      </w:r>
      <w:r w:rsidRPr="00743F37">
        <w:rPr>
          <w:rFonts w:hAnsi="標楷體"/>
        </w:rPr>
        <w:t>營建廢棄混合物</w:t>
      </w:r>
      <w:proofErr w:type="spellEnd"/>
      <w:r w:rsidRPr="00743F37">
        <w:rPr>
          <w:rFonts w:hAnsi="標楷體" w:hint="eastAsia"/>
        </w:rPr>
        <w:t>。</w:t>
      </w:r>
    </w:p>
    <w:p w14:paraId="39B3178F" w14:textId="35A607F0" w:rsidR="00C57C17" w:rsidRPr="00743F37" w:rsidRDefault="00C57C17">
      <w:pPr>
        <w:pStyle w:val="2"/>
        <w:numPr>
          <w:ilvl w:val="3"/>
          <w:numId w:val="113"/>
        </w:numPr>
        <w:kinsoku/>
        <w:overflowPunct w:val="0"/>
        <w:ind w:left="1750"/>
        <w:rPr>
          <w:rFonts w:hAnsi="標楷體"/>
        </w:rPr>
      </w:pPr>
      <w:proofErr w:type="spellStart"/>
      <w:r w:rsidRPr="00743F37">
        <w:rPr>
          <w:rFonts w:hAnsi="標楷體" w:hint="eastAsia"/>
        </w:rPr>
        <w:t>新增於</w:t>
      </w:r>
      <w:r w:rsidR="00CC085C">
        <w:rPr>
          <w:rFonts w:hAnsi="標楷體"/>
        </w:rPr>
        <w:t>鍇○</w:t>
      </w:r>
      <w:r w:rsidRPr="00743F37">
        <w:rPr>
          <w:rFonts w:hAnsi="標楷體"/>
        </w:rPr>
        <w:t>本廠</w:t>
      </w:r>
      <w:r w:rsidRPr="00743F37">
        <w:rPr>
          <w:rFonts w:hAnsi="標楷體" w:hint="eastAsia"/>
        </w:rPr>
        <w:t>非法回填堆置</w:t>
      </w:r>
      <w:r w:rsidRPr="00743F37">
        <w:rPr>
          <w:rFonts w:hAnsi="標楷體"/>
        </w:rPr>
        <w:t>營建廢棄混合物</w:t>
      </w:r>
      <w:r w:rsidRPr="00743F37">
        <w:rPr>
          <w:rFonts w:hAnsi="標楷體" w:hint="eastAsia"/>
        </w:rPr>
        <w:t>、</w:t>
      </w:r>
      <w:r w:rsidRPr="00743F37">
        <w:rPr>
          <w:rFonts w:hAnsi="標楷體"/>
        </w:rPr>
        <w:t>廢塑膠混合物、廢輪胎、廢塑膠袋、廢塑膠布、未經破碎之水泥塊、廢磚塊</w:t>
      </w:r>
      <w:proofErr w:type="spellEnd"/>
      <w:r w:rsidRPr="00743F37">
        <w:rPr>
          <w:rFonts w:hAnsi="標楷體" w:hint="eastAsia"/>
        </w:rPr>
        <w:t>。</w:t>
      </w:r>
    </w:p>
    <w:p w14:paraId="269B9DFF" w14:textId="77777777" w:rsidR="00C57C17" w:rsidRPr="00743F37" w:rsidRDefault="00C57C17">
      <w:pPr>
        <w:pStyle w:val="2"/>
        <w:numPr>
          <w:ilvl w:val="3"/>
          <w:numId w:val="113"/>
        </w:numPr>
        <w:kinsoku/>
        <w:overflowPunct w:val="0"/>
        <w:ind w:left="1750"/>
        <w:rPr>
          <w:rFonts w:hAnsi="標楷體"/>
        </w:rPr>
      </w:pPr>
      <w:proofErr w:type="spellStart"/>
      <w:r w:rsidRPr="00743F37">
        <w:rPr>
          <w:rFonts w:hAnsi="標楷體" w:hint="eastAsia"/>
        </w:rPr>
        <w:t>不實</w:t>
      </w:r>
      <w:r w:rsidRPr="00743F37">
        <w:rPr>
          <w:rFonts w:hAnsi="標楷體"/>
        </w:rPr>
        <w:t>申報營建廢棄混合物完成再利用情形</w:t>
      </w:r>
      <w:proofErr w:type="spellEnd"/>
      <w:r w:rsidRPr="00743F37">
        <w:rPr>
          <w:rFonts w:hAnsi="標楷體" w:hint="eastAsia"/>
        </w:rPr>
        <w:t>。</w:t>
      </w:r>
    </w:p>
    <w:p w14:paraId="3B08F955" w14:textId="77777777" w:rsidR="00C57C17" w:rsidRPr="00743F37" w:rsidRDefault="00C57C17">
      <w:pPr>
        <w:pStyle w:val="2"/>
        <w:numPr>
          <w:ilvl w:val="3"/>
          <w:numId w:val="113"/>
        </w:numPr>
        <w:kinsoku/>
        <w:overflowPunct w:val="0"/>
        <w:ind w:left="1750"/>
        <w:rPr>
          <w:rFonts w:hAnsi="標楷體"/>
        </w:rPr>
      </w:pPr>
      <w:proofErr w:type="spellStart"/>
      <w:r w:rsidRPr="00743F37">
        <w:rPr>
          <w:rFonts w:hAnsi="標楷體"/>
        </w:rPr>
        <w:t>未經核准</w:t>
      </w:r>
      <w:r w:rsidRPr="00743F37">
        <w:rPr>
          <w:rFonts w:hAnsi="標楷體" w:hint="eastAsia"/>
        </w:rPr>
        <w:t>收受</w:t>
      </w:r>
      <w:r w:rsidRPr="00743F37">
        <w:rPr>
          <w:rFonts w:hAnsi="標楷體"/>
        </w:rPr>
        <w:t>廢塑膠混合物</w:t>
      </w:r>
      <w:proofErr w:type="spellEnd"/>
      <w:r w:rsidRPr="00743F37">
        <w:rPr>
          <w:rFonts w:hAnsi="標楷體" w:hint="eastAsia"/>
        </w:rPr>
        <w:t>。</w:t>
      </w:r>
    </w:p>
    <w:p w14:paraId="1B8CE736" w14:textId="77777777" w:rsidR="00BF3E01" w:rsidRDefault="00C57C17">
      <w:pPr>
        <w:pStyle w:val="2"/>
        <w:numPr>
          <w:ilvl w:val="3"/>
          <w:numId w:val="113"/>
        </w:numPr>
        <w:kinsoku/>
        <w:overflowPunct w:val="0"/>
        <w:ind w:left="1750"/>
        <w:rPr>
          <w:rFonts w:hAnsi="標楷體"/>
          <w:bCs w:val="0"/>
          <w:szCs w:val="32"/>
          <w:lang w:eastAsia="zh-TW"/>
        </w:rPr>
      </w:pPr>
      <w:r w:rsidRPr="00743F37">
        <w:rPr>
          <w:rFonts w:hAnsi="標楷體" w:hint="eastAsia"/>
        </w:rPr>
        <w:t>其他：</w:t>
      </w:r>
      <w:proofErr w:type="gramStart"/>
      <w:r w:rsidRPr="00743F37">
        <w:rPr>
          <w:rFonts w:hAnsi="標楷體" w:hint="eastAsia"/>
        </w:rPr>
        <w:t>如</w:t>
      </w:r>
      <w:r w:rsidRPr="00743F37">
        <w:rPr>
          <w:rFonts w:ascii="Times New Roman" w:hAnsi="Times New Roman" w:hint="eastAsia"/>
          <w:bCs w:val="0"/>
          <w:szCs w:val="32"/>
        </w:rPr>
        <w:t>堆置</w:t>
      </w:r>
      <w:proofErr w:type="gramEnd"/>
      <w:r w:rsidRPr="00743F37">
        <w:rPr>
          <w:rFonts w:ascii="Times New Roman" w:hAnsi="Times New Roman" w:hint="eastAsia"/>
          <w:bCs w:val="0"/>
          <w:szCs w:val="32"/>
        </w:rPr>
        <w:t>營建混合物未</w:t>
      </w:r>
      <w:proofErr w:type="gramStart"/>
      <w:r w:rsidRPr="00743F37">
        <w:rPr>
          <w:rFonts w:ascii="Times New Roman" w:hAnsi="Times New Roman" w:hint="eastAsia"/>
          <w:bCs w:val="0"/>
          <w:szCs w:val="32"/>
        </w:rPr>
        <w:t>採</w:t>
      </w:r>
      <w:proofErr w:type="gramEnd"/>
      <w:r w:rsidRPr="00743F37">
        <w:rPr>
          <w:rFonts w:ascii="Times New Roman" w:hAnsi="Times New Roman" w:hint="eastAsia"/>
          <w:bCs w:val="0"/>
          <w:szCs w:val="32"/>
        </w:rPr>
        <w:t>行</w:t>
      </w:r>
      <w:proofErr w:type="gramStart"/>
      <w:r w:rsidRPr="00743F37">
        <w:rPr>
          <w:rFonts w:ascii="Times New Roman" w:hAnsi="Times New Roman" w:hint="eastAsia"/>
          <w:bCs w:val="0"/>
          <w:szCs w:val="32"/>
        </w:rPr>
        <w:t>有效逸</w:t>
      </w:r>
      <w:proofErr w:type="gramEnd"/>
      <w:r w:rsidRPr="00743F37">
        <w:rPr>
          <w:rFonts w:ascii="Times New Roman" w:hAnsi="Times New Roman" w:hint="eastAsia"/>
          <w:bCs w:val="0"/>
          <w:szCs w:val="32"/>
        </w:rPr>
        <w:t>散性粒狀污染物防制措施</w:t>
      </w:r>
      <w:r w:rsidRPr="00743F37">
        <w:rPr>
          <w:rFonts w:ascii="Times New Roman" w:hAnsi="Times New Roman" w:hint="eastAsia"/>
          <w:bCs w:val="0"/>
          <w:szCs w:val="32"/>
          <w:lang w:eastAsia="zh-TW"/>
        </w:rPr>
        <w:t>、</w:t>
      </w:r>
      <w:r w:rsidRPr="00743F37">
        <w:rPr>
          <w:rFonts w:hAnsi="標楷體" w:hint="eastAsia"/>
          <w:bCs w:val="0"/>
          <w:szCs w:val="32"/>
          <w:lang w:eastAsia="zh-TW"/>
        </w:rPr>
        <w:t>廢棄物未依廢棄物清理計畫書登載方法及設施貯存、未有防止地面水、雨水及地下水流入、滲透之設備或措施、</w:t>
      </w:r>
      <w:proofErr w:type="spellStart"/>
      <w:r w:rsidRPr="00743F37">
        <w:rPr>
          <w:rFonts w:hAnsi="標楷體" w:hint="eastAsia"/>
          <w:bCs w:val="0"/>
          <w:szCs w:val="32"/>
        </w:rPr>
        <w:t>車輛運輸</w:t>
      </w:r>
      <w:proofErr w:type="gramStart"/>
      <w:r w:rsidRPr="00743F37">
        <w:rPr>
          <w:rFonts w:hAnsi="標楷體" w:hint="eastAsia"/>
          <w:bCs w:val="0"/>
          <w:szCs w:val="32"/>
          <w:lang w:eastAsia="zh-TW"/>
        </w:rPr>
        <w:t>帶出</w:t>
      </w:r>
      <w:r w:rsidRPr="00743F37">
        <w:rPr>
          <w:rFonts w:hAnsi="標楷體" w:hint="eastAsia"/>
          <w:bCs w:val="0"/>
          <w:szCs w:val="32"/>
        </w:rPr>
        <w:t>逸散</w:t>
      </w:r>
      <w:proofErr w:type="gramEnd"/>
      <w:r w:rsidRPr="00743F37">
        <w:rPr>
          <w:rFonts w:hAnsi="標楷體" w:hint="eastAsia"/>
          <w:bCs w:val="0"/>
          <w:szCs w:val="32"/>
        </w:rPr>
        <w:t>性粒狀污染物</w:t>
      </w:r>
      <w:r w:rsidRPr="00743F37">
        <w:rPr>
          <w:rFonts w:hAnsi="標楷體" w:hint="eastAsia"/>
          <w:bCs w:val="0"/>
          <w:szCs w:val="32"/>
          <w:lang w:eastAsia="zh-TW"/>
        </w:rPr>
        <w:t>等等</w:t>
      </w:r>
      <w:proofErr w:type="spellEnd"/>
      <w:r w:rsidRPr="00743F37">
        <w:rPr>
          <w:rFonts w:hAnsi="標楷體" w:hint="eastAsia"/>
          <w:bCs w:val="0"/>
          <w:szCs w:val="32"/>
          <w:lang w:eastAsia="zh-TW"/>
        </w:rPr>
        <w:t>。</w:t>
      </w:r>
    </w:p>
    <w:tbl>
      <w:tblPr>
        <w:tblW w:w="11023" w:type="dxa"/>
        <w:tblInd w:w="-850" w:type="dxa"/>
        <w:tblLook w:val="04A0" w:firstRow="1" w:lastRow="0" w:firstColumn="1" w:lastColumn="0" w:noHBand="0" w:noVBand="1"/>
      </w:tblPr>
      <w:tblGrid>
        <w:gridCol w:w="11023"/>
      </w:tblGrid>
      <w:tr w:rsidR="00C57C17" w:rsidRPr="00743F37" w14:paraId="49EDA3FF" w14:textId="77777777">
        <w:tc>
          <w:tcPr>
            <w:tcW w:w="11023" w:type="dxa"/>
            <w:shd w:val="clear" w:color="auto" w:fill="auto"/>
          </w:tcPr>
          <w:p w14:paraId="7FCF2C91" w14:textId="439E48EB" w:rsidR="00C57C17" w:rsidRPr="00743F37" w:rsidRDefault="007428B7" w:rsidP="00C46540">
            <w:pPr>
              <w:pStyle w:val="2"/>
              <w:kinsoku/>
              <w:overflowPunct w:val="0"/>
              <w:jc w:val="center"/>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lastRenderedPageBreak/>
              <w:drawing>
                <wp:inline distT="0" distB="0" distL="0" distR="0" wp14:anchorId="02A530F3" wp14:editId="57887FC4">
                  <wp:extent cx="5737755" cy="2657080"/>
                  <wp:effectExtent l="0" t="0" r="0" b="0"/>
                  <wp:docPr id="9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77035" cy="2675270"/>
                          </a:xfrm>
                          <a:prstGeom prst="rect">
                            <a:avLst/>
                          </a:prstGeom>
                          <a:noFill/>
                          <a:ln>
                            <a:noFill/>
                          </a:ln>
                        </pic:spPr>
                      </pic:pic>
                    </a:graphicData>
                  </a:graphic>
                </wp:inline>
              </w:drawing>
            </w:r>
          </w:p>
        </w:tc>
      </w:tr>
    </w:tbl>
    <w:p w14:paraId="3CB94813" w14:textId="01D19839" w:rsidR="00C57C17" w:rsidRPr="00743F37" w:rsidRDefault="00277117" w:rsidP="000D501B">
      <w:pPr>
        <w:pStyle w:val="afff7"/>
        <w:overflowPunct w:val="0"/>
        <w:jc w:val="center"/>
        <w:rPr>
          <w:rFonts w:ascii="標楷體" w:hAnsi="標楷體"/>
          <w:b/>
          <w:bCs/>
          <w:sz w:val="32"/>
          <w:szCs w:val="32"/>
        </w:rPr>
      </w:pPr>
      <w:r w:rsidRPr="00743F37">
        <w:rPr>
          <w:rFonts w:ascii="標楷體" w:hAnsi="標楷體" w:hint="eastAsia"/>
          <w:b/>
          <w:bCs/>
          <w:sz w:val="32"/>
          <w:szCs w:val="32"/>
        </w:rPr>
        <w:t>圖</w:t>
      </w:r>
      <w:r w:rsidRPr="00743F37">
        <w:rPr>
          <w:rFonts w:ascii="標楷體" w:hAnsi="標楷體"/>
          <w:b/>
          <w:bCs/>
          <w:sz w:val="32"/>
          <w:szCs w:val="32"/>
        </w:rPr>
        <w:fldChar w:fldCharType="begin"/>
      </w:r>
      <w:r w:rsidRPr="00743F37">
        <w:rPr>
          <w:rFonts w:ascii="標楷體" w:hAnsi="標楷體"/>
          <w:b/>
          <w:bCs/>
          <w:sz w:val="32"/>
          <w:szCs w:val="32"/>
        </w:rPr>
        <w:instrText xml:space="preserve"> </w:instrText>
      </w:r>
      <w:r w:rsidRPr="00743F37">
        <w:rPr>
          <w:rFonts w:ascii="標楷體" w:hAnsi="標楷體" w:hint="eastAsia"/>
          <w:b/>
          <w:bCs/>
          <w:sz w:val="32"/>
          <w:szCs w:val="32"/>
        </w:rPr>
        <w:instrText>SEQ 圖 \* ARABIC</w:instrText>
      </w:r>
      <w:r w:rsidRPr="00743F37">
        <w:rPr>
          <w:rFonts w:ascii="標楷體" w:hAnsi="標楷體"/>
          <w:b/>
          <w:bCs/>
          <w:sz w:val="32"/>
          <w:szCs w:val="32"/>
        </w:rPr>
        <w:instrText xml:space="preserve"> </w:instrText>
      </w:r>
      <w:r w:rsidRPr="00743F37">
        <w:rPr>
          <w:rFonts w:ascii="標楷體" w:hAnsi="標楷體"/>
          <w:b/>
          <w:bCs/>
          <w:sz w:val="32"/>
          <w:szCs w:val="32"/>
        </w:rPr>
        <w:fldChar w:fldCharType="separate"/>
      </w:r>
      <w:r w:rsidR="005B25B6">
        <w:rPr>
          <w:rFonts w:ascii="標楷體" w:hAnsi="標楷體"/>
          <w:b/>
          <w:bCs/>
          <w:noProof/>
          <w:sz w:val="32"/>
          <w:szCs w:val="32"/>
        </w:rPr>
        <w:t>1</w:t>
      </w:r>
      <w:r w:rsidRPr="00743F37">
        <w:rPr>
          <w:rFonts w:ascii="標楷體" w:hAnsi="標楷體"/>
          <w:b/>
          <w:bCs/>
          <w:sz w:val="32"/>
          <w:szCs w:val="32"/>
        </w:rPr>
        <w:fldChar w:fldCharType="end"/>
      </w:r>
      <w:r w:rsidR="00C57C17" w:rsidRPr="00743F37">
        <w:rPr>
          <w:rFonts w:ascii="標楷體" w:hAnsi="標楷體" w:hint="eastAsia"/>
          <w:b/>
          <w:bCs/>
          <w:sz w:val="32"/>
          <w:szCs w:val="32"/>
        </w:rPr>
        <w:t>、本院111年糾正後</w:t>
      </w:r>
      <w:proofErr w:type="gramStart"/>
      <w:r w:rsidR="00CC085C">
        <w:rPr>
          <w:rFonts w:ascii="標楷體" w:hAnsi="標楷體" w:hint="eastAsia"/>
          <w:b/>
          <w:bCs/>
          <w:sz w:val="32"/>
          <w:szCs w:val="32"/>
        </w:rPr>
        <w:t>鍇</w:t>
      </w:r>
      <w:proofErr w:type="gramEnd"/>
      <w:r w:rsidR="00CC085C">
        <w:rPr>
          <w:rFonts w:ascii="標楷體" w:hAnsi="標楷體" w:hint="eastAsia"/>
          <w:b/>
          <w:bCs/>
          <w:sz w:val="32"/>
          <w:szCs w:val="32"/>
        </w:rPr>
        <w:t>○</w:t>
      </w:r>
      <w:proofErr w:type="gramStart"/>
      <w:r w:rsidR="00C57C17" w:rsidRPr="00743F37">
        <w:rPr>
          <w:rFonts w:ascii="標楷體" w:hAnsi="標楷體" w:hint="eastAsia"/>
          <w:b/>
          <w:bCs/>
          <w:sz w:val="32"/>
          <w:szCs w:val="32"/>
        </w:rPr>
        <w:t>本廠堆置</w:t>
      </w:r>
      <w:proofErr w:type="gramEnd"/>
      <w:r w:rsidR="00C57C17" w:rsidRPr="00743F37">
        <w:rPr>
          <w:rFonts w:ascii="標楷體" w:hAnsi="標楷體" w:hint="eastAsia"/>
          <w:b/>
          <w:bCs/>
          <w:sz w:val="32"/>
          <w:szCs w:val="32"/>
        </w:rPr>
        <w:t>區變化情形</w:t>
      </w:r>
    </w:p>
    <w:p w14:paraId="6FEFCB2B" w14:textId="6A0AA97C" w:rsidR="009342A0" w:rsidRDefault="009342A0" w:rsidP="000D501B">
      <w:pPr>
        <w:pStyle w:val="2"/>
        <w:kinsoku/>
        <w:overflowPunct w:val="0"/>
        <w:ind w:leftChars="-250" w:left="-850"/>
        <w:rPr>
          <w:rFonts w:hAnsi="標楷體" w:cs="Arial"/>
          <w:spacing w:val="11"/>
          <w:sz w:val="24"/>
          <w:szCs w:val="24"/>
          <w:shd w:val="clear" w:color="auto" w:fill="FFFFFF"/>
          <w:lang w:eastAsia="zh-TW"/>
        </w:rPr>
      </w:pPr>
      <w:bookmarkStart w:id="77" w:name="_Hlk231216680"/>
      <w:proofErr w:type="gramStart"/>
      <w:r>
        <w:rPr>
          <w:rFonts w:hAnsi="標楷體" w:cs="Arial" w:hint="eastAsia"/>
          <w:spacing w:val="11"/>
          <w:sz w:val="24"/>
          <w:szCs w:val="24"/>
          <w:shd w:val="clear" w:color="auto" w:fill="FFFFFF"/>
          <w:lang w:eastAsia="zh-TW"/>
        </w:rPr>
        <w:t>註</w:t>
      </w:r>
      <w:proofErr w:type="gramEnd"/>
      <w:r>
        <w:rPr>
          <w:rFonts w:hAnsi="標楷體" w:cs="Arial" w:hint="eastAsia"/>
          <w:spacing w:val="11"/>
          <w:sz w:val="24"/>
          <w:szCs w:val="24"/>
          <w:shd w:val="clear" w:color="auto" w:fill="FFFFFF"/>
          <w:lang w:eastAsia="zh-TW"/>
        </w:rPr>
        <w:t>:</w:t>
      </w:r>
      <w:proofErr w:type="spellStart"/>
      <w:r>
        <w:rPr>
          <w:rFonts w:hAnsi="標楷體" w:cs="Arial" w:hint="eastAsia"/>
          <w:spacing w:val="11"/>
          <w:sz w:val="24"/>
          <w:szCs w:val="24"/>
          <w:shd w:val="clear" w:color="auto" w:fill="FFFFFF"/>
          <w:lang w:eastAsia="zh-TW"/>
        </w:rPr>
        <w:t>日期以年</w:t>
      </w:r>
      <w:proofErr w:type="spellEnd"/>
      <w:r>
        <w:rPr>
          <w:rFonts w:hAnsi="標楷體" w:cs="Arial" w:hint="eastAsia"/>
          <w:spacing w:val="11"/>
          <w:sz w:val="24"/>
          <w:szCs w:val="24"/>
          <w:shd w:val="clear" w:color="auto" w:fill="FFFFFF"/>
          <w:lang w:eastAsia="zh-TW"/>
        </w:rPr>
        <w:t>.月.</w:t>
      </w:r>
      <w:proofErr w:type="spellStart"/>
      <w:r>
        <w:rPr>
          <w:rFonts w:hAnsi="標楷體" w:cs="Arial" w:hint="eastAsia"/>
          <w:spacing w:val="11"/>
          <w:sz w:val="24"/>
          <w:szCs w:val="24"/>
          <w:shd w:val="clear" w:color="auto" w:fill="FFFFFF"/>
          <w:lang w:eastAsia="zh-TW"/>
        </w:rPr>
        <w:t>日呈現</w:t>
      </w:r>
      <w:proofErr w:type="spellEnd"/>
    </w:p>
    <w:bookmarkEnd w:id="77"/>
    <w:p w14:paraId="2B0EE3F6" w14:textId="2B016797" w:rsidR="00C57C17" w:rsidRPr="00743F37" w:rsidRDefault="00C57C17" w:rsidP="000D501B">
      <w:pPr>
        <w:pStyle w:val="2"/>
        <w:kinsoku/>
        <w:overflowPunct w:val="0"/>
        <w:ind w:leftChars="-250" w:left="-850"/>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資料來源：環境部。</w:t>
      </w:r>
    </w:p>
    <w:tbl>
      <w:tblPr>
        <w:tblW w:w="10995" w:type="dxa"/>
        <w:tblInd w:w="-850" w:type="dxa"/>
        <w:tblLook w:val="04A0" w:firstRow="1" w:lastRow="0" w:firstColumn="1" w:lastColumn="0" w:noHBand="0" w:noVBand="1"/>
      </w:tblPr>
      <w:tblGrid>
        <w:gridCol w:w="10995"/>
      </w:tblGrid>
      <w:tr w:rsidR="00C57C17" w:rsidRPr="00743F37" w14:paraId="0193729C" w14:textId="77777777">
        <w:tc>
          <w:tcPr>
            <w:tcW w:w="10995" w:type="dxa"/>
            <w:shd w:val="clear" w:color="auto" w:fill="auto"/>
          </w:tcPr>
          <w:p w14:paraId="754C0CC9" w14:textId="1F5E024F" w:rsidR="00C57C17" w:rsidRPr="00743F37" w:rsidRDefault="007428B7" w:rsidP="00C46540">
            <w:pPr>
              <w:pStyle w:val="2"/>
              <w:kinsoku/>
              <w:overflowPunct w:val="0"/>
              <w:jc w:val="center"/>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165399E5" wp14:editId="5A9D1702">
                  <wp:extent cx="5735006" cy="2235245"/>
                  <wp:effectExtent l="0" t="0" r="0" b="0"/>
                  <wp:docPr id="9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93063" cy="2257873"/>
                          </a:xfrm>
                          <a:prstGeom prst="rect">
                            <a:avLst/>
                          </a:prstGeom>
                          <a:noFill/>
                          <a:ln>
                            <a:noFill/>
                          </a:ln>
                        </pic:spPr>
                      </pic:pic>
                    </a:graphicData>
                  </a:graphic>
                </wp:inline>
              </w:drawing>
            </w:r>
          </w:p>
        </w:tc>
      </w:tr>
    </w:tbl>
    <w:p w14:paraId="10A07A41" w14:textId="3E0082E8" w:rsidR="00C57C17" w:rsidRPr="00743F37" w:rsidRDefault="00C57C17" w:rsidP="000D501B">
      <w:pPr>
        <w:pStyle w:val="afff7"/>
        <w:overflowPunct w:val="0"/>
        <w:jc w:val="center"/>
        <w:rPr>
          <w:rFonts w:ascii="標楷體" w:hAnsi="標楷體"/>
          <w:b/>
          <w:bCs/>
          <w:sz w:val="32"/>
          <w:szCs w:val="32"/>
        </w:rPr>
      </w:pPr>
      <w:r w:rsidRPr="00743F37">
        <w:rPr>
          <w:rFonts w:ascii="標楷體" w:hAnsi="標楷體" w:hint="eastAsia"/>
          <w:b/>
          <w:bCs/>
          <w:sz w:val="32"/>
          <w:szCs w:val="32"/>
        </w:rPr>
        <w:t>圖</w:t>
      </w:r>
      <w:r w:rsidRPr="00743F37">
        <w:rPr>
          <w:rFonts w:ascii="標楷體" w:hAnsi="標楷體"/>
          <w:b/>
          <w:bCs/>
          <w:sz w:val="32"/>
          <w:szCs w:val="32"/>
        </w:rPr>
        <w:fldChar w:fldCharType="begin"/>
      </w:r>
      <w:r w:rsidRPr="00743F37">
        <w:rPr>
          <w:rFonts w:ascii="標楷體" w:hAnsi="標楷體"/>
          <w:b/>
          <w:bCs/>
          <w:sz w:val="32"/>
          <w:szCs w:val="32"/>
        </w:rPr>
        <w:instrText xml:space="preserve"> </w:instrText>
      </w:r>
      <w:r w:rsidRPr="00743F37">
        <w:rPr>
          <w:rFonts w:ascii="標楷體" w:hAnsi="標楷體" w:hint="eastAsia"/>
          <w:b/>
          <w:bCs/>
          <w:sz w:val="32"/>
          <w:szCs w:val="32"/>
        </w:rPr>
        <w:instrText>SEQ 圖 \* ARABIC</w:instrText>
      </w:r>
      <w:r w:rsidRPr="00743F37">
        <w:rPr>
          <w:rFonts w:ascii="標楷體" w:hAnsi="標楷體"/>
          <w:b/>
          <w:bCs/>
          <w:sz w:val="32"/>
          <w:szCs w:val="32"/>
        </w:rPr>
        <w:instrText xml:space="preserve"> </w:instrText>
      </w:r>
      <w:r w:rsidRPr="00743F37">
        <w:rPr>
          <w:rFonts w:ascii="標楷體" w:hAnsi="標楷體"/>
          <w:b/>
          <w:bCs/>
          <w:sz w:val="32"/>
          <w:szCs w:val="32"/>
        </w:rPr>
        <w:fldChar w:fldCharType="separate"/>
      </w:r>
      <w:r w:rsidR="005B25B6">
        <w:rPr>
          <w:rFonts w:ascii="標楷體" w:hAnsi="標楷體"/>
          <w:b/>
          <w:bCs/>
          <w:noProof/>
          <w:sz w:val="32"/>
          <w:szCs w:val="32"/>
        </w:rPr>
        <w:t>2</w:t>
      </w:r>
      <w:r w:rsidRPr="00743F37">
        <w:rPr>
          <w:rFonts w:ascii="標楷體" w:hAnsi="標楷體"/>
          <w:b/>
          <w:bCs/>
          <w:sz w:val="32"/>
          <w:szCs w:val="32"/>
        </w:rPr>
        <w:fldChar w:fldCharType="end"/>
      </w:r>
      <w:r w:rsidRPr="00743F37">
        <w:rPr>
          <w:rFonts w:ascii="標楷體" w:hAnsi="標楷體" w:hint="eastAsia"/>
          <w:b/>
          <w:bCs/>
          <w:sz w:val="32"/>
          <w:szCs w:val="32"/>
        </w:rPr>
        <w:t>、114年1月至6月</w:t>
      </w:r>
      <w:proofErr w:type="gramStart"/>
      <w:r w:rsidR="00CC085C">
        <w:rPr>
          <w:rFonts w:ascii="標楷體" w:hAnsi="標楷體" w:hint="eastAsia"/>
          <w:b/>
          <w:bCs/>
          <w:sz w:val="32"/>
          <w:szCs w:val="32"/>
        </w:rPr>
        <w:t>鍇</w:t>
      </w:r>
      <w:proofErr w:type="gramEnd"/>
      <w:r w:rsidR="00CC085C">
        <w:rPr>
          <w:rFonts w:ascii="標楷體" w:hAnsi="標楷體" w:hint="eastAsia"/>
          <w:b/>
          <w:bCs/>
          <w:sz w:val="32"/>
          <w:szCs w:val="32"/>
        </w:rPr>
        <w:t>○</w:t>
      </w:r>
      <w:proofErr w:type="gramStart"/>
      <w:r w:rsidRPr="00743F37">
        <w:rPr>
          <w:rFonts w:ascii="標楷體" w:hAnsi="標楷體" w:hint="eastAsia"/>
          <w:b/>
          <w:bCs/>
          <w:sz w:val="32"/>
          <w:szCs w:val="32"/>
        </w:rPr>
        <w:t>本廠遠觀</w:t>
      </w:r>
      <w:proofErr w:type="gramEnd"/>
      <w:r w:rsidRPr="00743F37">
        <w:rPr>
          <w:rFonts w:ascii="標楷體" w:hAnsi="標楷體" w:hint="eastAsia"/>
          <w:b/>
          <w:bCs/>
          <w:sz w:val="32"/>
          <w:szCs w:val="32"/>
        </w:rPr>
        <w:t>變化</w:t>
      </w:r>
    </w:p>
    <w:p w14:paraId="1010E1A2" w14:textId="66D9A4FF" w:rsidR="009342A0" w:rsidRDefault="009342A0" w:rsidP="009342A0">
      <w:pPr>
        <w:pStyle w:val="2"/>
        <w:kinsoku/>
        <w:overflowPunct w:val="0"/>
        <w:ind w:leftChars="-250" w:left="-850"/>
        <w:rPr>
          <w:rFonts w:hAnsi="標楷體" w:cs="Arial"/>
          <w:spacing w:val="11"/>
          <w:sz w:val="24"/>
          <w:szCs w:val="24"/>
          <w:shd w:val="clear" w:color="auto" w:fill="FFFFFF"/>
          <w:lang w:eastAsia="zh-TW"/>
        </w:rPr>
      </w:pPr>
      <w:bookmarkStart w:id="78" w:name="_Hlk231216689"/>
      <w:proofErr w:type="gramStart"/>
      <w:r>
        <w:rPr>
          <w:rFonts w:hAnsi="標楷體" w:cs="Arial" w:hint="eastAsia"/>
          <w:spacing w:val="11"/>
          <w:sz w:val="24"/>
          <w:szCs w:val="24"/>
          <w:shd w:val="clear" w:color="auto" w:fill="FFFFFF"/>
          <w:lang w:eastAsia="zh-TW"/>
        </w:rPr>
        <w:t>註</w:t>
      </w:r>
      <w:proofErr w:type="gramEnd"/>
      <w:r>
        <w:rPr>
          <w:rFonts w:hAnsi="標楷體" w:cs="Arial" w:hint="eastAsia"/>
          <w:spacing w:val="11"/>
          <w:sz w:val="24"/>
          <w:szCs w:val="24"/>
          <w:shd w:val="clear" w:color="auto" w:fill="FFFFFF"/>
          <w:lang w:eastAsia="zh-TW"/>
        </w:rPr>
        <w:t>:</w:t>
      </w:r>
      <w:proofErr w:type="spellStart"/>
      <w:r>
        <w:rPr>
          <w:rFonts w:hAnsi="標楷體" w:cs="Arial" w:hint="eastAsia"/>
          <w:spacing w:val="11"/>
          <w:sz w:val="24"/>
          <w:szCs w:val="24"/>
          <w:shd w:val="clear" w:color="auto" w:fill="FFFFFF"/>
          <w:lang w:eastAsia="zh-TW"/>
        </w:rPr>
        <w:t>日期以年</w:t>
      </w:r>
      <w:proofErr w:type="spellEnd"/>
      <w:r>
        <w:rPr>
          <w:rFonts w:hAnsi="標楷體" w:cs="Arial" w:hint="eastAsia"/>
          <w:spacing w:val="11"/>
          <w:sz w:val="24"/>
          <w:szCs w:val="24"/>
          <w:shd w:val="clear" w:color="auto" w:fill="FFFFFF"/>
          <w:lang w:eastAsia="zh-TW"/>
        </w:rPr>
        <w:t>.月.</w:t>
      </w:r>
      <w:proofErr w:type="spellStart"/>
      <w:r>
        <w:rPr>
          <w:rFonts w:hAnsi="標楷體" w:cs="Arial" w:hint="eastAsia"/>
          <w:spacing w:val="11"/>
          <w:sz w:val="24"/>
          <w:szCs w:val="24"/>
          <w:shd w:val="clear" w:color="auto" w:fill="FFFFFF"/>
          <w:lang w:eastAsia="zh-TW"/>
        </w:rPr>
        <w:t>日呈現</w:t>
      </w:r>
      <w:proofErr w:type="spellEnd"/>
    </w:p>
    <w:bookmarkEnd w:id="78"/>
    <w:p w14:paraId="777ED033" w14:textId="5AAF3F01" w:rsidR="00C57C17" w:rsidRPr="00743F37" w:rsidRDefault="00C57C17" w:rsidP="000D501B">
      <w:pPr>
        <w:pStyle w:val="2"/>
        <w:kinsoku/>
        <w:overflowPunct w:val="0"/>
        <w:ind w:leftChars="-250" w:left="-850"/>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資料來源：環境部。</w:t>
      </w:r>
    </w:p>
    <w:tbl>
      <w:tblPr>
        <w:tblW w:w="10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42"/>
        <w:gridCol w:w="5409"/>
      </w:tblGrid>
      <w:tr w:rsidR="00C57C17" w:rsidRPr="00743F37" w14:paraId="746DA48E" w14:textId="77777777" w:rsidTr="004E155D">
        <w:trPr>
          <w:jc w:val="center"/>
        </w:trPr>
        <w:tc>
          <w:tcPr>
            <w:tcW w:w="5414" w:type="dxa"/>
            <w:shd w:val="clear" w:color="auto" w:fill="auto"/>
          </w:tcPr>
          <w:p w14:paraId="57062FE5" w14:textId="7A140FED" w:rsidR="00C57C17" w:rsidRPr="00743F37" w:rsidRDefault="007428B7" w:rsidP="000D501B">
            <w:pPr>
              <w:pStyle w:val="2"/>
              <w:kinsoku/>
              <w:overflowPunct w:val="0"/>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0C84FDF5" wp14:editId="619707D3">
                  <wp:extent cx="3297555" cy="2046605"/>
                  <wp:effectExtent l="0" t="0" r="0" b="0"/>
                  <wp:docPr id="128" name="圖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0">
                            <a:extLst>
                              <a:ext uri="{28A0092B-C50C-407E-A947-70E740481C1C}">
                                <a14:useLocalDpi xmlns:a14="http://schemas.microsoft.com/office/drawing/2010/main" val="0"/>
                              </a:ext>
                            </a:extLst>
                          </a:blip>
                          <a:srcRect l="5798" t="2728" r="7176" b="20139"/>
                          <a:stretch>
                            <a:fillRect/>
                          </a:stretch>
                        </pic:blipFill>
                        <pic:spPr bwMode="auto">
                          <a:xfrm>
                            <a:off x="0" y="0"/>
                            <a:ext cx="3297555" cy="2046605"/>
                          </a:xfrm>
                          <a:prstGeom prst="rect">
                            <a:avLst/>
                          </a:prstGeom>
                          <a:noFill/>
                        </pic:spPr>
                      </pic:pic>
                    </a:graphicData>
                  </a:graphic>
                </wp:inline>
              </w:drawing>
            </w:r>
          </w:p>
        </w:tc>
        <w:tc>
          <w:tcPr>
            <w:tcW w:w="5413" w:type="dxa"/>
            <w:shd w:val="clear" w:color="auto" w:fill="auto"/>
          </w:tcPr>
          <w:p w14:paraId="23685410" w14:textId="29EA5549" w:rsidR="00C57C17" w:rsidRPr="00743F37" w:rsidRDefault="007428B7" w:rsidP="000D501B">
            <w:pPr>
              <w:pStyle w:val="2"/>
              <w:kinsoku/>
              <w:overflowPunct w:val="0"/>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650F5893" wp14:editId="576DC9FA">
                  <wp:extent cx="3297555" cy="2043430"/>
                  <wp:effectExtent l="0" t="0" r="0" b="0"/>
                  <wp:docPr id="127" name="圖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1">
                            <a:extLst>
                              <a:ext uri="{28A0092B-C50C-407E-A947-70E740481C1C}">
                                <a14:useLocalDpi xmlns:a14="http://schemas.microsoft.com/office/drawing/2010/main" val="0"/>
                              </a:ext>
                            </a:extLst>
                          </a:blip>
                          <a:srcRect b="21083"/>
                          <a:stretch>
                            <a:fillRect/>
                          </a:stretch>
                        </pic:blipFill>
                        <pic:spPr bwMode="auto">
                          <a:xfrm>
                            <a:off x="0" y="0"/>
                            <a:ext cx="3297555" cy="2043430"/>
                          </a:xfrm>
                          <a:prstGeom prst="rect">
                            <a:avLst/>
                          </a:prstGeom>
                          <a:noFill/>
                        </pic:spPr>
                      </pic:pic>
                    </a:graphicData>
                  </a:graphic>
                </wp:inline>
              </w:drawing>
            </w:r>
          </w:p>
        </w:tc>
      </w:tr>
      <w:tr w:rsidR="00C57C17" w:rsidRPr="00743F37" w14:paraId="1B1E6196" w14:textId="77777777" w:rsidTr="004E155D">
        <w:trPr>
          <w:jc w:val="center"/>
        </w:trPr>
        <w:tc>
          <w:tcPr>
            <w:tcW w:w="5414" w:type="dxa"/>
            <w:shd w:val="clear" w:color="auto" w:fill="auto"/>
          </w:tcPr>
          <w:p w14:paraId="2D4EC503" w14:textId="77777777" w:rsidR="00C57C17" w:rsidRPr="00743F37" w:rsidRDefault="00C57C1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lastRenderedPageBreak/>
              <w:t>玻璃纖維</w:t>
            </w:r>
            <w:proofErr w:type="gramStart"/>
            <w:r w:rsidRPr="00743F37">
              <w:rPr>
                <w:rFonts w:hAnsi="標楷體" w:cs="Arial" w:hint="eastAsia"/>
                <w:spacing w:val="11"/>
                <w:sz w:val="24"/>
                <w:szCs w:val="24"/>
                <w:shd w:val="clear" w:color="auto" w:fill="FFFFFF"/>
                <w:lang w:eastAsia="zh-TW"/>
              </w:rPr>
              <w:t>樹酯</w:t>
            </w:r>
            <w:proofErr w:type="gramEnd"/>
            <w:r w:rsidRPr="00743F37">
              <w:rPr>
                <w:rFonts w:hAnsi="標楷體" w:cs="Arial" w:hint="eastAsia"/>
                <w:spacing w:val="11"/>
                <w:sz w:val="24"/>
                <w:szCs w:val="24"/>
                <w:shd w:val="clear" w:color="auto" w:fill="FFFFFF"/>
                <w:lang w:eastAsia="zh-TW"/>
              </w:rPr>
              <w:t>粉做擋土牆使用</w:t>
            </w:r>
          </w:p>
        </w:tc>
        <w:tc>
          <w:tcPr>
            <w:tcW w:w="5413" w:type="dxa"/>
            <w:shd w:val="clear" w:color="auto" w:fill="auto"/>
          </w:tcPr>
          <w:p w14:paraId="41E8CD72" w14:textId="77777777" w:rsidR="00C57C17" w:rsidRPr="00743F37" w:rsidRDefault="00C57C1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場內</w:t>
            </w:r>
            <w:proofErr w:type="gramStart"/>
            <w:r w:rsidRPr="00743F37">
              <w:rPr>
                <w:rFonts w:hAnsi="標楷體" w:cs="Arial" w:hint="eastAsia"/>
                <w:spacing w:val="11"/>
                <w:sz w:val="24"/>
                <w:szCs w:val="24"/>
                <w:shd w:val="clear" w:color="auto" w:fill="FFFFFF"/>
                <w:lang w:eastAsia="zh-TW"/>
              </w:rPr>
              <w:t>堆置廢玻璃纖維</w:t>
            </w:r>
            <w:proofErr w:type="gramEnd"/>
          </w:p>
        </w:tc>
      </w:tr>
      <w:tr w:rsidR="00C57C17" w:rsidRPr="00743F37" w14:paraId="73432AD2" w14:textId="77777777" w:rsidTr="004E155D">
        <w:trPr>
          <w:jc w:val="center"/>
        </w:trPr>
        <w:tc>
          <w:tcPr>
            <w:tcW w:w="5414" w:type="dxa"/>
            <w:shd w:val="clear" w:color="auto" w:fill="auto"/>
          </w:tcPr>
          <w:p w14:paraId="779282CB" w14:textId="7BE84932" w:rsidR="00C57C17" w:rsidRPr="00743F37" w:rsidRDefault="007428B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18C5DE90" wp14:editId="46CE859A">
                  <wp:extent cx="3297555" cy="1859915"/>
                  <wp:effectExtent l="0" t="0" r="0" b="0"/>
                  <wp:docPr id="126" name="圖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297555" cy="1859915"/>
                          </a:xfrm>
                          <a:prstGeom prst="rect">
                            <a:avLst/>
                          </a:prstGeom>
                          <a:noFill/>
                        </pic:spPr>
                      </pic:pic>
                    </a:graphicData>
                  </a:graphic>
                </wp:inline>
              </w:drawing>
            </w:r>
          </w:p>
        </w:tc>
        <w:tc>
          <w:tcPr>
            <w:tcW w:w="5413" w:type="dxa"/>
            <w:shd w:val="clear" w:color="auto" w:fill="auto"/>
          </w:tcPr>
          <w:p w14:paraId="4AB094A4" w14:textId="3FF4823D" w:rsidR="00C57C17" w:rsidRPr="00743F37" w:rsidRDefault="007428B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79F80803" wp14:editId="022E2956">
                  <wp:extent cx="3297555" cy="1856740"/>
                  <wp:effectExtent l="0" t="0" r="0" b="0"/>
                  <wp:docPr id="35" name="圖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97555" cy="1856740"/>
                          </a:xfrm>
                          <a:prstGeom prst="rect">
                            <a:avLst/>
                          </a:prstGeom>
                          <a:noFill/>
                        </pic:spPr>
                      </pic:pic>
                    </a:graphicData>
                  </a:graphic>
                </wp:inline>
              </w:drawing>
            </w:r>
          </w:p>
        </w:tc>
      </w:tr>
      <w:tr w:rsidR="00C57C17" w:rsidRPr="00743F37" w14:paraId="3213F8AA" w14:textId="77777777" w:rsidTr="004E155D">
        <w:trPr>
          <w:jc w:val="center"/>
        </w:trPr>
        <w:tc>
          <w:tcPr>
            <w:tcW w:w="5414" w:type="dxa"/>
            <w:shd w:val="clear" w:color="auto" w:fill="auto"/>
          </w:tcPr>
          <w:p w14:paraId="72CEB2EC" w14:textId="77777777" w:rsidR="00C57C17" w:rsidRPr="00743F37" w:rsidRDefault="00C57C17" w:rsidP="000D501B">
            <w:pPr>
              <w:pStyle w:val="2"/>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掩埋廢輪胎及未</w:t>
            </w:r>
            <w:proofErr w:type="gramStart"/>
            <w:r w:rsidRPr="00743F37">
              <w:rPr>
                <w:rFonts w:hAnsi="標楷體" w:cs="Arial" w:hint="eastAsia"/>
                <w:spacing w:val="11"/>
                <w:sz w:val="24"/>
                <w:szCs w:val="24"/>
                <w:shd w:val="clear" w:color="auto" w:fill="FFFFFF"/>
                <w:lang w:eastAsia="zh-TW"/>
              </w:rPr>
              <w:t>破碎水塊及</w:t>
            </w:r>
            <w:proofErr w:type="gramEnd"/>
            <w:r w:rsidRPr="00743F37">
              <w:rPr>
                <w:rFonts w:hAnsi="標楷體" w:cs="Arial" w:hint="eastAsia"/>
                <w:spacing w:val="11"/>
                <w:sz w:val="24"/>
                <w:szCs w:val="24"/>
                <w:shd w:val="clear" w:color="auto" w:fill="FFFFFF"/>
                <w:lang w:eastAsia="zh-TW"/>
              </w:rPr>
              <w:t>廢磚</w:t>
            </w:r>
          </w:p>
        </w:tc>
        <w:tc>
          <w:tcPr>
            <w:tcW w:w="5413" w:type="dxa"/>
            <w:shd w:val="clear" w:color="auto" w:fill="auto"/>
          </w:tcPr>
          <w:p w14:paraId="7EB2F2A7" w14:textId="77777777" w:rsidR="00C57C17" w:rsidRPr="00743F37" w:rsidRDefault="00C57C1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回填掩埋有明顯分層</w:t>
            </w:r>
          </w:p>
        </w:tc>
      </w:tr>
      <w:tr w:rsidR="00C57C17" w:rsidRPr="00743F37" w14:paraId="25D326F0" w14:textId="77777777" w:rsidTr="004E155D">
        <w:trPr>
          <w:jc w:val="center"/>
        </w:trPr>
        <w:tc>
          <w:tcPr>
            <w:tcW w:w="5414" w:type="dxa"/>
            <w:shd w:val="clear" w:color="auto" w:fill="auto"/>
          </w:tcPr>
          <w:p w14:paraId="43375F4F" w14:textId="197E8178" w:rsidR="00C57C17" w:rsidRPr="00743F37" w:rsidRDefault="004E155D" w:rsidP="000D501B">
            <w:pPr>
              <w:pStyle w:val="2"/>
              <w:overflowPunct w:val="0"/>
              <w:jc w:val="center"/>
              <w:rPr>
                <w:rFonts w:hAnsi="標楷體" w:cs="Arial"/>
                <w:spacing w:val="11"/>
                <w:sz w:val="24"/>
                <w:szCs w:val="24"/>
                <w:shd w:val="clear" w:color="auto" w:fill="FFFFFF"/>
                <w:lang w:eastAsia="zh-TW"/>
              </w:rPr>
            </w:pPr>
            <w:r>
              <w:rPr>
                <w:rFonts w:hAnsi="標楷體" w:cs="Arial"/>
                <w:noProof/>
                <w:spacing w:val="11"/>
                <w:sz w:val="24"/>
                <w:szCs w:val="24"/>
                <w:lang w:eastAsia="zh-TW"/>
              </w:rPr>
              <mc:AlternateContent>
                <mc:Choice Requires="wpg">
                  <w:drawing>
                    <wp:anchor distT="0" distB="0" distL="114300" distR="114300" simplePos="0" relativeHeight="251670528" behindDoc="0" locked="0" layoutInCell="1" allowOverlap="1" wp14:anchorId="028080A6" wp14:editId="2804C4E4">
                      <wp:simplePos x="0" y="0"/>
                      <wp:positionH relativeFrom="column">
                        <wp:posOffset>2037594</wp:posOffset>
                      </wp:positionH>
                      <wp:positionV relativeFrom="paragraph">
                        <wp:posOffset>38096</wp:posOffset>
                      </wp:positionV>
                      <wp:extent cx="1296328" cy="498938"/>
                      <wp:effectExtent l="0" t="0" r="0" b="0"/>
                      <wp:wrapNone/>
                      <wp:docPr id="149" name="群組 149"/>
                      <wp:cNvGraphicFramePr/>
                      <a:graphic xmlns:a="http://schemas.openxmlformats.org/drawingml/2006/main">
                        <a:graphicData uri="http://schemas.microsoft.com/office/word/2010/wordprocessingGroup">
                          <wpg:wgp>
                            <wpg:cNvGrpSpPr/>
                            <wpg:grpSpPr>
                              <a:xfrm>
                                <a:off x="0" y="0"/>
                                <a:ext cx="1296328" cy="498938"/>
                                <a:chOff x="0" y="0"/>
                                <a:chExt cx="1296328" cy="498938"/>
                              </a:xfrm>
                            </wpg:grpSpPr>
                            <wps:wsp>
                              <wps:cNvPr id="145" name="橢圓 145"/>
                              <wps:cNvSpPr/>
                              <wps:spPr>
                                <a:xfrm>
                                  <a:off x="16830" y="0"/>
                                  <a:ext cx="375811" cy="347809"/>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6" name="橢圓 146"/>
                              <wps:cNvSpPr/>
                              <wps:spPr>
                                <a:xfrm>
                                  <a:off x="0" y="252442"/>
                                  <a:ext cx="127202" cy="115382"/>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7" name="橢圓 147"/>
                              <wps:cNvSpPr/>
                              <wps:spPr>
                                <a:xfrm>
                                  <a:off x="488054" y="409517"/>
                                  <a:ext cx="77882" cy="89421"/>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8" name="橢圓 148"/>
                              <wps:cNvSpPr/>
                              <wps:spPr>
                                <a:xfrm>
                                  <a:off x="1178062" y="308540"/>
                                  <a:ext cx="118266" cy="135573"/>
                                </a:xfrm>
                                <a:prstGeom prst="ellipse">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3FC1EDC6" id="群組 149" o:spid="_x0000_s1026" style="position:absolute;margin-left:160.45pt;margin-top:3pt;width:102.05pt;height:39.3pt;z-index:251670528" coordsize="12963,4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">
                      <v:oval id="橢圓 145" o:spid="_x0000_s1027" style="position:absolute;left:168;width:3758;height:34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" fillcolor="white [3212]" stroked="f" strokeweight="1pt">
                        <v:stroke joinstyle="miter"/>
                      </v:oval>
                      <v:oval id="橢圓 146" o:spid="_x0000_s1028" style="position:absolute;top:2524;width:1272;height:1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" fillcolor="white [3212]" stroked="f" strokeweight="1pt">
                        <v:stroke joinstyle="miter"/>
                      </v:oval>
                      <v:oval id="橢圓 147" o:spid="_x0000_s1029" style="position:absolute;left:4880;top:4095;width:779;height:8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" fillcolor="white [3212]" stroked="f" strokeweight="1pt">
                        <v:stroke joinstyle="miter"/>
                      </v:oval>
                      <v:oval id="橢圓 148" o:spid="_x0000_s1030" style="position:absolute;left:11780;top:3085;width:1183;height:13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" fillcolor="white [3212]" stroked="f" strokeweight="1pt">
                        <v:stroke joinstyle="miter"/>
                      </v:oval>
                    </v:group>
                  </w:pict>
                </mc:Fallback>
              </mc:AlternateContent>
            </w:r>
            <w:r w:rsidRPr="004E155D">
              <w:rPr>
                <w:rFonts w:hAnsi="標楷體" w:cs="Arial"/>
                <w:noProof/>
                <w:spacing w:val="11"/>
                <w:sz w:val="24"/>
                <w:szCs w:val="24"/>
                <w:shd w:val="clear" w:color="auto" w:fill="FFFFFF"/>
                <w:lang w:eastAsia="zh-TW"/>
              </w:rPr>
              <w:drawing>
                <wp:inline distT="0" distB="0" distL="0" distR="0" wp14:anchorId="2539A506" wp14:editId="27737ACD">
                  <wp:extent cx="3318859" cy="1881963"/>
                  <wp:effectExtent l="0" t="0" r="0" b="4445"/>
                  <wp:docPr id="150" name="圖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83627" cy="1918690"/>
                          </a:xfrm>
                          <a:prstGeom prst="rect">
                            <a:avLst/>
                          </a:prstGeom>
                        </pic:spPr>
                      </pic:pic>
                    </a:graphicData>
                  </a:graphic>
                </wp:inline>
              </w:drawing>
            </w:r>
          </w:p>
        </w:tc>
        <w:tc>
          <w:tcPr>
            <w:tcW w:w="5413" w:type="dxa"/>
            <w:shd w:val="clear" w:color="auto" w:fill="auto"/>
          </w:tcPr>
          <w:p w14:paraId="3E503377" w14:textId="003767CF" w:rsidR="00C57C17" w:rsidRPr="00743F37" w:rsidRDefault="007428B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44072835" wp14:editId="53E51881">
                  <wp:extent cx="3297555" cy="1859915"/>
                  <wp:effectExtent l="0" t="0" r="0" b="0"/>
                  <wp:docPr id="33" name="圖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297555" cy="1859915"/>
                          </a:xfrm>
                          <a:prstGeom prst="rect">
                            <a:avLst/>
                          </a:prstGeom>
                          <a:noFill/>
                        </pic:spPr>
                      </pic:pic>
                    </a:graphicData>
                  </a:graphic>
                </wp:inline>
              </w:drawing>
            </w:r>
          </w:p>
        </w:tc>
      </w:tr>
      <w:tr w:rsidR="00C57C17" w:rsidRPr="00743F37" w14:paraId="642A10FE" w14:textId="77777777" w:rsidTr="004E155D">
        <w:trPr>
          <w:jc w:val="center"/>
        </w:trPr>
        <w:tc>
          <w:tcPr>
            <w:tcW w:w="5414" w:type="dxa"/>
            <w:shd w:val="clear" w:color="auto" w:fill="auto"/>
          </w:tcPr>
          <w:p w14:paraId="30897C56" w14:textId="77777777" w:rsidR="00C57C17" w:rsidRPr="00743F37" w:rsidRDefault="00C57C17" w:rsidP="000D501B">
            <w:pPr>
              <w:pStyle w:val="2"/>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營建混合物夾雜廢玻璃纖維</w:t>
            </w:r>
          </w:p>
        </w:tc>
        <w:tc>
          <w:tcPr>
            <w:tcW w:w="5413" w:type="dxa"/>
            <w:shd w:val="clear" w:color="auto" w:fill="auto"/>
          </w:tcPr>
          <w:p w14:paraId="2573BD18" w14:textId="77777777" w:rsidR="00C57C17" w:rsidRPr="00743F37" w:rsidRDefault="00C57C17" w:rsidP="000D501B">
            <w:pPr>
              <w:pStyle w:val="2"/>
              <w:kinsoku/>
              <w:overflowPunct w:val="0"/>
              <w:jc w:val="center"/>
              <w:rPr>
                <w:rFonts w:hAnsi="標楷體" w:cs="Arial"/>
                <w:spacing w:val="11"/>
                <w:sz w:val="24"/>
                <w:szCs w:val="24"/>
                <w:shd w:val="clear" w:color="auto" w:fill="FFFFFF"/>
                <w:lang w:eastAsia="zh-TW"/>
              </w:rPr>
            </w:pPr>
            <w:proofErr w:type="gramStart"/>
            <w:r w:rsidRPr="00743F37">
              <w:rPr>
                <w:rFonts w:hAnsi="標楷體" w:cs="Arial" w:hint="eastAsia"/>
                <w:spacing w:val="11"/>
                <w:sz w:val="24"/>
                <w:szCs w:val="24"/>
                <w:shd w:val="clear" w:color="auto" w:fill="FFFFFF"/>
                <w:lang w:eastAsia="zh-TW"/>
              </w:rPr>
              <w:t>焦黑狀廢</w:t>
            </w:r>
            <w:proofErr w:type="gramEnd"/>
            <w:r w:rsidRPr="00743F37">
              <w:rPr>
                <w:rFonts w:hAnsi="標楷體" w:cs="Arial" w:hint="eastAsia"/>
                <w:spacing w:val="11"/>
                <w:sz w:val="24"/>
                <w:szCs w:val="24"/>
                <w:shd w:val="clear" w:color="auto" w:fill="FFFFFF"/>
                <w:lang w:eastAsia="zh-TW"/>
              </w:rPr>
              <w:t>塑膠混合物有異味</w:t>
            </w:r>
          </w:p>
        </w:tc>
      </w:tr>
    </w:tbl>
    <w:p w14:paraId="3CDAC0DB" w14:textId="77AE4489" w:rsidR="00C57C17" w:rsidRPr="00743F37" w:rsidRDefault="00C57C17" w:rsidP="000D501B">
      <w:pPr>
        <w:pStyle w:val="afff7"/>
        <w:overflowPunct w:val="0"/>
        <w:jc w:val="center"/>
        <w:rPr>
          <w:rFonts w:ascii="標楷體" w:hAnsi="標楷體"/>
          <w:b/>
          <w:bCs/>
          <w:sz w:val="32"/>
          <w:szCs w:val="32"/>
        </w:rPr>
      </w:pPr>
      <w:r w:rsidRPr="00743F37">
        <w:rPr>
          <w:rFonts w:ascii="標楷體" w:hAnsi="標楷體" w:hint="eastAsia"/>
          <w:b/>
          <w:bCs/>
          <w:sz w:val="32"/>
          <w:szCs w:val="32"/>
        </w:rPr>
        <w:t>圖</w:t>
      </w:r>
      <w:r w:rsidRPr="00743F37">
        <w:rPr>
          <w:rFonts w:ascii="標楷體" w:hAnsi="標楷體"/>
          <w:b/>
          <w:bCs/>
          <w:sz w:val="32"/>
          <w:szCs w:val="32"/>
        </w:rPr>
        <w:fldChar w:fldCharType="begin"/>
      </w:r>
      <w:r w:rsidRPr="00743F37">
        <w:rPr>
          <w:rFonts w:ascii="標楷體" w:hAnsi="標楷體"/>
          <w:b/>
          <w:bCs/>
          <w:sz w:val="32"/>
          <w:szCs w:val="32"/>
        </w:rPr>
        <w:instrText xml:space="preserve"> </w:instrText>
      </w:r>
      <w:r w:rsidRPr="00743F37">
        <w:rPr>
          <w:rFonts w:ascii="標楷體" w:hAnsi="標楷體" w:hint="eastAsia"/>
          <w:b/>
          <w:bCs/>
          <w:sz w:val="32"/>
          <w:szCs w:val="32"/>
        </w:rPr>
        <w:instrText>SEQ 圖 \* ARABIC</w:instrText>
      </w:r>
      <w:r w:rsidRPr="00743F37">
        <w:rPr>
          <w:rFonts w:ascii="標楷體" w:hAnsi="標楷體"/>
          <w:b/>
          <w:bCs/>
          <w:sz w:val="32"/>
          <w:szCs w:val="32"/>
        </w:rPr>
        <w:instrText xml:space="preserve"> </w:instrText>
      </w:r>
      <w:r w:rsidRPr="00743F37">
        <w:rPr>
          <w:rFonts w:ascii="標楷體" w:hAnsi="標楷體"/>
          <w:b/>
          <w:bCs/>
          <w:sz w:val="32"/>
          <w:szCs w:val="32"/>
        </w:rPr>
        <w:fldChar w:fldCharType="separate"/>
      </w:r>
      <w:r w:rsidR="005B25B6">
        <w:rPr>
          <w:rFonts w:ascii="標楷體" w:hAnsi="標楷體"/>
          <w:b/>
          <w:bCs/>
          <w:noProof/>
          <w:sz w:val="32"/>
          <w:szCs w:val="32"/>
        </w:rPr>
        <w:t>3</w:t>
      </w:r>
      <w:r w:rsidRPr="00743F37">
        <w:rPr>
          <w:rFonts w:ascii="標楷體" w:hAnsi="標楷體"/>
          <w:b/>
          <w:bCs/>
          <w:sz w:val="32"/>
          <w:szCs w:val="32"/>
        </w:rPr>
        <w:fldChar w:fldCharType="end"/>
      </w:r>
      <w:r w:rsidRPr="00743F37">
        <w:rPr>
          <w:rFonts w:ascii="標楷體" w:hAnsi="標楷體" w:hint="eastAsia"/>
          <w:b/>
          <w:bCs/>
          <w:sz w:val="32"/>
          <w:szCs w:val="32"/>
        </w:rPr>
        <w:t>、</w:t>
      </w:r>
      <w:proofErr w:type="gramStart"/>
      <w:r w:rsidR="00CC085C">
        <w:rPr>
          <w:rFonts w:ascii="標楷體" w:hAnsi="標楷體" w:hint="eastAsia"/>
          <w:b/>
          <w:bCs/>
          <w:sz w:val="32"/>
          <w:szCs w:val="32"/>
        </w:rPr>
        <w:t>鍇</w:t>
      </w:r>
      <w:proofErr w:type="gramEnd"/>
      <w:r w:rsidR="00CC085C">
        <w:rPr>
          <w:rFonts w:ascii="標楷體" w:hAnsi="標楷體" w:hint="eastAsia"/>
          <w:b/>
          <w:bCs/>
          <w:sz w:val="32"/>
          <w:szCs w:val="32"/>
        </w:rPr>
        <w:t>○</w:t>
      </w:r>
      <w:r w:rsidRPr="00743F37">
        <w:rPr>
          <w:rFonts w:ascii="標楷體" w:hAnsi="標楷體" w:hint="eastAsia"/>
          <w:b/>
          <w:bCs/>
          <w:sz w:val="32"/>
          <w:szCs w:val="32"/>
        </w:rPr>
        <w:t>本廠違法</w:t>
      </w:r>
      <w:proofErr w:type="gramStart"/>
      <w:r w:rsidRPr="00743F37">
        <w:rPr>
          <w:rFonts w:ascii="標楷體" w:hAnsi="標楷體" w:hint="eastAsia"/>
          <w:b/>
          <w:bCs/>
          <w:sz w:val="32"/>
          <w:szCs w:val="32"/>
        </w:rPr>
        <w:t>堆置回填</w:t>
      </w:r>
      <w:proofErr w:type="gramEnd"/>
      <w:r w:rsidRPr="00743F37">
        <w:rPr>
          <w:rFonts w:ascii="標楷體" w:hAnsi="標楷體" w:hint="eastAsia"/>
          <w:b/>
          <w:bCs/>
          <w:sz w:val="32"/>
          <w:szCs w:val="32"/>
        </w:rPr>
        <w:t>廢棄物情形</w:t>
      </w:r>
    </w:p>
    <w:p w14:paraId="2F257092" w14:textId="77777777" w:rsidR="00C57C17" w:rsidRPr="00743F37" w:rsidRDefault="00C57C17" w:rsidP="000D501B">
      <w:pPr>
        <w:pStyle w:val="2"/>
        <w:kinsoku/>
        <w:overflowPunct w:val="0"/>
        <w:ind w:leftChars="-250" w:left="-850"/>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資料來源：環境部。</w:t>
      </w:r>
    </w:p>
    <w:tbl>
      <w:tblPr>
        <w:tblW w:w="10827" w:type="dxa"/>
        <w:tblInd w:w="-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14"/>
        <w:gridCol w:w="5413"/>
      </w:tblGrid>
      <w:tr w:rsidR="00C57C17" w:rsidRPr="00743F37" w14:paraId="2E73A296" w14:textId="77777777">
        <w:tc>
          <w:tcPr>
            <w:tcW w:w="5414" w:type="dxa"/>
            <w:shd w:val="clear" w:color="auto" w:fill="auto"/>
          </w:tcPr>
          <w:p w14:paraId="4A5C50CE" w14:textId="7A48EA9C" w:rsidR="00C57C17" w:rsidRPr="00743F37" w:rsidRDefault="007428B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619E5783" wp14:editId="2BD3E019">
                  <wp:extent cx="3297555" cy="1854835"/>
                  <wp:effectExtent l="0" t="0" r="0" b="0"/>
                  <wp:docPr id="32" name="圖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297555" cy="1854835"/>
                          </a:xfrm>
                          <a:prstGeom prst="rect">
                            <a:avLst/>
                          </a:prstGeom>
                          <a:noFill/>
                        </pic:spPr>
                      </pic:pic>
                    </a:graphicData>
                  </a:graphic>
                </wp:inline>
              </w:drawing>
            </w:r>
          </w:p>
        </w:tc>
        <w:tc>
          <w:tcPr>
            <w:tcW w:w="5413" w:type="dxa"/>
            <w:shd w:val="clear" w:color="auto" w:fill="auto"/>
          </w:tcPr>
          <w:p w14:paraId="5294B86A" w14:textId="7C711FA2" w:rsidR="00C57C17" w:rsidRPr="00743F37" w:rsidRDefault="007428B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129029C3" wp14:editId="6FB48C23">
                  <wp:extent cx="3297555" cy="1861820"/>
                  <wp:effectExtent l="0" t="0" r="0" b="0"/>
                  <wp:docPr id="30" name="圖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97555" cy="1861820"/>
                          </a:xfrm>
                          <a:prstGeom prst="rect">
                            <a:avLst/>
                          </a:prstGeom>
                          <a:noFill/>
                        </pic:spPr>
                      </pic:pic>
                    </a:graphicData>
                  </a:graphic>
                </wp:inline>
              </w:drawing>
            </w:r>
          </w:p>
        </w:tc>
      </w:tr>
      <w:tr w:rsidR="00C57C17" w:rsidRPr="00743F37" w14:paraId="6E532FDD" w14:textId="77777777">
        <w:tc>
          <w:tcPr>
            <w:tcW w:w="5414" w:type="dxa"/>
            <w:shd w:val="clear" w:color="auto" w:fill="auto"/>
          </w:tcPr>
          <w:p w14:paraId="2531136F" w14:textId="77777777" w:rsidR="00C57C17" w:rsidRPr="00743F37" w:rsidRDefault="00C57C17" w:rsidP="000D501B">
            <w:pPr>
              <w:pStyle w:val="2"/>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怪手作業造成逸散性粒狀污染物</w:t>
            </w:r>
          </w:p>
        </w:tc>
        <w:tc>
          <w:tcPr>
            <w:tcW w:w="5413" w:type="dxa"/>
            <w:shd w:val="clear" w:color="auto" w:fill="auto"/>
          </w:tcPr>
          <w:p w14:paraId="66C352FA" w14:textId="77777777" w:rsidR="00C57C17" w:rsidRPr="00743F37" w:rsidRDefault="00C57C17" w:rsidP="000D501B">
            <w:pPr>
              <w:pStyle w:val="2"/>
              <w:kinsoku/>
              <w:overflowPunct w:val="0"/>
              <w:jc w:val="center"/>
              <w:rPr>
                <w:rFonts w:hAnsi="標楷體" w:cs="Arial"/>
                <w:b/>
                <w:bCs w:val="0"/>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怪手作業未</w:t>
            </w:r>
            <w:proofErr w:type="gramStart"/>
            <w:r w:rsidRPr="00743F37">
              <w:rPr>
                <w:rFonts w:hAnsi="標楷體" w:cs="Arial" w:hint="eastAsia"/>
                <w:spacing w:val="11"/>
                <w:sz w:val="24"/>
                <w:szCs w:val="24"/>
                <w:shd w:val="clear" w:color="auto" w:fill="FFFFFF"/>
                <w:lang w:eastAsia="zh-TW"/>
              </w:rPr>
              <w:t>採行防</w:t>
            </w:r>
            <w:proofErr w:type="gramEnd"/>
            <w:r w:rsidRPr="00743F37">
              <w:rPr>
                <w:rFonts w:hAnsi="標楷體" w:cs="Arial" w:hint="eastAsia"/>
                <w:spacing w:val="11"/>
                <w:sz w:val="24"/>
                <w:szCs w:val="24"/>
                <w:shd w:val="clear" w:color="auto" w:fill="FFFFFF"/>
                <w:lang w:eastAsia="zh-TW"/>
              </w:rPr>
              <w:t>制設施中</w:t>
            </w:r>
          </w:p>
        </w:tc>
      </w:tr>
      <w:tr w:rsidR="00C57C17" w:rsidRPr="00743F37" w14:paraId="754B5227" w14:textId="77777777">
        <w:tc>
          <w:tcPr>
            <w:tcW w:w="5414" w:type="dxa"/>
            <w:shd w:val="clear" w:color="auto" w:fill="auto"/>
          </w:tcPr>
          <w:p w14:paraId="08601279" w14:textId="6AAD1EF4" w:rsidR="00C57C17" w:rsidRPr="00743F37" w:rsidRDefault="007428B7" w:rsidP="000D501B">
            <w:pPr>
              <w:pStyle w:val="2"/>
              <w:overflowPunct w:val="0"/>
              <w:jc w:val="center"/>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lastRenderedPageBreak/>
              <w:drawing>
                <wp:inline distT="0" distB="0" distL="0" distR="0" wp14:anchorId="3F9EEA44" wp14:editId="5B230CC1">
                  <wp:extent cx="3297555" cy="1858010"/>
                  <wp:effectExtent l="0" t="0" r="0" b="0"/>
                  <wp:docPr id="29" name="圖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97555" cy="1858010"/>
                          </a:xfrm>
                          <a:prstGeom prst="rect">
                            <a:avLst/>
                          </a:prstGeom>
                          <a:noFill/>
                        </pic:spPr>
                      </pic:pic>
                    </a:graphicData>
                  </a:graphic>
                </wp:inline>
              </w:drawing>
            </w:r>
          </w:p>
        </w:tc>
        <w:tc>
          <w:tcPr>
            <w:tcW w:w="5413" w:type="dxa"/>
            <w:shd w:val="clear" w:color="auto" w:fill="auto"/>
          </w:tcPr>
          <w:p w14:paraId="68B14FB2" w14:textId="5044B1B6" w:rsidR="00C57C17" w:rsidRPr="00743F37" w:rsidRDefault="007428B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4E8E1708" wp14:editId="0F97DEA2">
                  <wp:extent cx="3297555" cy="1858010"/>
                  <wp:effectExtent l="0" t="0" r="0" b="0"/>
                  <wp:docPr id="28"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97555" cy="1858010"/>
                          </a:xfrm>
                          <a:prstGeom prst="rect">
                            <a:avLst/>
                          </a:prstGeom>
                          <a:noFill/>
                        </pic:spPr>
                      </pic:pic>
                    </a:graphicData>
                  </a:graphic>
                </wp:inline>
              </w:drawing>
            </w:r>
          </w:p>
        </w:tc>
      </w:tr>
      <w:tr w:rsidR="00C57C17" w:rsidRPr="00743F37" w14:paraId="227C5A4E" w14:textId="77777777">
        <w:tc>
          <w:tcPr>
            <w:tcW w:w="5414" w:type="dxa"/>
            <w:shd w:val="clear" w:color="auto" w:fill="auto"/>
          </w:tcPr>
          <w:p w14:paraId="659B90FC" w14:textId="77777777" w:rsidR="00C57C17" w:rsidRPr="00743F37" w:rsidRDefault="00C57C17" w:rsidP="000D501B">
            <w:pPr>
              <w:pStyle w:val="2"/>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車輛通行路徑及區域未有充足灑水導致塵土飛揚</w:t>
            </w:r>
          </w:p>
        </w:tc>
        <w:tc>
          <w:tcPr>
            <w:tcW w:w="5413" w:type="dxa"/>
            <w:shd w:val="clear" w:color="auto" w:fill="auto"/>
          </w:tcPr>
          <w:p w14:paraId="1C160644" w14:textId="77777777" w:rsidR="00C57C17" w:rsidRPr="00743F37" w:rsidRDefault="00C57C17" w:rsidP="000D501B">
            <w:pPr>
              <w:pStyle w:val="2"/>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公私場所門口及其鄰近路面，</w:t>
            </w:r>
          </w:p>
          <w:p w14:paraId="13FB15B4" w14:textId="77777777" w:rsidR="00C57C17" w:rsidRPr="00743F37" w:rsidRDefault="00C57C1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hint="eastAsia"/>
                <w:bCs w:val="0"/>
                <w:spacing w:val="11"/>
                <w:kern w:val="2"/>
                <w:sz w:val="24"/>
                <w:szCs w:val="24"/>
                <w:shd w:val="clear" w:color="auto" w:fill="FFFFFF"/>
                <w:lang w:val="en-US" w:eastAsia="zh-TW"/>
              </w:rPr>
              <w:t>車輛帶</w:t>
            </w:r>
            <w:proofErr w:type="gramStart"/>
            <w:r w:rsidRPr="00743F37">
              <w:rPr>
                <w:rFonts w:hAnsi="標楷體" w:cs="Arial" w:hint="eastAsia"/>
                <w:bCs w:val="0"/>
                <w:spacing w:val="11"/>
                <w:kern w:val="2"/>
                <w:sz w:val="24"/>
                <w:szCs w:val="24"/>
                <w:shd w:val="clear" w:color="auto" w:fill="FFFFFF"/>
                <w:lang w:val="en-US" w:eastAsia="zh-TW"/>
              </w:rPr>
              <w:t>出之逸散</w:t>
            </w:r>
            <w:proofErr w:type="gramEnd"/>
            <w:r w:rsidRPr="00743F37">
              <w:rPr>
                <w:rFonts w:hAnsi="標楷體" w:cs="Arial" w:hint="eastAsia"/>
                <w:bCs w:val="0"/>
                <w:spacing w:val="11"/>
                <w:kern w:val="2"/>
                <w:sz w:val="24"/>
                <w:szCs w:val="24"/>
                <w:shd w:val="clear" w:color="auto" w:fill="FFFFFF"/>
                <w:lang w:val="en-US" w:eastAsia="zh-TW"/>
              </w:rPr>
              <w:t>性粒狀污染物質</w:t>
            </w:r>
          </w:p>
        </w:tc>
      </w:tr>
    </w:tbl>
    <w:p w14:paraId="17A139DB" w14:textId="08C7D17C" w:rsidR="00C57C17" w:rsidRPr="00743F37" w:rsidRDefault="00C57C17" w:rsidP="000D501B">
      <w:pPr>
        <w:pStyle w:val="afff7"/>
        <w:overflowPunct w:val="0"/>
        <w:jc w:val="center"/>
        <w:rPr>
          <w:rFonts w:ascii="標楷體" w:hAnsi="標楷體"/>
          <w:b/>
          <w:bCs/>
          <w:sz w:val="32"/>
          <w:szCs w:val="32"/>
        </w:rPr>
      </w:pPr>
      <w:r w:rsidRPr="00743F37">
        <w:rPr>
          <w:rFonts w:ascii="標楷體" w:hAnsi="標楷體" w:hint="eastAsia"/>
          <w:b/>
          <w:bCs/>
          <w:sz w:val="32"/>
          <w:szCs w:val="32"/>
        </w:rPr>
        <w:t>圖</w:t>
      </w:r>
      <w:r w:rsidRPr="00743F37">
        <w:rPr>
          <w:rFonts w:ascii="標楷體" w:hAnsi="標楷體"/>
          <w:b/>
          <w:bCs/>
          <w:sz w:val="32"/>
          <w:szCs w:val="32"/>
        </w:rPr>
        <w:fldChar w:fldCharType="begin"/>
      </w:r>
      <w:r w:rsidRPr="00743F37">
        <w:rPr>
          <w:rFonts w:ascii="標楷體" w:hAnsi="標楷體"/>
          <w:b/>
          <w:bCs/>
          <w:sz w:val="32"/>
          <w:szCs w:val="32"/>
        </w:rPr>
        <w:instrText xml:space="preserve"> </w:instrText>
      </w:r>
      <w:r w:rsidRPr="00743F37">
        <w:rPr>
          <w:rFonts w:ascii="標楷體" w:hAnsi="標楷體" w:hint="eastAsia"/>
          <w:b/>
          <w:bCs/>
          <w:sz w:val="32"/>
          <w:szCs w:val="32"/>
        </w:rPr>
        <w:instrText>SEQ 圖 \* ARABIC</w:instrText>
      </w:r>
      <w:r w:rsidRPr="00743F37">
        <w:rPr>
          <w:rFonts w:ascii="標楷體" w:hAnsi="標楷體"/>
          <w:b/>
          <w:bCs/>
          <w:sz w:val="32"/>
          <w:szCs w:val="32"/>
        </w:rPr>
        <w:instrText xml:space="preserve"> </w:instrText>
      </w:r>
      <w:r w:rsidRPr="00743F37">
        <w:rPr>
          <w:rFonts w:ascii="標楷體" w:hAnsi="標楷體"/>
          <w:b/>
          <w:bCs/>
          <w:sz w:val="32"/>
          <w:szCs w:val="32"/>
        </w:rPr>
        <w:fldChar w:fldCharType="separate"/>
      </w:r>
      <w:r w:rsidR="005B25B6">
        <w:rPr>
          <w:rFonts w:ascii="標楷體" w:hAnsi="標楷體"/>
          <w:b/>
          <w:bCs/>
          <w:noProof/>
          <w:sz w:val="32"/>
          <w:szCs w:val="32"/>
        </w:rPr>
        <w:t>4</w:t>
      </w:r>
      <w:r w:rsidRPr="00743F37">
        <w:rPr>
          <w:rFonts w:ascii="標楷體" w:hAnsi="標楷體"/>
          <w:b/>
          <w:bCs/>
          <w:sz w:val="32"/>
          <w:szCs w:val="32"/>
        </w:rPr>
        <w:fldChar w:fldCharType="end"/>
      </w:r>
      <w:r w:rsidRPr="00743F37">
        <w:rPr>
          <w:rFonts w:ascii="標楷體" w:hAnsi="標楷體" w:hint="eastAsia"/>
          <w:b/>
          <w:bCs/>
          <w:sz w:val="32"/>
          <w:szCs w:val="32"/>
        </w:rPr>
        <w:t>、</w:t>
      </w:r>
      <w:proofErr w:type="gramStart"/>
      <w:r w:rsidR="00CC085C">
        <w:rPr>
          <w:rFonts w:ascii="標楷體" w:hAnsi="標楷體" w:hint="eastAsia"/>
          <w:b/>
          <w:bCs/>
          <w:sz w:val="32"/>
          <w:szCs w:val="32"/>
        </w:rPr>
        <w:t>鍇</w:t>
      </w:r>
      <w:proofErr w:type="gramEnd"/>
      <w:r w:rsidR="00CC085C">
        <w:rPr>
          <w:rFonts w:ascii="標楷體" w:hAnsi="標楷體" w:hint="eastAsia"/>
          <w:b/>
          <w:bCs/>
          <w:sz w:val="32"/>
          <w:szCs w:val="32"/>
        </w:rPr>
        <w:t>○</w:t>
      </w:r>
      <w:r w:rsidRPr="00743F37">
        <w:rPr>
          <w:rFonts w:ascii="標楷體" w:hAnsi="標楷體" w:hint="eastAsia"/>
          <w:b/>
          <w:bCs/>
          <w:sz w:val="32"/>
          <w:szCs w:val="32"/>
        </w:rPr>
        <w:t>本廠違反空氣</w:t>
      </w:r>
      <w:r w:rsidR="00266F52">
        <w:rPr>
          <w:rFonts w:ascii="標楷體" w:hAnsi="標楷體" w:hint="eastAsia"/>
          <w:b/>
          <w:bCs/>
          <w:sz w:val="32"/>
          <w:szCs w:val="32"/>
        </w:rPr>
        <w:t>污染</w:t>
      </w:r>
      <w:r w:rsidRPr="00743F37">
        <w:rPr>
          <w:rFonts w:ascii="標楷體" w:hAnsi="標楷體" w:hint="eastAsia"/>
          <w:b/>
          <w:bCs/>
          <w:sz w:val="32"/>
          <w:szCs w:val="32"/>
        </w:rPr>
        <w:t>防制情形</w:t>
      </w:r>
    </w:p>
    <w:p w14:paraId="1F354008" w14:textId="77777777" w:rsidR="00C57C17" w:rsidRPr="00743F37" w:rsidRDefault="00C57C17" w:rsidP="000D501B">
      <w:pPr>
        <w:pStyle w:val="2"/>
        <w:kinsoku/>
        <w:overflowPunct w:val="0"/>
        <w:ind w:leftChars="-250" w:left="-850"/>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資料來源：環境部。</w:t>
      </w:r>
    </w:p>
    <w:tbl>
      <w:tblPr>
        <w:tblW w:w="1082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821"/>
      </w:tblGrid>
      <w:tr w:rsidR="006420E9" w:rsidRPr="00743F37" w14:paraId="122FDA32" w14:textId="77777777" w:rsidTr="004E155D">
        <w:trPr>
          <w:jc w:val="center"/>
        </w:trPr>
        <w:tc>
          <w:tcPr>
            <w:tcW w:w="10821" w:type="dxa"/>
            <w:shd w:val="clear" w:color="auto" w:fill="auto"/>
          </w:tcPr>
          <w:p w14:paraId="58E63298" w14:textId="39FD3DBD" w:rsidR="00C57C17" w:rsidRPr="00743F37" w:rsidRDefault="004E155D" w:rsidP="006420E9">
            <w:pPr>
              <w:pStyle w:val="2"/>
              <w:kinsoku/>
              <w:overflowPunct w:val="0"/>
              <w:jc w:val="center"/>
              <w:rPr>
                <w:rFonts w:hAnsi="標楷體"/>
                <w:noProof/>
              </w:rPr>
            </w:pPr>
            <w:r w:rsidRPr="004E155D">
              <w:rPr>
                <w:rFonts w:hAnsi="標楷體"/>
                <w:noProof/>
                <w:lang w:val="en-US"/>
              </w:rPr>
              <w:drawing>
                <wp:inline distT="0" distB="0" distL="0" distR="0" wp14:anchorId="4336599F" wp14:editId="768A0D11">
                  <wp:extent cx="6523630" cy="2727769"/>
                  <wp:effectExtent l="0" t="0" r="0" b="0"/>
                  <wp:docPr id="155" name="圖片 7">
                    <a:extLst xmlns:a="http://schemas.openxmlformats.org/drawingml/2006/main">
                      <a:ext uri="{FF2B5EF4-FFF2-40B4-BE49-F238E27FC236}">
                        <a16:creationId xmlns:a16="http://schemas.microsoft.com/office/drawing/2014/main" id="{D5640C82-A4E7-13B9-AC18-E9F7FA3705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7">
                            <a:extLst>
                              <a:ext uri="{FF2B5EF4-FFF2-40B4-BE49-F238E27FC236}">
                                <a16:creationId xmlns:a16="http://schemas.microsoft.com/office/drawing/2014/main" id="{D5640C82-A4E7-13B9-AC18-E9F7FA370552}"/>
                              </a:ext>
                            </a:extLst>
                          </pic:cNvPr>
                          <pic:cNvPicPr>
                            <a:picLocks noChangeAspect="1"/>
                          </pic:cNvPicPr>
                        </pic:nvPicPr>
                        <pic:blipFill>
                          <a:blip r:embed="rId20"/>
                          <a:stretch>
                            <a:fillRect/>
                          </a:stretch>
                        </pic:blipFill>
                        <pic:spPr>
                          <a:xfrm>
                            <a:off x="0" y="0"/>
                            <a:ext cx="6577834" cy="2750434"/>
                          </a:xfrm>
                          <a:prstGeom prst="rect">
                            <a:avLst/>
                          </a:prstGeom>
                        </pic:spPr>
                      </pic:pic>
                    </a:graphicData>
                  </a:graphic>
                </wp:inline>
              </w:drawing>
            </w:r>
          </w:p>
        </w:tc>
      </w:tr>
      <w:tr w:rsidR="006420E9" w:rsidRPr="00743F37" w14:paraId="35059C91" w14:textId="77777777" w:rsidTr="004E155D">
        <w:trPr>
          <w:jc w:val="center"/>
        </w:trPr>
        <w:tc>
          <w:tcPr>
            <w:tcW w:w="10821" w:type="dxa"/>
            <w:shd w:val="clear" w:color="auto" w:fill="auto"/>
          </w:tcPr>
          <w:p w14:paraId="50D275FF" w14:textId="5BFD22EA" w:rsidR="00C57C17" w:rsidRPr="00743F37" w:rsidRDefault="00C57C1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建興段土地於107</w:t>
            </w:r>
            <w:r w:rsidR="00631CAF">
              <w:rPr>
                <w:rFonts w:hAnsi="標楷體" w:cs="Arial" w:hint="eastAsia"/>
                <w:spacing w:val="11"/>
                <w:sz w:val="24"/>
                <w:szCs w:val="24"/>
                <w:shd w:val="clear" w:color="auto" w:fill="FFFFFF"/>
                <w:lang w:eastAsia="zh-TW"/>
              </w:rPr>
              <w:t>年</w:t>
            </w:r>
            <w:r w:rsidRPr="00743F37">
              <w:rPr>
                <w:rFonts w:hAnsi="標楷體" w:cs="Arial" w:hint="eastAsia"/>
                <w:spacing w:val="11"/>
                <w:sz w:val="24"/>
                <w:szCs w:val="24"/>
                <w:shd w:val="clear" w:color="auto" w:fill="FFFFFF"/>
                <w:lang w:eastAsia="zh-TW"/>
              </w:rPr>
              <w:t>12</w:t>
            </w:r>
            <w:r w:rsidR="00631CAF">
              <w:rPr>
                <w:rFonts w:hAnsi="標楷體" w:cs="Arial" w:hint="eastAsia"/>
                <w:spacing w:val="11"/>
                <w:sz w:val="24"/>
                <w:szCs w:val="24"/>
                <w:shd w:val="clear" w:color="auto" w:fill="FFFFFF"/>
                <w:lang w:eastAsia="zh-TW"/>
              </w:rPr>
              <w:t>月</w:t>
            </w:r>
            <w:r w:rsidRPr="00743F37">
              <w:rPr>
                <w:rFonts w:hAnsi="標楷體" w:cs="Arial" w:hint="eastAsia"/>
                <w:spacing w:val="11"/>
                <w:sz w:val="24"/>
                <w:szCs w:val="24"/>
                <w:shd w:val="clear" w:color="auto" w:fill="FFFFFF"/>
                <w:lang w:eastAsia="zh-TW"/>
              </w:rPr>
              <w:t>11</w:t>
            </w:r>
            <w:r w:rsidR="00631CAF">
              <w:rPr>
                <w:rFonts w:hAnsi="標楷體" w:cs="Arial" w:hint="eastAsia"/>
                <w:spacing w:val="11"/>
                <w:sz w:val="24"/>
                <w:szCs w:val="24"/>
                <w:shd w:val="clear" w:color="auto" w:fill="FFFFFF"/>
                <w:lang w:eastAsia="zh-TW"/>
              </w:rPr>
              <w:t>日</w:t>
            </w:r>
            <w:r w:rsidRPr="00743F37">
              <w:rPr>
                <w:rFonts w:hAnsi="標楷體" w:cs="Arial" w:hint="eastAsia"/>
                <w:spacing w:val="11"/>
                <w:sz w:val="24"/>
                <w:szCs w:val="24"/>
                <w:shd w:val="clear" w:color="auto" w:fill="FFFFFF"/>
                <w:lang w:eastAsia="zh-TW"/>
              </w:rPr>
              <w:t>分割為同段</w:t>
            </w:r>
            <w:r w:rsidR="006420E9" w:rsidRPr="006420E9">
              <w:rPr>
                <w:rFonts w:hAnsi="標楷體" w:cs="Arial" w:hint="eastAsia"/>
                <w:spacing w:val="11"/>
                <w:sz w:val="24"/>
                <w:szCs w:val="24"/>
                <w:shd w:val="clear" w:color="auto" w:fill="FFFFFF"/>
                <w:lang w:eastAsia="zh-TW"/>
              </w:rPr>
              <w:t>○○○</w:t>
            </w:r>
            <w:r w:rsidRPr="00743F37">
              <w:rPr>
                <w:rFonts w:hAnsi="標楷體" w:cs="Arial" w:hint="eastAsia"/>
                <w:spacing w:val="11"/>
                <w:sz w:val="24"/>
                <w:szCs w:val="24"/>
                <w:shd w:val="clear" w:color="auto" w:fill="FFFFFF"/>
                <w:lang w:eastAsia="zh-TW"/>
              </w:rPr>
              <w:t>及</w:t>
            </w:r>
            <w:r w:rsidR="006420E9" w:rsidRPr="006420E9">
              <w:rPr>
                <w:rFonts w:hAnsi="標楷體" w:cs="Arial" w:hint="eastAsia"/>
                <w:spacing w:val="11"/>
                <w:sz w:val="24"/>
                <w:szCs w:val="24"/>
                <w:shd w:val="clear" w:color="auto" w:fill="FFFFFF"/>
                <w:lang w:eastAsia="zh-TW"/>
              </w:rPr>
              <w:t>○○○</w:t>
            </w:r>
            <w:r w:rsidR="006420E9">
              <w:rPr>
                <w:rFonts w:hAnsi="標楷體" w:cs="Arial" w:hint="eastAsia"/>
                <w:spacing w:val="11"/>
                <w:sz w:val="24"/>
                <w:szCs w:val="24"/>
                <w:shd w:val="clear" w:color="auto" w:fill="FFFFFF"/>
                <w:lang w:eastAsia="zh-TW"/>
              </w:rPr>
              <w:t>-</w:t>
            </w:r>
            <w:r w:rsidR="006420E9" w:rsidRPr="006420E9">
              <w:rPr>
                <w:rFonts w:hAnsi="標楷體" w:cs="Arial" w:hint="eastAsia"/>
                <w:spacing w:val="11"/>
                <w:sz w:val="24"/>
                <w:szCs w:val="24"/>
                <w:shd w:val="clear" w:color="auto" w:fill="FFFFFF"/>
                <w:lang w:eastAsia="zh-TW"/>
              </w:rPr>
              <w:t>○</w:t>
            </w:r>
            <w:proofErr w:type="spellStart"/>
            <w:r w:rsidRPr="00743F37">
              <w:rPr>
                <w:rFonts w:hAnsi="標楷體" w:cs="Arial" w:hint="eastAsia"/>
                <w:spacing w:val="11"/>
                <w:sz w:val="24"/>
                <w:szCs w:val="24"/>
                <w:shd w:val="clear" w:color="auto" w:fill="FFFFFF"/>
                <w:lang w:eastAsia="zh-TW"/>
              </w:rPr>
              <w:t>地號土地</w:t>
            </w:r>
            <w:proofErr w:type="spellEnd"/>
          </w:p>
        </w:tc>
      </w:tr>
      <w:tr w:rsidR="006420E9" w:rsidRPr="00743F37" w14:paraId="40560F7B" w14:textId="77777777" w:rsidTr="006420E9">
        <w:trPr>
          <w:trHeight w:val="3963"/>
          <w:jc w:val="center"/>
        </w:trPr>
        <w:tc>
          <w:tcPr>
            <w:tcW w:w="10821" w:type="dxa"/>
            <w:shd w:val="clear" w:color="auto" w:fill="auto"/>
          </w:tcPr>
          <w:p w14:paraId="335433DA" w14:textId="3284E743" w:rsidR="00C57C17" w:rsidRPr="00743F37" w:rsidRDefault="006420E9" w:rsidP="000D501B">
            <w:pPr>
              <w:pStyle w:val="2"/>
              <w:kinsoku/>
              <w:overflowPunct w:val="0"/>
              <w:jc w:val="center"/>
              <w:rPr>
                <w:rFonts w:hAnsi="標楷體" w:cs="Arial"/>
                <w:spacing w:val="11"/>
                <w:sz w:val="24"/>
                <w:szCs w:val="24"/>
                <w:shd w:val="clear" w:color="auto" w:fill="FFFFFF"/>
                <w:lang w:eastAsia="zh-TW"/>
              </w:rPr>
            </w:pPr>
            <w:r w:rsidRPr="006420E9">
              <w:rPr>
                <w:rFonts w:hAnsi="標楷體" w:cs="Arial"/>
                <w:noProof/>
                <w:spacing w:val="11"/>
                <w:sz w:val="24"/>
                <w:szCs w:val="24"/>
                <w:shd w:val="clear" w:color="auto" w:fill="FFFFFF"/>
                <w:lang w:val="en-US" w:eastAsia="zh-TW"/>
              </w:rPr>
              <w:drawing>
                <wp:inline distT="0" distB="0" distL="0" distR="0" wp14:anchorId="2FA8D3D3" wp14:editId="589B0C1E">
                  <wp:extent cx="6258409" cy="2447035"/>
                  <wp:effectExtent l="0" t="0" r="0" b="0"/>
                  <wp:docPr id="159" name="圖片 9">
                    <a:extLst xmlns:a="http://schemas.openxmlformats.org/drawingml/2006/main">
                      <a:ext uri="{FF2B5EF4-FFF2-40B4-BE49-F238E27FC236}">
                        <a16:creationId xmlns:a16="http://schemas.microsoft.com/office/drawing/2014/main" id="{2631D38B-AB04-3EF1-3757-AB3F1579C5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圖片 9">
                            <a:extLst>
                              <a:ext uri="{FF2B5EF4-FFF2-40B4-BE49-F238E27FC236}">
                                <a16:creationId xmlns:a16="http://schemas.microsoft.com/office/drawing/2014/main" id="{2631D38B-AB04-3EF1-3757-AB3F1579C56B}"/>
                              </a:ext>
                            </a:extLst>
                          </pic:cNvPr>
                          <pic:cNvPicPr>
                            <a:picLocks noChangeAspect="1"/>
                          </pic:cNvPicPr>
                        </pic:nvPicPr>
                        <pic:blipFill>
                          <a:blip r:embed="rId21"/>
                          <a:stretch>
                            <a:fillRect/>
                          </a:stretch>
                        </pic:blipFill>
                        <pic:spPr>
                          <a:xfrm>
                            <a:off x="0" y="0"/>
                            <a:ext cx="6298865" cy="2462853"/>
                          </a:xfrm>
                          <a:prstGeom prst="rect">
                            <a:avLst/>
                          </a:prstGeom>
                        </pic:spPr>
                      </pic:pic>
                    </a:graphicData>
                  </a:graphic>
                </wp:inline>
              </w:drawing>
            </w:r>
          </w:p>
        </w:tc>
      </w:tr>
      <w:tr w:rsidR="006420E9" w:rsidRPr="00743F37" w14:paraId="58A4ABE9" w14:textId="77777777" w:rsidTr="004E155D">
        <w:trPr>
          <w:jc w:val="center"/>
        </w:trPr>
        <w:tc>
          <w:tcPr>
            <w:tcW w:w="10821" w:type="dxa"/>
            <w:shd w:val="clear" w:color="auto" w:fill="auto"/>
          </w:tcPr>
          <w:p w14:paraId="409CC0FE" w14:textId="2C6CC3A1" w:rsidR="00C57C17" w:rsidRPr="00743F37" w:rsidRDefault="00C57C1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113</w:t>
            </w:r>
            <w:r w:rsidR="00631CAF">
              <w:rPr>
                <w:rFonts w:hAnsi="標楷體" w:cs="Arial" w:hint="eastAsia"/>
                <w:spacing w:val="11"/>
                <w:sz w:val="24"/>
                <w:szCs w:val="24"/>
                <w:shd w:val="clear" w:color="auto" w:fill="FFFFFF"/>
                <w:lang w:eastAsia="zh-TW"/>
              </w:rPr>
              <w:t>年</w:t>
            </w:r>
            <w:r w:rsidRPr="00743F37">
              <w:rPr>
                <w:rFonts w:hAnsi="標楷體" w:cs="Arial" w:hint="eastAsia"/>
                <w:spacing w:val="11"/>
                <w:sz w:val="24"/>
                <w:szCs w:val="24"/>
                <w:shd w:val="clear" w:color="auto" w:fill="FFFFFF"/>
                <w:lang w:eastAsia="zh-TW"/>
              </w:rPr>
              <w:t>4</w:t>
            </w:r>
            <w:r w:rsidR="00631CAF">
              <w:rPr>
                <w:rFonts w:hAnsi="標楷體" w:cs="Arial" w:hint="eastAsia"/>
                <w:spacing w:val="11"/>
                <w:sz w:val="24"/>
                <w:szCs w:val="24"/>
                <w:shd w:val="clear" w:color="auto" w:fill="FFFFFF"/>
                <w:lang w:eastAsia="zh-TW"/>
              </w:rPr>
              <w:t>月</w:t>
            </w:r>
            <w:r w:rsidRPr="00743F37">
              <w:rPr>
                <w:rFonts w:hAnsi="標楷體" w:cs="Arial" w:hint="eastAsia"/>
                <w:spacing w:val="11"/>
                <w:sz w:val="24"/>
                <w:szCs w:val="24"/>
                <w:shd w:val="clear" w:color="auto" w:fill="FFFFFF"/>
                <w:lang w:eastAsia="zh-TW"/>
              </w:rPr>
              <w:t>2</w:t>
            </w:r>
            <w:r w:rsidR="00631CAF">
              <w:rPr>
                <w:rFonts w:hAnsi="標楷體" w:cs="Arial" w:hint="eastAsia"/>
                <w:spacing w:val="11"/>
                <w:sz w:val="24"/>
                <w:szCs w:val="24"/>
                <w:shd w:val="clear" w:color="auto" w:fill="FFFFFF"/>
                <w:lang w:eastAsia="zh-TW"/>
              </w:rPr>
              <w:t>日</w:t>
            </w:r>
            <w:proofErr w:type="gramStart"/>
            <w:r w:rsidRPr="00743F37">
              <w:rPr>
                <w:rFonts w:hAnsi="標楷體" w:cs="Arial" w:hint="eastAsia"/>
                <w:spacing w:val="11"/>
                <w:sz w:val="24"/>
                <w:szCs w:val="24"/>
                <w:shd w:val="clear" w:color="auto" w:fill="FFFFFF"/>
                <w:lang w:eastAsia="zh-TW"/>
              </w:rPr>
              <w:t>空拍圖</w:t>
            </w:r>
            <w:proofErr w:type="gramEnd"/>
          </w:p>
        </w:tc>
      </w:tr>
      <w:tr w:rsidR="006420E9" w:rsidRPr="00743F37" w14:paraId="53F27405" w14:textId="77777777" w:rsidTr="004E155D">
        <w:trPr>
          <w:jc w:val="center"/>
        </w:trPr>
        <w:tc>
          <w:tcPr>
            <w:tcW w:w="10821" w:type="dxa"/>
            <w:shd w:val="clear" w:color="auto" w:fill="auto"/>
          </w:tcPr>
          <w:p w14:paraId="4063E91A" w14:textId="445E25B5" w:rsidR="00C57C17" w:rsidRPr="00743F37" w:rsidRDefault="006420E9" w:rsidP="000D501B">
            <w:pPr>
              <w:pStyle w:val="2"/>
              <w:kinsoku/>
              <w:overflowPunct w:val="0"/>
              <w:jc w:val="center"/>
              <w:rPr>
                <w:rFonts w:hAnsi="標楷體" w:cs="Arial"/>
                <w:spacing w:val="11"/>
                <w:sz w:val="24"/>
                <w:szCs w:val="24"/>
                <w:shd w:val="clear" w:color="auto" w:fill="FFFFFF"/>
                <w:lang w:eastAsia="zh-TW"/>
              </w:rPr>
            </w:pPr>
            <w:r w:rsidRPr="006420E9">
              <w:rPr>
                <w:rFonts w:hAnsi="標楷體" w:cs="Arial"/>
                <w:noProof/>
                <w:spacing w:val="11"/>
                <w:sz w:val="24"/>
                <w:szCs w:val="24"/>
                <w:shd w:val="clear" w:color="auto" w:fill="FFFFFF"/>
                <w:lang w:val="en-US" w:eastAsia="zh-TW"/>
              </w:rPr>
              <w:lastRenderedPageBreak/>
              <w:drawing>
                <wp:inline distT="0" distB="0" distL="0" distR="0" wp14:anchorId="6AD95FA7" wp14:editId="7C13B840">
                  <wp:extent cx="6210075" cy="2189395"/>
                  <wp:effectExtent l="0" t="0" r="635" b="1905"/>
                  <wp:docPr id="160" name="圖片 7">
                    <a:extLst xmlns:a="http://schemas.openxmlformats.org/drawingml/2006/main">
                      <a:ext uri="{FF2B5EF4-FFF2-40B4-BE49-F238E27FC236}">
                        <a16:creationId xmlns:a16="http://schemas.microsoft.com/office/drawing/2014/main" id="{74C713F0-7EC7-BA19-5FCD-675FB0E465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圖片 7">
                            <a:extLst>
                              <a:ext uri="{FF2B5EF4-FFF2-40B4-BE49-F238E27FC236}">
                                <a16:creationId xmlns:a16="http://schemas.microsoft.com/office/drawing/2014/main" id="{74C713F0-7EC7-BA19-5FCD-675FB0E46531}"/>
                              </a:ext>
                            </a:extLst>
                          </pic:cNvPr>
                          <pic:cNvPicPr>
                            <a:picLocks noChangeAspect="1"/>
                          </pic:cNvPicPr>
                        </pic:nvPicPr>
                        <pic:blipFill>
                          <a:blip r:embed="rId22"/>
                          <a:stretch>
                            <a:fillRect/>
                          </a:stretch>
                        </pic:blipFill>
                        <pic:spPr>
                          <a:xfrm>
                            <a:off x="0" y="0"/>
                            <a:ext cx="6234412" cy="2197975"/>
                          </a:xfrm>
                          <a:prstGeom prst="rect">
                            <a:avLst/>
                          </a:prstGeom>
                        </pic:spPr>
                      </pic:pic>
                    </a:graphicData>
                  </a:graphic>
                </wp:inline>
              </w:drawing>
            </w:r>
          </w:p>
        </w:tc>
      </w:tr>
      <w:tr w:rsidR="006420E9" w:rsidRPr="00743F37" w14:paraId="68690C3A" w14:textId="77777777" w:rsidTr="004E155D">
        <w:trPr>
          <w:jc w:val="center"/>
        </w:trPr>
        <w:tc>
          <w:tcPr>
            <w:tcW w:w="10821" w:type="dxa"/>
            <w:shd w:val="clear" w:color="auto" w:fill="auto"/>
          </w:tcPr>
          <w:p w14:paraId="1759BB09" w14:textId="538423FF" w:rsidR="00C57C17" w:rsidRPr="00743F37" w:rsidRDefault="00C57C1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114</w:t>
            </w:r>
            <w:r w:rsidR="00631CAF">
              <w:rPr>
                <w:rFonts w:hAnsi="標楷體" w:cs="Arial" w:hint="eastAsia"/>
                <w:spacing w:val="11"/>
                <w:sz w:val="24"/>
                <w:szCs w:val="24"/>
                <w:shd w:val="clear" w:color="auto" w:fill="FFFFFF"/>
                <w:lang w:eastAsia="zh-TW"/>
              </w:rPr>
              <w:t>年</w:t>
            </w:r>
            <w:r w:rsidRPr="00743F37">
              <w:rPr>
                <w:rFonts w:hAnsi="標楷體" w:cs="Arial" w:hint="eastAsia"/>
                <w:spacing w:val="11"/>
                <w:sz w:val="24"/>
                <w:szCs w:val="24"/>
                <w:shd w:val="clear" w:color="auto" w:fill="FFFFFF"/>
                <w:lang w:eastAsia="zh-TW"/>
              </w:rPr>
              <w:t>2</w:t>
            </w:r>
            <w:r w:rsidR="00631CAF">
              <w:rPr>
                <w:rFonts w:hAnsi="標楷體" w:cs="Arial" w:hint="eastAsia"/>
                <w:spacing w:val="11"/>
                <w:sz w:val="24"/>
                <w:szCs w:val="24"/>
                <w:shd w:val="clear" w:color="auto" w:fill="FFFFFF"/>
                <w:lang w:eastAsia="zh-TW"/>
              </w:rPr>
              <w:t>月</w:t>
            </w:r>
            <w:r w:rsidRPr="00743F37">
              <w:rPr>
                <w:rFonts w:hAnsi="標楷體" w:cs="Arial" w:hint="eastAsia"/>
                <w:spacing w:val="11"/>
                <w:sz w:val="24"/>
                <w:szCs w:val="24"/>
                <w:shd w:val="clear" w:color="auto" w:fill="FFFFFF"/>
                <w:lang w:eastAsia="zh-TW"/>
              </w:rPr>
              <w:t>19</w:t>
            </w:r>
            <w:r w:rsidR="00631CAF">
              <w:rPr>
                <w:rFonts w:hAnsi="標楷體" w:cs="Arial" w:hint="eastAsia"/>
                <w:spacing w:val="11"/>
                <w:sz w:val="24"/>
                <w:szCs w:val="24"/>
                <w:shd w:val="clear" w:color="auto" w:fill="FFFFFF"/>
                <w:lang w:eastAsia="zh-TW"/>
              </w:rPr>
              <w:t>日</w:t>
            </w:r>
            <w:proofErr w:type="gramStart"/>
            <w:r w:rsidRPr="00743F37">
              <w:rPr>
                <w:rFonts w:hAnsi="標楷體" w:cs="Arial" w:hint="eastAsia"/>
                <w:spacing w:val="11"/>
                <w:sz w:val="24"/>
                <w:szCs w:val="24"/>
                <w:shd w:val="clear" w:color="auto" w:fill="FFFFFF"/>
                <w:lang w:eastAsia="zh-TW"/>
              </w:rPr>
              <w:t>空拍圖</w:t>
            </w:r>
            <w:proofErr w:type="gramEnd"/>
          </w:p>
        </w:tc>
      </w:tr>
      <w:tr w:rsidR="006420E9" w:rsidRPr="00743F37" w14:paraId="252238C9" w14:textId="77777777" w:rsidTr="004E155D">
        <w:trPr>
          <w:jc w:val="center"/>
        </w:trPr>
        <w:tc>
          <w:tcPr>
            <w:tcW w:w="10821" w:type="dxa"/>
            <w:shd w:val="clear" w:color="auto" w:fill="auto"/>
          </w:tcPr>
          <w:p w14:paraId="2107039C" w14:textId="60ECC2EA" w:rsidR="00C57C17" w:rsidRPr="00743F37" w:rsidRDefault="006420E9" w:rsidP="006420E9">
            <w:pPr>
              <w:pStyle w:val="2"/>
              <w:overflowPunct w:val="0"/>
              <w:jc w:val="center"/>
              <w:rPr>
                <w:rFonts w:hAnsi="標楷體" w:cs="Arial"/>
                <w:b/>
                <w:spacing w:val="11"/>
                <w:sz w:val="24"/>
                <w:szCs w:val="24"/>
                <w:shd w:val="clear" w:color="auto" w:fill="FFFFFF"/>
                <w:lang w:val="en-US"/>
              </w:rPr>
            </w:pPr>
            <w:r w:rsidRPr="006420E9">
              <w:rPr>
                <w:rFonts w:hAnsi="標楷體" w:cs="Arial"/>
                <w:b/>
                <w:noProof/>
                <w:spacing w:val="11"/>
                <w:sz w:val="24"/>
                <w:szCs w:val="24"/>
                <w:shd w:val="clear" w:color="auto" w:fill="FFFFFF"/>
                <w:lang w:val="en-US"/>
              </w:rPr>
              <w:drawing>
                <wp:inline distT="0" distB="0" distL="0" distR="0" wp14:anchorId="75FE7DDF" wp14:editId="444009E4">
                  <wp:extent cx="6281904" cy="2371696"/>
                  <wp:effectExtent l="0" t="0" r="5080" b="0"/>
                  <wp:docPr id="161" name="圖片 4">
                    <a:extLst xmlns:a="http://schemas.openxmlformats.org/drawingml/2006/main">
                      <a:ext uri="{FF2B5EF4-FFF2-40B4-BE49-F238E27FC236}">
                        <a16:creationId xmlns:a16="http://schemas.microsoft.com/office/drawing/2014/main" id="{9C6BD1D9-605D-DA6A-BD8D-912B513A89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圖片 4">
                            <a:extLst>
                              <a:ext uri="{FF2B5EF4-FFF2-40B4-BE49-F238E27FC236}">
                                <a16:creationId xmlns:a16="http://schemas.microsoft.com/office/drawing/2014/main" id="{9C6BD1D9-605D-DA6A-BD8D-912B513A8992}"/>
                              </a:ext>
                            </a:extLst>
                          </pic:cNvPr>
                          <pic:cNvPicPr>
                            <a:picLocks noChangeAspect="1"/>
                          </pic:cNvPicPr>
                        </pic:nvPicPr>
                        <pic:blipFill>
                          <a:blip r:embed="rId23"/>
                          <a:stretch>
                            <a:fillRect/>
                          </a:stretch>
                        </pic:blipFill>
                        <pic:spPr>
                          <a:xfrm>
                            <a:off x="0" y="0"/>
                            <a:ext cx="6298365" cy="2377911"/>
                          </a:xfrm>
                          <a:prstGeom prst="rect">
                            <a:avLst/>
                          </a:prstGeom>
                        </pic:spPr>
                      </pic:pic>
                    </a:graphicData>
                  </a:graphic>
                </wp:inline>
              </w:drawing>
            </w:r>
          </w:p>
        </w:tc>
      </w:tr>
      <w:tr w:rsidR="006420E9" w:rsidRPr="00743F37" w14:paraId="0CECC3D0" w14:textId="77777777" w:rsidTr="004E155D">
        <w:trPr>
          <w:jc w:val="center"/>
        </w:trPr>
        <w:tc>
          <w:tcPr>
            <w:tcW w:w="10821" w:type="dxa"/>
            <w:shd w:val="clear" w:color="auto" w:fill="auto"/>
          </w:tcPr>
          <w:p w14:paraId="2CE94AF1" w14:textId="00A4412A" w:rsidR="00C57C17" w:rsidRPr="00743F37" w:rsidRDefault="00C57C1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114</w:t>
            </w:r>
            <w:r w:rsidR="00631CAF">
              <w:rPr>
                <w:rFonts w:hAnsi="標楷體" w:cs="Arial" w:hint="eastAsia"/>
                <w:spacing w:val="11"/>
                <w:sz w:val="24"/>
                <w:szCs w:val="24"/>
                <w:shd w:val="clear" w:color="auto" w:fill="FFFFFF"/>
                <w:lang w:eastAsia="zh-TW"/>
              </w:rPr>
              <w:t>年</w:t>
            </w:r>
            <w:r w:rsidRPr="00743F37">
              <w:rPr>
                <w:rFonts w:hAnsi="標楷體" w:cs="Arial" w:hint="eastAsia"/>
                <w:spacing w:val="11"/>
                <w:sz w:val="24"/>
                <w:szCs w:val="24"/>
                <w:shd w:val="clear" w:color="auto" w:fill="FFFFFF"/>
                <w:lang w:eastAsia="zh-TW"/>
              </w:rPr>
              <w:t>5</w:t>
            </w:r>
            <w:r w:rsidR="00631CAF">
              <w:rPr>
                <w:rFonts w:hAnsi="標楷體" w:cs="Arial" w:hint="eastAsia"/>
                <w:spacing w:val="11"/>
                <w:sz w:val="24"/>
                <w:szCs w:val="24"/>
                <w:shd w:val="clear" w:color="auto" w:fill="FFFFFF"/>
                <w:lang w:eastAsia="zh-TW"/>
              </w:rPr>
              <w:t>月</w:t>
            </w:r>
            <w:r w:rsidRPr="00743F37">
              <w:rPr>
                <w:rFonts w:hAnsi="標楷體" w:cs="Arial" w:hint="eastAsia"/>
                <w:spacing w:val="11"/>
                <w:sz w:val="24"/>
                <w:szCs w:val="24"/>
                <w:shd w:val="clear" w:color="auto" w:fill="FFFFFF"/>
                <w:lang w:eastAsia="zh-TW"/>
              </w:rPr>
              <w:t>23</w:t>
            </w:r>
            <w:r w:rsidR="00631CAF">
              <w:rPr>
                <w:rFonts w:hAnsi="標楷體" w:cs="Arial" w:hint="eastAsia"/>
                <w:spacing w:val="11"/>
                <w:sz w:val="24"/>
                <w:szCs w:val="24"/>
                <w:shd w:val="clear" w:color="auto" w:fill="FFFFFF"/>
                <w:lang w:eastAsia="zh-TW"/>
              </w:rPr>
              <w:t>日</w:t>
            </w:r>
            <w:proofErr w:type="gramStart"/>
            <w:r w:rsidRPr="00743F37">
              <w:rPr>
                <w:rFonts w:hAnsi="標楷體" w:cs="Arial" w:hint="eastAsia"/>
                <w:spacing w:val="11"/>
                <w:sz w:val="24"/>
                <w:szCs w:val="24"/>
                <w:shd w:val="clear" w:color="auto" w:fill="FFFFFF"/>
                <w:lang w:eastAsia="zh-TW"/>
              </w:rPr>
              <w:t>空拍圖</w:t>
            </w:r>
            <w:proofErr w:type="gramEnd"/>
          </w:p>
        </w:tc>
      </w:tr>
    </w:tbl>
    <w:p w14:paraId="7220C83E" w14:textId="07998E0B" w:rsidR="00C57C17" w:rsidRPr="00743F37" w:rsidRDefault="00C57C17" w:rsidP="000D501B">
      <w:pPr>
        <w:pStyle w:val="afff7"/>
        <w:overflowPunct w:val="0"/>
        <w:jc w:val="center"/>
        <w:rPr>
          <w:rFonts w:ascii="標楷體" w:hAnsi="標楷體"/>
          <w:b/>
          <w:bCs/>
          <w:sz w:val="32"/>
          <w:szCs w:val="32"/>
        </w:rPr>
      </w:pPr>
      <w:r w:rsidRPr="00743F37">
        <w:rPr>
          <w:rFonts w:ascii="標楷體" w:hAnsi="標楷體" w:hint="eastAsia"/>
          <w:b/>
          <w:bCs/>
          <w:sz w:val="32"/>
          <w:szCs w:val="32"/>
        </w:rPr>
        <w:t>圖</w:t>
      </w:r>
      <w:r w:rsidRPr="00743F37">
        <w:rPr>
          <w:rFonts w:ascii="標楷體" w:hAnsi="標楷體"/>
          <w:b/>
          <w:bCs/>
          <w:sz w:val="32"/>
          <w:szCs w:val="32"/>
        </w:rPr>
        <w:fldChar w:fldCharType="begin"/>
      </w:r>
      <w:r w:rsidRPr="00743F37">
        <w:rPr>
          <w:rFonts w:ascii="標楷體" w:hAnsi="標楷體"/>
          <w:b/>
          <w:bCs/>
          <w:sz w:val="32"/>
          <w:szCs w:val="32"/>
        </w:rPr>
        <w:instrText xml:space="preserve"> </w:instrText>
      </w:r>
      <w:r w:rsidRPr="00743F37">
        <w:rPr>
          <w:rFonts w:ascii="標楷體" w:hAnsi="標楷體" w:hint="eastAsia"/>
          <w:b/>
          <w:bCs/>
          <w:sz w:val="32"/>
          <w:szCs w:val="32"/>
        </w:rPr>
        <w:instrText>SEQ 圖 \* ARABIC</w:instrText>
      </w:r>
      <w:r w:rsidRPr="00743F37">
        <w:rPr>
          <w:rFonts w:ascii="標楷體" w:hAnsi="標楷體"/>
          <w:b/>
          <w:bCs/>
          <w:sz w:val="32"/>
          <w:szCs w:val="32"/>
        </w:rPr>
        <w:instrText xml:space="preserve"> </w:instrText>
      </w:r>
      <w:r w:rsidRPr="00743F37">
        <w:rPr>
          <w:rFonts w:ascii="標楷體" w:hAnsi="標楷體"/>
          <w:b/>
          <w:bCs/>
          <w:sz w:val="32"/>
          <w:szCs w:val="32"/>
        </w:rPr>
        <w:fldChar w:fldCharType="separate"/>
      </w:r>
      <w:r w:rsidR="005B25B6">
        <w:rPr>
          <w:rFonts w:ascii="標楷體" w:hAnsi="標楷體"/>
          <w:b/>
          <w:bCs/>
          <w:noProof/>
          <w:sz w:val="32"/>
          <w:szCs w:val="32"/>
        </w:rPr>
        <w:t>5</w:t>
      </w:r>
      <w:r w:rsidRPr="00743F37">
        <w:rPr>
          <w:rFonts w:ascii="標楷體" w:hAnsi="標楷體"/>
          <w:b/>
          <w:bCs/>
          <w:sz w:val="32"/>
          <w:szCs w:val="32"/>
        </w:rPr>
        <w:fldChar w:fldCharType="end"/>
      </w:r>
      <w:r w:rsidRPr="00743F37">
        <w:rPr>
          <w:rFonts w:ascii="標楷體" w:hAnsi="標楷體" w:hint="eastAsia"/>
          <w:b/>
          <w:bCs/>
          <w:sz w:val="32"/>
          <w:szCs w:val="32"/>
        </w:rPr>
        <w:t>、建興段土地違法</w:t>
      </w:r>
      <w:proofErr w:type="gramStart"/>
      <w:r w:rsidRPr="00743F37">
        <w:rPr>
          <w:rFonts w:ascii="標楷體" w:hAnsi="標楷體" w:hint="eastAsia"/>
          <w:b/>
          <w:bCs/>
          <w:sz w:val="32"/>
          <w:szCs w:val="32"/>
        </w:rPr>
        <w:t>堆置回填</w:t>
      </w:r>
      <w:proofErr w:type="gramEnd"/>
      <w:r w:rsidRPr="00743F37">
        <w:rPr>
          <w:rFonts w:ascii="標楷體" w:hAnsi="標楷體" w:hint="eastAsia"/>
          <w:b/>
          <w:bCs/>
          <w:sz w:val="32"/>
          <w:szCs w:val="32"/>
        </w:rPr>
        <w:t>廢棄物空照圖</w:t>
      </w:r>
    </w:p>
    <w:p w14:paraId="6EAEEFE0" w14:textId="77777777" w:rsidR="00C57C17" w:rsidRPr="00743F37" w:rsidRDefault="00C57C17" w:rsidP="000D501B">
      <w:pPr>
        <w:pStyle w:val="2"/>
        <w:kinsoku/>
        <w:overflowPunct w:val="0"/>
        <w:ind w:leftChars="-250" w:left="-850"/>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資料來源：環境部。</w:t>
      </w:r>
    </w:p>
    <w:tbl>
      <w:tblPr>
        <w:tblW w:w="10715" w:type="dxa"/>
        <w:tblInd w:w="-850" w:type="dxa"/>
        <w:tblLook w:val="04A0" w:firstRow="1" w:lastRow="0" w:firstColumn="1" w:lastColumn="0" w:noHBand="0" w:noVBand="1"/>
      </w:tblPr>
      <w:tblGrid>
        <w:gridCol w:w="10806"/>
      </w:tblGrid>
      <w:tr w:rsidR="00C57C17" w:rsidRPr="00743F37" w14:paraId="42B99B03" w14:textId="77777777">
        <w:tc>
          <w:tcPr>
            <w:tcW w:w="10715" w:type="dxa"/>
            <w:shd w:val="clear" w:color="auto" w:fill="auto"/>
          </w:tcPr>
          <w:p w14:paraId="4835603B" w14:textId="5C0758FC" w:rsidR="00C57C17" w:rsidRPr="00743F37" w:rsidRDefault="009342A0" w:rsidP="000D501B">
            <w:pPr>
              <w:pStyle w:val="2"/>
              <w:kinsoku/>
              <w:overflowPunct w:val="0"/>
              <w:rPr>
                <w:rFonts w:hAnsi="標楷體" w:cs="Arial"/>
                <w:spacing w:val="11"/>
                <w:sz w:val="24"/>
                <w:szCs w:val="24"/>
                <w:shd w:val="clear" w:color="auto" w:fill="FFFFFF"/>
                <w:lang w:eastAsia="zh-TW"/>
              </w:rPr>
            </w:pPr>
            <w:r w:rsidRPr="009342A0">
              <w:rPr>
                <w:rFonts w:hAnsi="標楷體" w:cs="Arial"/>
                <w:noProof/>
                <w:spacing w:val="11"/>
                <w:sz w:val="24"/>
                <w:szCs w:val="24"/>
                <w:shd w:val="clear" w:color="auto" w:fill="FFFFFF"/>
                <w:lang w:eastAsia="zh-TW"/>
              </w:rPr>
              <mc:AlternateContent>
                <mc:Choice Requires="wps">
                  <w:drawing>
                    <wp:anchor distT="45720" distB="45720" distL="114300" distR="114300" simplePos="0" relativeHeight="251661312" behindDoc="0" locked="0" layoutInCell="1" allowOverlap="1" wp14:anchorId="327FD16E" wp14:editId="61278400">
                      <wp:simplePos x="0" y="0"/>
                      <wp:positionH relativeFrom="column">
                        <wp:posOffset>127293</wp:posOffset>
                      </wp:positionH>
                      <wp:positionV relativeFrom="paragraph">
                        <wp:posOffset>368837</wp:posOffset>
                      </wp:positionV>
                      <wp:extent cx="677333" cy="1404620"/>
                      <wp:effectExtent l="0" t="0" r="0" b="0"/>
                      <wp:wrapNone/>
                      <wp:docPr id="144"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333" cy="1404620"/>
                              </a:xfrm>
                              <a:prstGeom prst="rect">
                                <a:avLst/>
                              </a:prstGeom>
                              <a:noFill/>
                              <a:ln w="9525">
                                <a:noFill/>
                                <a:miter lim="800000"/>
                                <a:headEnd/>
                                <a:tailEnd/>
                              </a:ln>
                            </wps:spPr>
                            <wps:txbx>
                              <w:txbxContent>
                                <w:p w14:paraId="002BBCB4" w14:textId="77777777" w:rsidR="009342A0" w:rsidRPr="009342A0" w:rsidRDefault="009342A0" w:rsidP="009342A0">
                                  <w:pPr>
                                    <w:rPr>
                                      <w:rFonts w:ascii="微軟正黑體" w:eastAsia="微軟正黑體" w:hAnsi="微軟正黑體"/>
                                      <w:color w:val="FFFFFF" w:themeColor="background1"/>
                                      <w:sz w:val="10"/>
                                      <w:szCs w:val="2"/>
                                    </w:rPr>
                                  </w:pPr>
                                  <w:r w:rsidRPr="009342A0">
                                    <w:rPr>
                                      <w:rFonts w:ascii="微軟正黑體" w:eastAsia="微軟正黑體" w:hAnsi="微軟正黑體" w:hint="eastAsia"/>
                                      <w:color w:val="FFFFFF" w:themeColor="background1"/>
                                      <w:sz w:val="10"/>
                                      <w:szCs w:val="2"/>
                                    </w:rPr>
                                    <w:t>(年.月.日)</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327FD16E" id="_x0000_t202" coordsize="21600,21600" o:spt="202" path="m,l,21600r21600,l21600,xe">
                      <v:stroke joinstyle="miter"/>
                      <v:path gradientshapeok="t" o:connecttype="rect"/>
                    </v:shapetype>
                    <v:shape id="文字方塊 2" o:spid="_x0000_s1026" type="#_x0000_t202" style="position:absolute;left:0;text-align:left;margin-left:10pt;margin-top:29.05pt;width:53.35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" filled="f" stroked="f">
                      <v:textbox style="mso-fit-shape-to-text:t">
                        <w:txbxContent>
                          <w:p w14:paraId="002BBCB4" w14:textId="77777777" w:rsidR="009342A0" w:rsidRPr="009342A0" w:rsidRDefault="009342A0" w:rsidP="009342A0">
                            <w:pPr>
                              <w:rPr>
                                <w:rFonts w:ascii="微軟正黑體" w:eastAsia="微軟正黑體" w:hAnsi="微軟正黑體"/>
                                <w:color w:val="FFFFFF" w:themeColor="background1"/>
                                <w:sz w:val="10"/>
                                <w:szCs w:val="2"/>
                              </w:rPr>
                            </w:pPr>
                            <w:r w:rsidRPr="009342A0">
                              <w:rPr>
                                <w:rFonts w:ascii="微軟正黑體" w:eastAsia="微軟正黑體" w:hAnsi="微軟正黑體" w:hint="eastAsia"/>
                                <w:color w:val="FFFFFF" w:themeColor="background1"/>
                                <w:sz w:val="10"/>
                                <w:szCs w:val="2"/>
                              </w:rPr>
                              <w:t>(年.月.日)</w:t>
                            </w:r>
                          </w:p>
                        </w:txbxContent>
                      </v:textbox>
                    </v:shape>
                  </w:pict>
                </mc:Fallback>
              </mc:AlternateContent>
            </w:r>
          </w:p>
        </w:tc>
      </w:tr>
      <w:tr w:rsidR="006420E9" w:rsidRPr="00743F37" w14:paraId="5ED84E61" w14:textId="77777777">
        <w:tc>
          <w:tcPr>
            <w:tcW w:w="10715" w:type="dxa"/>
            <w:shd w:val="clear" w:color="auto" w:fill="auto"/>
          </w:tcPr>
          <w:p w14:paraId="305598EB" w14:textId="5C7F74AE" w:rsidR="006420E9" w:rsidRPr="009342A0" w:rsidRDefault="006420E9" w:rsidP="006420E9">
            <w:pPr>
              <w:pStyle w:val="2"/>
              <w:kinsoku/>
              <w:overflowPunct w:val="0"/>
              <w:jc w:val="center"/>
              <w:rPr>
                <w:rFonts w:hAnsi="標楷體" w:cs="Arial"/>
                <w:noProof/>
                <w:spacing w:val="11"/>
                <w:sz w:val="24"/>
                <w:szCs w:val="24"/>
                <w:shd w:val="clear" w:color="auto" w:fill="FFFFFF"/>
                <w:lang w:eastAsia="zh-TW"/>
              </w:rPr>
            </w:pPr>
            <w:r w:rsidRPr="006420E9">
              <w:rPr>
                <w:rFonts w:hAnsi="標楷體" w:cs="Arial"/>
                <w:noProof/>
                <w:spacing w:val="11"/>
                <w:sz w:val="24"/>
                <w:szCs w:val="24"/>
                <w:shd w:val="clear" w:color="auto" w:fill="FFFFFF"/>
                <w:lang w:val="en-US" w:eastAsia="zh-TW"/>
              </w:rPr>
              <w:lastRenderedPageBreak/>
              <w:drawing>
                <wp:inline distT="0" distB="0" distL="0" distR="0" wp14:anchorId="20AC0F2E" wp14:editId="18E13F73">
                  <wp:extent cx="6721513" cy="3249795"/>
                  <wp:effectExtent l="0" t="0" r="3175" b="8255"/>
                  <wp:docPr id="162" name="圖片 6">
                    <a:extLst xmlns:a="http://schemas.openxmlformats.org/drawingml/2006/main">
                      <a:ext uri="{FF2B5EF4-FFF2-40B4-BE49-F238E27FC236}">
                        <a16:creationId xmlns:a16="http://schemas.microsoft.com/office/drawing/2014/main" id="{326B0DB6-F04D-574B-FF36-5FCC938066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圖片 6">
                            <a:extLst>
                              <a:ext uri="{FF2B5EF4-FFF2-40B4-BE49-F238E27FC236}">
                                <a16:creationId xmlns:a16="http://schemas.microsoft.com/office/drawing/2014/main" id="{326B0DB6-F04D-574B-FF36-5FCC9380665C}"/>
                              </a:ext>
                            </a:extLst>
                          </pic:cNvPr>
                          <pic:cNvPicPr>
                            <a:picLocks noChangeAspect="1"/>
                          </pic:cNvPicPr>
                        </pic:nvPicPr>
                        <pic:blipFill>
                          <a:blip r:embed="rId24"/>
                          <a:stretch>
                            <a:fillRect/>
                          </a:stretch>
                        </pic:blipFill>
                        <pic:spPr>
                          <a:xfrm>
                            <a:off x="0" y="0"/>
                            <a:ext cx="6735735" cy="3256671"/>
                          </a:xfrm>
                          <a:prstGeom prst="rect">
                            <a:avLst/>
                          </a:prstGeom>
                        </pic:spPr>
                      </pic:pic>
                    </a:graphicData>
                  </a:graphic>
                </wp:inline>
              </w:drawing>
            </w:r>
          </w:p>
        </w:tc>
      </w:tr>
    </w:tbl>
    <w:p w14:paraId="657CAB4A" w14:textId="6C0E2401" w:rsidR="00C57C17" w:rsidRPr="00743F37" w:rsidRDefault="00C57C17" w:rsidP="000D501B">
      <w:pPr>
        <w:pStyle w:val="afff7"/>
        <w:overflowPunct w:val="0"/>
        <w:jc w:val="center"/>
        <w:rPr>
          <w:rFonts w:ascii="標楷體" w:hAnsi="標楷體" w:cs="Arial"/>
          <w:spacing w:val="11"/>
          <w:sz w:val="24"/>
          <w:szCs w:val="24"/>
          <w:shd w:val="clear" w:color="auto" w:fill="FFFFFF"/>
        </w:rPr>
      </w:pPr>
      <w:r w:rsidRPr="00743F37">
        <w:rPr>
          <w:rFonts w:ascii="標楷體" w:hAnsi="標楷體" w:hint="eastAsia"/>
          <w:b/>
          <w:bCs/>
          <w:sz w:val="32"/>
          <w:szCs w:val="32"/>
        </w:rPr>
        <w:t>圖</w:t>
      </w:r>
      <w:r w:rsidRPr="00743F37">
        <w:rPr>
          <w:rFonts w:ascii="標楷體" w:hAnsi="標楷體"/>
          <w:b/>
          <w:bCs/>
          <w:sz w:val="32"/>
          <w:szCs w:val="32"/>
        </w:rPr>
        <w:fldChar w:fldCharType="begin"/>
      </w:r>
      <w:r w:rsidRPr="00743F37">
        <w:rPr>
          <w:rFonts w:ascii="標楷體" w:hAnsi="標楷體"/>
          <w:b/>
          <w:bCs/>
          <w:sz w:val="32"/>
          <w:szCs w:val="32"/>
        </w:rPr>
        <w:instrText xml:space="preserve"> </w:instrText>
      </w:r>
      <w:r w:rsidRPr="00743F37">
        <w:rPr>
          <w:rFonts w:ascii="標楷體" w:hAnsi="標楷體" w:hint="eastAsia"/>
          <w:b/>
          <w:bCs/>
          <w:sz w:val="32"/>
          <w:szCs w:val="32"/>
        </w:rPr>
        <w:instrText>SEQ 圖 \* ARABIC</w:instrText>
      </w:r>
      <w:r w:rsidRPr="00743F37">
        <w:rPr>
          <w:rFonts w:ascii="標楷體" w:hAnsi="標楷體"/>
          <w:b/>
          <w:bCs/>
          <w:sz w:val="32"/>
          <w:szCs w:val="32"/>
        </w:rPr>
        <w:instrText xml:space="preserve"> </w:instrText>
      </w:r>
      <w:r w:rsidRPr="00743F37">
        <w:rPr>
          <w:rFonts w:ascii="標楷體" w:hAnsi="標楷體"/>
          <w:b/>
          <w:bCs/>
          <w:sz w:val="32"/>
          <w:szCs w:val="32"/>
        </w:rPr>
        <w:fldChar w:fldCharType="separate"/>
      </w:r>
      <w:r w:rsidR="005B25B6">
        <w:rPr>
          <w:rFonts w:ascii="標楷體" w:hAnsi="標楷體"/>
          <w:b/>
          <w:bCs/>
          <w:noProof/>
          <w:sz w:val="32"/>
          <w:szCs w:val="32"/>
        </w:rPr>
        <w:t>6</w:t>
      </w:r>
      <w:r w:rsidRPr="00743F37">
        <w:rPr>
          <w:rFonts w:ascii="標楷體" w:hAnsi="標楷體"/>
          <w:b/>
          <w:bCs/>
          <w:sz w:val="32"/>
          <w:szCs w:val="32"/>
        </w:rPr>
        <w:fldChar w:fldCharType="end"/>
      </w:r>
      <w:r w:rsidRPr="00743F37">
        <w:rPr>
          <w:rFonts w:ascii="標楷體" w:hAnsi="標楷體" w:hint="eastAsia"/>
          <w:b/>
          <w:bCs/>
          <w:sz w:val="32"/>
          <w:szCs w:val="32"/>
        </w:rPr>
        <w:t>、建興段土地114年2月19日至5月23日(3個月)廢棄物增加情形</w:t>
      </w:r>
    </w:p>
    <w:p w14:paraId="7AC4109E" w14:textId="77777777" w:rsidR="00C57C17" w:rsidRPr="00743F37" w:rsidRDefault="00C57C17" w:rsidP="000D501B">
      <w:pPr>
        <w:pStyle w:val="2"/>
        <w:kinsoku/>
        <w:overflowPunct w:val="0"/>
        <w:ind w:leftChars="-250" w:left="-850"/>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資料來源：環境部。</w:t>
      </w:r>
    </w:p>
    <w:tbl>
      <w:tblPr>
        <w:tblW w:w="10830" w:type="dxa"/>
        <w:tblInd w:w="-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18"/>
        <w:gridCol w:w="5412"/>
      </w:tblGrid>
      <w:tr w:rsidR="00C57C17" w:rsidRPr="00743F37" w14:paraId="315E9464" w14:textId="77777777">
        <w:tc>
          <w:tcPr>
            <w:tcW w:w="5418" w:type="dxa"/>
            <w:tcBorders>
              <w:right w:val="single" w:sz="4" w:space="0" w:color="auto"/>
            </w:tcBorders>
            <w:shd w:val="clear" w:color="auto" w:fill="auto"/>
          </w:tcPr>
          <w:p w14:paraId="4EBE7C54" w14:textId="65127AFE" w:rsidR="00C57C17" w:rsidRPr="00743F37" w:rsidRDefault="007428B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010CEEB5" wp14:editId="4E4FC3AC">
                  <wp:extent cx="3297555" cy="1772920"/>
                  <wp:effectExtent l="0" t="0" r="0" b="0"/>
                  <wp:docPr id="25"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5">
                            <a:extLst>
                              <a:ext uri="{28A0092B-C50C-407E-A947-70E740481C1C}">
                                <a14:useLocalDpi xmlns:a14="http://schemas.microsoft.com/office/drawing/2010/main" val="0"/>
                              </a:ext>
                            </a:extLst>
                          </a:blip>
                          <a:srcRect b="16232"/>
                          <a:stretch>
                            <a:fillRect/>
                          </a:stretch>
                        </pic:blipFill>
                        <pic:spPr bwMode="auto">
                          <a:xfrm>
                            <a:off x="0" y="0"/>
                            <a:ext cx="3297555" cy="1772920"/>
                          </a:xfrm>
                          <a:prstGeom prst="rect">
                            <a:avLst/>
                          </a:prstGeom>
                          <a:noFill/>
                        </pic:spPr>
                      </pic:pic>
                    </a:graphicData>
                  </a:graphic>
                </wp:inline>
              </w:drawing>
            </w:r>
          </w:p>
        </w:tc>
        <w:tc>
          <w:tcPr>
            <w:tcW w:w="5412" w:type="dxa"/>
            <w:tcBorders>
              <w:left w:val="single" w:sz="4" w:space="0" w:color="auto"/>
            </w:tcBorders>
            <w:shd w:val="clear" w:color="auto" w:fill="auto"/>
          </w:tcPr>
          <w:p w14:paraId="7CB470F6" w14:textId="64978FE1" w:rsidR="00C57C17" w:rsidRPr="00743F37" w:rsidRDefault="007428B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682E40D6" wp14:editId="4814E4BA">
                  <wp:extent cx="3297555" cy="1753235"/>
                  <wp:effectExtent l="0" t="0" r="0" b="0"/>
                  <wp:docPr id="24"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6">
                            <a:extLst>
                              <a:ext uri="{28A0092B-C50C-407E-A947-70E740481C1C}">
                                <a14:useLocalDpi xmlns:a14="http://schemas.microsoft.com/office/drawing/2010/main" val="0"/>
                              </a:ext>
                            </a:extLst>
                          </a:blip>
                          <a:srcRect t="2406" r="4390" b="16592"/>
                          <a:stretch>
                            <a:fillRect/>
                          </a:stretch>
                        </pic:blipFill>
                        <pic:spPr bwMode="auto">
                          <a:xfrm>
                            <a:off x="0" y="0"/>
                            <a:ext cx="3297555" cy="1753235"/>
                          </a:xfrm>
                          <a:prstGeom prst="rect">
                            <a:avLst/>
                          </a:prstGeom>
                          <a:noFill/>
                        </pic:spPr>
                      </pic:pic>
                    </a:graphicData>
                  </a:graphic>
                </wp:inline>
              </w:drawing>
            </w:r>
          </w:p>
        </w:tc>
      </w:tr>
      <w:tr w:rsidR="00C57C17" w:rsidRPr="00743F37" w14:paraId="3BA365AF" w14:textId="77777777">
        <w:tc>
          <w:tcPr>
            <w:tcW w:w="5418" w:type="dxa"/>
            <w:tcBorders>
              <w:right w:val="single" w:sz="4" w:space="0" w:color="auto"/>
            </w:tcBorders>
            <w:shd w:val="clear" w:color="auto" w:fill="auto"/>
          </w:tcPr>
          <w:p w14:paraId="146F8018" w14:textId="77777777" w:rsidR="00C57C17" w:rsidRPr="00743F37" w:rsidRDefault="00C57C1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混雜廢電路板</w:t>
            </w:r>
          </w:p>
        </w:tc>
        <w:tc>
          <w:tcPr>
            <w:tcW w:w="5412" w:type="dxa"/>
            <w:tcBorders>
              <w:left w:val="single" w:sz="4" w:space="0" w:color="auto"/>
            </w:tcBorders>
            <w:shd w:val="clear" w:color="auto" w:fill="auto"/>
          </w:tcPr>
          <w:p w14:paraId="1491E24D" w14:textId="77777777" w:rsidR="00C57C17" w:rsidRPr="00743F37" w:rsidRDefault="00C57C1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混雜廢塑膠及廢鋼筋</w:t>
            </w:r>
          </w:p>
        </w:tc>
      </w:tr>
      <w:tr w:rsidR="00C57C17" w:rsidRPr="00743F37" w14:paraId="071C4F60" w14:textId="77777777">
        <w:tc>
          <w:tcPr>
            <w:tcW w:w="5418" w:type="dxa"/>
            <w:tcBorders>
              <w:right w:val="single" w:sz="4" w:space="0" w:color="auto"/>
            </w:tcBorders>
            <w:shd w:val="clear" w:color="auto" w:fill="auto"/>
          </w:tcPr>
          <w:p w14:paraId="0680CFE2" w14:textId="4D7F2F7E" w:rsidR="00C57C17" w:rsidRPr="00743F37" w:rsidRDefault="007428B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517A3C97" wp14:editId="0AA094F5">
                  <wp:extent cx="3297555" cy="1765935"/>
                  <wp:effectExtent l="0" t="0" r="0" b="0"/>
                  <wp:docPr id="23"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7">
                            <a:extLst>
                              <a:ext uri="{28A0092B-C50C-407E-A947-70E740481C1C}">
                                <a14:useLocalDpi xmlns:a14="http://schemas.microsoft.com/office/drawing/2010/main" val="0"/>
                              </a:ext>
                            </a:extLst>
                          </a:blip>
                          <a:srcRect b="15599"/>
                          <a:stretch>
                            <a:fillRect/>
                          </a:stretch>
                        </pic:blipFill>
                        <pic:spPr bwMode="auto">
                          <a:xfrm>
                            <a:off x="0" y="0"/>
                            <a:ext cx="3297555" cy="1765935"/>
                          </a:xfrm>
                          <a:prstGeom prst="rect">
                            <a:avLst/>
                          </a:prstGeom>
                          <a:noFill/>
                        </pic:spPr>
                      </pic:pic>
                    </a:graphicData>
                  </a:graphic>
                </wp:inline>
              </w:drawing>
            </w:r>
          </w:p>
        </w:tc>
        <w:tc>
          <w:tcPr>
            <w:tcW w:w="5412" w:type="dxa"/>
            <w:tcBorders>
              <w:left w:val="single" w:sz="4" w:space="0" w:color="auto"/>
            </w:tcBorders>
            <w:shd w:val="clear" w:color="auto" w:fill="auto"/>
          </w:tcPr>
          <w:p w14:paraId="16B3B465" w14:textId="7FD096C4" w:rsidR="00C57C17" w:rsidRPr="00743F37" w:rsidRDefault="007428B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597352E8" wp14:editId="28BD436E">
                  <wp:extent cx="3297555" cy="1812290"/>
                  <wp:effectExtent l="0" t="0" r="0" b="0"/>
                  <wp:docPr id="22"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8">
                            <a:extLst>
                              <a:ext uri="{28A0092B-C50C-407E-A947-70E740481C1C}">
                                <a14:useLocalDpi xmlns:a14="http://schemas.microsoft.com/office/drawing/2010/main" val="0"/>
                              </a:ext>
                            </a:extLst>
                          </a:blip>
                          <a:srcRect t="3236" r="5489" b="15108"/>
                          <a:stretch>
                            <a:fillRect/>
                          </a:stretch>
                        </pic:blipFill>
                        <pic:spPr bwMode="auto">
                          <a:xfrm>
                            <a:off x="0" y="0"/>
                            <a:ext cx="3297555" cy="1812290"/>
                          </a:xfrm>
                          <a:prstGeom prst="rect">
                            <a:avLst/>
                          </a:prstGeom>
                          <a:noFill/>
                        </pic:spPr>
                      </pic:pic>
                    </a:graphicData>
                  </a:graphic>
                </wp:inline>
              </w:drawing>
            </w:r>
          </w:p>
        </w:tc>
      </w:tr>
      <w:tr w:rsidR="00C57C17" w:rsidRPr="00743F37" w14:paraId="21F99FD3" w14:textId="77777777">
        <w:tc>
          <w:tcPr>
            <w:tcW w:w="5418" w:type="dxa"/>
            <w:tcBorders>
              <w:right w:val="single" w:sz="4" w:space="0" w:color="auto"/>
            </w:tcBorders>
            <w:shd w:val="clear" w:color="auto" w:fill="auto"/>
          </w:tcPr>
          <w:p w14:paraId="641DD0B1" w14:textId="77777777" w:rsidR="00C57C17" w:rsidRPr="00743F37" w:rsidRDefault="00C57C1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混雜廢金屬門把</w:t>
            </w:r>
          </w:p>
        </w:tc>
        <w:tc>
          <w:tcPr>
            <w:tcW w:w="5412" w:type="dxa"/>
            <w:tcBorders>
              <w:left w:val="single" w:sz="4" w:space="0" w:color="auto"/>
            </w:tcBorders>
            <w:shd w:val="clear" w:color="auto" w:fill="auto"/>
          </w:tcPr>
          <w:p w14:paraId="66DC06B1" w14:textId="77777777" w:rsidR="00C57C17" w:rsidRPr="00743F37" w:rsidRDefault="00C57C1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混雜廢木材</w:t>
            </w:r>
          </w:p>
        </w:tc>
      </w:tr>
      <w:tr w:rsidR="00C57C17" w:rsidRPr="00743F37" w14:paraId="591F1228" w14:textId="77777777">
        <w:tc>
          <w:tcPr>
            <w:tcW w:w="5418" w:type="dxa"/>
            <w:tcBorders>
              <w:right w:val="single" w:sz="4" w:space="0" w:color="auto"/>
            </w:tcBorders>
            <w:shd w:val="clear" w:color="auto" w:fill="auto"/>
          </w:tcPr>
          <w:p w14:paraId="00752E3C" w14:textId="37FFCE02" w:rsidR="00C57C17" w:rsidRPr="00743F37" w:rsidRDefault="007428B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lastRenderedPageBreak/>
              <w:drawing>
                <wp:inline distT="0" distB="0" distL="0" distR="0" wp14:anchorId="38407742" wp14:editId="4AD3BCD3">
                  <wp:extent cx="3297555" cy="1855470"/>
                  <wp:effectExtent l="0" t="0" r="0" b="0"/>
                  <wp:docPr id="21"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9">
                            <a:extLst>
                              <a:ext uri="{28A0092B-C50C-407E-A947-70E740481C1C}">
                                <a14:useLocalDpi xmlns:a14="http://schemas.microsoft.com/office/drawing/2010/main" val="0"/>
                              </a:ext>
                            </a:extLst>
                          </a:blip>
                          <a:srcRect r="8241" b="15692"/>
                          <a:stretch>
                            <a:fillRect/>
                          </a:stretch>
                        </pic:blipFill>
                        <pic:spPr bwMode="auto">
                          <a:xfrm>
                            <a:off x="0" y="0"/>
                            <a:ext cx="3297555" cy="1855470"/>
                          </a:xfrm>
                          <a:prstGeom prst="rect">
                            <a:avLst/>
                          </a:prstGeom>
                          <a:noFill/>
                        </pic:spPr>
                      </pic:pic>
                    </a:graphicData>
                  </a:graphic>
                </wp:inline>
              </w:drawing>
            </w:r>
          </w:p>
        </w:tc>
        <w:tc>
          <w:tcPr>
            <w:tcW w:w="5412" w:type="dxa"/>
            <w:tcBorders>
              <w:left w:val="single" w:sz="4" w:space="0" w:color="auto"/>
            </w:tcBorders>
            <w:shd w:val="clear" w:color="auto" w:fill="auto"/>
          </w:tcPr>
          <w:p w14:paraId="2A7B5956" w14:textId="1B3A399A" w:rsidR="00C57C17" w:rsidRPr="00743F37" w:rsidRDefault="007428B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1C2BE4D0" wp14:editId="56AF3968">
                  <wp:extent cx="3297555" cy="1855470"/>
                  <wp:effectExtent l="0" t="0" r="0" b="0"/>
                  <wp:docPr id="20"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97555" cy="1855470"/>
                          </a:xfrm>
                          <a:prstGeom prst="rect">
                            <a:avLst/>
                          </a:prstGeom>
                          <a:noFill/>
                        </pic:spPr>
                      </pic:pic>
                    </a:graphicData>
                  </a:graphic>
                </wp:inline>
              </w:drawing>
            </w:r>
          </w:p>
        </w:tc>
      </w:tr>
      <w:tr w:rsidR="00C57C17" w:rsidRPr="00743F37" w14:paraId="5FBE3C5D" w14:textId="77777777">
        <w:tc>
          <w:tcPr>
            <w:tcW w:w="5418" w:type="dxa"/>
            <w:tcBorders>
              <w:right w:val="single" w:sz="4" w:space="0" w:color="auto"/>
            </w:tcBorders>
            <w:shd w:val="clear" w:color="auto" w:fill="auto"/>
          </w:tcPr>
          <w:p w14:paraId="18086CAD" w14:textId="77777777" w:rsidR="00C57C17" w:rsidRPr="00743F37" w:rsidRDefault="00C57C1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混雜廢壓克力</w:t>
            </w:r>
          </w:p>
        </w:tc>
        <w:tc>
          <w:tcPr>
            <w:tcW w:w="5412" w:type="dxa"/>
            <w:tcBorders>
              <w:left w:val="single" w:sz="4" w:space="0" w:color="auto"/>
            </w:tcBorders>
            <w:shd w:val="clear" w:color="auto" w:fill="auto"/>
          </w:tcPr>
          <w:p w14:paraId="163DE671" w14:textId="77777777" w:rsidR="00C57C17" w:rsidRPr="00743F37" w:rsidRDefault="00C57C1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混雜廢塑膠及廢木材</w:t>
            </w:r>
          </w:p>
        </w:tc>
      </w:tr>
      <w:tr w:rsidR="00C57C17" w:rsidRPr="00743F37" w14:paraId="272C2647" w14:textId="77777777">
        <w:tc>
          <w:tcPr>
            <w:tcW w:w="5418" w:type="dxa"/>
            <w:tcBorders>
              <w:right w:val="single" w:sz="4" w:space="0" w:color="auto"/>
            </w:tcBorders>
            <w:shd w:val="clear" w:color="auto" w:fill="auto"/>
          </w:tcPr>
          <w:p w14:paraId="201EA849" w14:textId="3634B4E2" w:rsidR="00C57C17" w:rsidRPr="00743F37" w:rsidRDefault="007428B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5AF5BE20" wp14:editId="7AE82086">
                  <wp:extent cx="3297555" cy="1818005"/>
                  <wp:effectExtent l="0" t="0" r="0" b="0"/>
                  <wp:docPr id="19"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1">
                            <a:extLst>
                              <a:ext uri="{28A0092B-C50C-407E-A947-70E740481C1C}">
                                <a14:useLocalDpi xmlns:a14="http://schemas.microsoft.com/office/drawing/2010/main" val="0"/>
                              </a:ext>
                            </a:extLst>
                          </a:blip>
                          <a:srcRect b="17659"/>
                          <a:stretch>
                            <a:fillRect/>
                          </a:stretch>
                        </pic:blipFill>
                        <pic:spPr bwMode="auto">
                          <a:xfrm>
                            <a:off x="0" y="0"/>
                            <a:ext cx="3297555" cy="1818005"/>
                          </a:xfrm>
                          <a:prstGeom prst="rect">
                            <a:avLst/>
                          </a:prstGeom>
                          <a:noFill/>
                        </pic:spPr>
                      </pic:pic>
                    </a:graphicData>
                  </a:graphic>
                </wp:inline>
              </w:drawing>
            </w:r>
          </w:p>
        </w:tc>
        <w:tc>
          <w:tcPr>
            <w:tcW w:w="5412" w:type="dxa"/>
            <w:tcBorders>
              <w:left w:val="single" w:sz="4" w:space="0" w:color="auto"/>
            </w:tcBorders>
            <w:shd w:val="clear" w:color="auto" w:fill="auto"/>
          </w:tcPr>
          <w:p w14:paraId="532AAC98" w14:textId="4E08F06A" w:rsidR="00C57C17" w:rsidRPr="00743F37" w:rsidRDefault="007428B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208BC52B" wp14:editId="572553B3">
                  <wp:extent cx="3297555" cy="1840865"/>
                  <wp:effectExtent l="0" t="0" r="0" b="0"/>
                  <wp:docPr id="18" name="圖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2">
                            <a:extLst>
                              <a:ext uri="{28A0092B-C50C-407E-A947-70E740481C1C}">
                                <a14:useLocalDpi xmlns:a14="http://schemas.microsoft.com/office/drawing/2010/main" val="0"/>
                              </a:ext>
                            </a:extLst>
                          </a:blip>
                          <a:srcRect b="17123"/>
                          <a:stretch>
                            <a:fillRect/>
                          </a:stretch>
                        </pic:blipFill>
                        <pic:spPr bwMode="auto">
                          <a:xfrm>
                            <a:off x="0" y="0"/>
                            <a:ext cx="3297555" cy="1840865"/>
                          </a:xfrm>
                          <a:prstGeom prst="rect">
                            <a:avLst/>
                          </a:prstGeom>
                          <a:noFill/>
                        </pic:spPr>
                      </pic:pic>
                    </a:graphicData>
                  </a:graphic>
                </wp:inline>
              </w:drawing>
            </w:r>
          </w:p>
        </w:tc>
      </w:tr>
      <w:tr w:rsidR="00C57C17" w:rsidRPr="00743F37" w14:paraId="4DC50DD5" w14:textId="77777777">
        <w:tc>
          <w:tcPr>
            <w:tcW w:w="5418" w:type="dxa"/>
            <w:tcBorders>
              <w:right w:val="single" w:sz="4" w:space="0" w:color="auto"/>
            </w:tcBorders>
            <w:shd w:val="clear" w:color="auto" w:fill="auto"/>
          </w:tcPr>
          <w:p w14:paraId="63C52A36" w14:textId="77777777" w:rsidR="00C57C17" w:rsidRPr="00743F37" w:rsidRDefault="00C57C1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堆置高度自底部約高2公尺</w:t>
            </w:r>
          </w:p>
        </w:tc>
        <w:tc>
          <w:tcPr>
            <w:tcW w:w="5412" w:type="dxa"/>
            <w:tcBorders>
              <w:left w:val="single" w:sz="4" w:space="0" w:color="auto"/>
            </w:tcBorders>
            <w:shd w:val="clear" w:color="auto" w:fill="auto"/>
          </w:tcPr>
          <w:p w14:paraId="1DF15135" w14:textId="77777777" w:rsidR="00C57C17" w:rsidRPr="00743F37" w:rsidRDefault="00C57C1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堆置寬度約3公尺</w:t>
            </w:r>
          </w:p>
        </w:tc>
      </w:tr>
    </w:tbl>
    <w:p w14:paraId="1BB08B55" w14:textId="1516FED6" w:rsidR="00C57C17" w:rsidRPr="00743F37" w:rsidRDefault="00C57C17" w:rsidP="000D501B">
      <w:pPr>
        <w:pStyle w:val="afff7"/>
        <w:overflowPunct w:val="0"/>
        <w:jc w:val="center"/>
        <w:rPr>
          <w:rFonts w:ascii="標楷體" w:hAnsi="標楷體"/>
          <w:b/>
          <w:bCs/>
          <w:sz w:val="32"/>
          <w:szCs w:val="32"/>
        </w:rPr>
      </w:pPr>
      <w:r w:rsidRPr="00743F37">
        <w:rPr>
          <w:rFonts w:ascii="標楷體" w:hAnsi="標楷體" w:hint="eastAsia"/>
          <w:b/>
          <w:bCs/>
          <w:sz w:val="32"/>
          <w:szCs w:val="32"/>
        </w:rPr>
        <w:t>圖</w:t>
      </w:r>
      <w:r w:rsidRPr="00743F37">
        <w:rPr>
          <w:rFonts w:ascii="標楷體" w:hAnsi="標楷體"/>
          <w:b/>
          <w:bCs/>
          <w:sz w:val="32"/>
          <w:szCs w:val="32"/>
        </w:rPr>
        <w:fldChar w:fldCharType="begin"/>
      </w:r>
      <w:r w:rsidRPr="00743F37">
        <w:rPr>
          <w:rFonts w:ascii="標楷體" w:hAnsi="標楷體"/>
          <w:b/>
          <w:bCs/>
          <w:sz w:val="32"/>
          <w:szCs w:val="32"/>
        </w:rPr>
        <w:instrText xml:space="preserve"> </w:instrText>
      </w:r>
      <w:r w:rsidRPr="00743F37">
        <w:rPr>
          <w:rFonts w:ascii="標楷體" w:hAnsi="標楷體" w:hint="eastAsia"/>
          <w:b/>
          <w:bCs/>
          <w:sz w:val="32"/>
          <w:szCs w:val="32"/>
        </w:rPr>
        <w:instrText>SEQ 圖 \* ARABIC</w:instrText>
      </w:r>
      <w:r w:rsidRPr="00743F37">
        <w:rPr>
          <w:rFonts w:ascii="標楷體" w:hAnsi="標楷體"/>
          <w:b/>
          <w:bCs/>
          <w:sz w:val="32"/>
          <w:szCs w:val="32"/>
        </w:rPr>
        <w:instrText xml:space="preserve"> </w:instrText>
      </w:r>
      <w:r w:rsidRPr="00743F37">
        <w:rPr>
          <w:rFonts w:ascii="標楷體" w:hAnsi="標楷體"/>
          <w:b/>
          <w:bCs/>
          <w:sz w:val="32"/>
          <w:szCs w:val="32"/>
        </w:rPr>
        <w:fldChar w:fldCharType="separate"/>
      </w:r>
      <w:r w:rsidR="005B25B6">
        <w:rPr>
          <w:rFonts w:ascii="標楷體" w:hAnsi="標楷體"/>
          <w:b/>
          <w:bCs/>
          <w:noProof/>
          <w:sz w:val="32"/>
          <w:szCs w:val="32"/>
        </w:rPr>
        <w:t>7</w:t>
      </w:r>
      <w:r w:rsidRPr="00743F37">
        <w:rPr>
          <w:rFonts w:ascii="標楷體" w:hAnsi="標楷體"/>
          <w:b/>
          <w:bCs/>
          <w:sz w:val="32"/>
          <w:szCs w:val="32"/>
        </w:rPr>
        <w:fldChar w:fldCharType="end"/>
      </w:r>
      <w:r w:rsidRPr="00743F37">
        <w:rPr>
          <w:rFonts w:ascii="標楷體" w:hAnsi="標楷體" w:hint="eastAsia"/>
          <w:b/>
          <w:bCs/>
          <w:sz w:val="32"/>
          <w:szCs w:val="32"/>
        </w:rPr>
        <w:t>、建興段土地違法</w:t>
      </w:r>
      <w:proofErr w:type="gramStart"/>
      <w:r w:rsidRPr="00743F37">
        <w:rPr>
          <w:rFonts w:ascii="標楷體" w:hAnsi="標楷體" w:hint="eastAsia"/>
          <w:b/>
          <w:bCs/>
          <w:sz w:val="32"/>
          <w:szCs w:val="32"/>
        </w:rPr>
        <w:t>堆置回填</w:t>
      </w:r>
      <w:proofErr w:type="gramEnd"/>
      <w:r w:rsidRPr="00743F37">
        <w:rPr>
          <w:rFonts w:ascii="標楷體" w:hAnsi="標楷體" w:hint="eastAsia"/>
          <w:b/>
          <w:bCs/>
          <w:sz w:val="32"/>
          <w:szCs w:val="32"/>
        </w:rPr>
        <w:t>廢棄物情形</w:t>
      </w:r>
    </w:p>
    <w:p w14:paraId="5EDE0562" w14:textId="77777777" w:rsidR="00C57C17" w:rsidRPr="00743F37" w:rsidRDefault="00C57C17" w:rsidP="000D501B">
      <w:pPr>
        <w:pStyle w:val="2"/>
        <w:kinsoku/>
        <w:overflowPunct w:val="0"/>
        <w:ind w:leftChars="-250" w:left="-850"/>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資料來源：環境部。</w:t>
      </w:r>
    </w:p>
    <w:tbl>
      <w:tblPr>
        <w:tblW w:w="10816" w:type="dxa"/>
        <w:tblInd w:w="-8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9"/>
        <w:gridCol w:w="5409"/>
      </w:tblGrid>
      <w:tr w:rsidR="00C57C17" w:rsidRPr="00743F37" w14:paraId="69271BFD" w14:textId="77777777">
        <w:tc>
          <w:tcPr>
            <w:tcW w:w="5407" w:type="dxa"/>
            <w:shd w:val="clear" w:color="auto" w:fill="auto"/>
          </w:tcPr>
          <w:p w14:paraId="068161B6" w14:textId="13B59FC2" w:rsidR="00C57C17" w:rsidRPr="00743F37" w:rsidRDefault="007428B7" w:rsidP="000D501B">
            <w:pPr>
              <w:pStyle w:val="2"/>
              <w:kinsoku/>
              <w:overflowPunct w:val="0"/>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2D17B98C" wp14:editId="4D215B3A">
                  <wp:extent cx="3297555" cy="2079625"/>
                  <wp:effectExtent l="0" t="0" r="0" b="0"/>
                  <wp:docPr id="130" name="圖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297555" cy="2079625"/>
                          </a:xfrm>
                          <a:prstGeom prst="rect">
                            <a:avLst/>
                          </a:prstGeom>
                          <a:noFill/>
                        </pic:spPr>
                      </pic:pic>
                    </a:graphicData>
                  </a:graphic>
                </wp:inline>
              </w:drawing>
            </w:r>
          </w:p>
        </w:tc>
        <w:tc>
          <w:tcPr>
            <w:tcW w:w="5409" w:type="dxa"/>
            <w:shd w:val="clear" w:color="auto" w:fill="auto"/>
          </w:tcPr>
          <w:p w14:paraId="2C8E462E" w14:textId="2C4FCF63" w:rsidR="00C57C17" w:rsidRPr="00743F37" w:rsidRDefault="007428B7" w:rsidP="000D501B">
            <w:pPr>
              <w:pStyle w:val="2"/>
              <w:kinsoku/>
              <w:overflowPunct w:val="0"/>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0235E8CF" wp14:editId="3F549E75">
                  <wp:extent cx="3297555" cy="2080260"/>
                  <wp:effectExtent l="0" t="0" r="0" b="0"/>
                  <wp:docPr id="129" name="圖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4">
                            <a:extLst>
                              <a:ext uri="{28A0092B-C50C-407E-A947-70E740481C1C}">
                                <a14:useLocalDpi xmlns:a14="http://schemas.microsoft.com/office/drawing/2010/main" val="0"/>
                              </a:ext>
                            </a:extLst>
                          </a:blip>
                          <a:srcRect r="5527" b="17209"/>
                          <a:stretch>
                            <a:fillRect/>
                          </a:stretch>
                        </pic:blipFill>
                        <pic:spPr bwMode="auto">
                          <a:xfrm>
                            <a:off x="0" y="0"/>
                            <a:ext cx="3297555" cy="2080260"/>
                          </a:xfrm>
                          <a:prstGeom prst="rect">
                            <a:avLst/>
                          </a:prstGeom>
                          <a:noFill/>
                        </pic:spPr>
                      </pic:pic>
                    </a:graphicData>
                  </a:graphic>
                </wp:inline>
              </w:drawing>
            </w:r>
          </w:p>
        </w:tc>
      </w:tr>
      <w:tr w:rsidR="00C57C17" w:rsidRPr="00743F37" w14:paraId="7A15058A" w14:textId="77777777">
        <w:tc>
          <w:tcPr>
            <w:tcW w:w="5407" w:type="dxa"/>
            <w:shd w:val="clear" w:color="auto" w:fill="auto"/>
          </w:tcPr>
          <w:p w14:paraId="1C69AB7A" w14:textId="77777777" w:rsidR="00C57C17" w:rsidRPr="00743F37" w:rsidRDefault="00C57C1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107.06大</w:t>
            </w:r>
            <w:proofErr w:type="gramStart"/>
            <w:r w:rsidRPr="00743F37">
              <w:rPr>
                <w:rFonts w:hAnsi="標楷體" w:cs="Arial" w:hint="eastAsia"/>
                <w:spacing w:val="11"/>
                <w:sz w:val="24"/>
                <w:szCs w:val="24"/>
                <w:shd w:val="clear" w:color="auto" w:fill="FFFFFF"/>
                <w:lang w:eastAsia="zh-TW"/>
              </w:rPr>
              <w:t>響營段</w:t>
            </w:r>
            <w:proofErr w:type="gramEnd"/>
            <w:r w:rsidRPr="00743F37">
              <w:rPr>
                <w:rFonts w:hAnsi="標楷體" w:cs="Arial" w:hint="eastAsia"/>
                <w:spacing w:val="11"/>
                <w:sz w:val="24"/>
                <w:szCs w:val="24"/>
                <w:shd w:val="clear" w:color="auto" w:fill="FFFFFF"/>
                <w:lang w:eastAsia="zh-TW"/>
              </w:rPr>
              <w:t>土地遭回填廢棄物</w:t>
            </w:r>
          </w:p>
        </w:tc>
        <w:tc>
          <w:tcPr>
            <w:tcW w:w="5409" w:type="dxa"/>
            <w:shd w:val="clear" w:color="auto" w:fill="auto"/>
          </w:tcPr>
          <w:p w14:paraId="1CE436BF" w14:textId="77777777" w:rsidR="00C57C17" w:rsidRPr="00743F37" w:rsidRDefault="00C57C1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112.07.11光電</w:t>
            </w:r>
            <w:proofErr w:type="gramStart"/>
            <w:r w:rsidRPr="00743F37">
              <w:rPr>
                <w:rFonts w:hAnsi="標楷體" w:cs="Arial" w:hint="eastAsia"/>
                <w:spacing w:val="11"/>
                <w:sz w:val="24"/>
                <w:szCs w:val="24"/>
                <w:shd w:val="clear" w:color="auto" w:fill="FFFFFF"/>
                <w:lang w:eastAsia="zh-TW"/>
              </w:rPr>
              <w:t>業者插旗</w:t>
            </w:r>
            <w:proofErr w:type="gramEnd"/>
          </w:p>
        </w:tc>
      </w:tr>
    </w:tbl>
    <w:p w14:paraId="13827C44" w14:textId="066F5011" w:rsidR="00C57C17" w:rsidRPr="00743F37" w:rsidRDefault="00C57C17" w:rsidP="000D501B">
      <w:pPr>
        <w:pStyle w:val="afff7"/>
        <w:overflowPunct w:val="0"/>
        <w:jc w:val="center"/>
        <w:rPr>
          <w:rFonts w:ascii="標楷體" w:hAnsi="標楷體"/>
          <w:b/>
          <w:bCs/>
          <w:sz w:val="32"/>
          <w:szCs w:val="32"/>
        </w:rPr>
      </w:pPr>
      <w:r w:rsidRPr="00743F37">
        <w:rPr>
          <w:rFonts w:ascii="標楷體" w:hAnsi="標楷體" w:hint="eastAsia"/>
          <w:b/>
          <w:bCs/>
          <w:sz w:val="32"/>
          <w:szCs w:val="32"/>
        </w:rPr>
        <w:t>圖</w:t>
      </w:r>
      <w:r w:rsidRPr="00743F37">
        <w:rPr>
          <w:rFonts w:ascii="標楷體" w:hAnsi="標楷體"/>
          <w:b/>
          <w:bCs/>
          <w:sz w:val="32"/>
          <w:szCs w:val="32"/>
        </w:rPr>
        <w:fldChar w:fldCharType="begin"/>
      </w:r>
      <w:r w:rsidRPr="00743F37">
        <w:rPr>
          <w:rFonts w:ascii="標楷體" w:hAnsi="標楷體"/>
          <w:b/>
          <w:bCs/>
          <w:sz w:val="32"/>
          <w:szCs w:val="32"/>
        </w:rPr>
        <w:instrText xml:space="preserve"> </w:instrText>
      </w:r>
      <w:r w:rsidRPr="00743F37">
        <w:rPr>
          <w:rFonts w:ascii="標楷體" w:hAnsi="標楷體" w:hint="eastAsia"/>
          <w:b/>
          <w:bCs/>
          <w:sz w:val="32"/>
          <w:szCs w:val="32"/>
        </w:rPr>
        <w:instrText>SEQ 圖 \* ARABIC</w:instrText>
      </w:r>
      <w:r w:rsidRPr="00743F37">
        <w:rPr>
          <w:rFonts w:ascii="標楷體" w:hAnsi="標楷體"/>
          <w:b/>
          <w:bCs/>
          <w:sz w:val="32"/>
          <w:szCs w:val="32"/>
        </w:rPr>
        <w:instrText xml:space="preserve"> </w:instrText>
      </w:r>
      <w:r w:rsidRPr="00743F37">
        <w:rPr>
          <w:rFonts w:ascii="標楷體" w:hAnsi="標楷體"/>
          <w:b/>
          <w:bCs/>
          <w:sz w:val="32"/>
          <w:szCs w:val="32"/>
        </w:rPr>
        <w:fldChar w:fldCharType="separate"/>
      </w:r>
      <w:r w:rsidR="005B25B6">
        <w:rPr>
          <w:rFonts w:ascii="標楷體" w:hAnsi="標楷體"/>
          <w:b/>
          <w:bCs/>
          <w:noProof/>
          <w:sz w:val="32"/>
          <w:szCs w:val="32"/>
        </w:rPr>
        <w:t>8</w:t>
      </w:r>
      <w:r w:rsidRPr="00743F37">
        <w:rPr>
          <w:rFonts w:ascii="標楷體" w:hAnsi="標楷體"/>
          <w:b/>
          <w:bCs/>
          <w:sz w:val="32"/>
          <w:szCs w:val="32"/>
        </w:rPr>
        <w:fldChar w:fldCharType="end"/>
      </w:r>
      <w:r w:rsidRPr="00743F37">
        <w:rPr>
          <w:rFonts w:ascii="標楷體" w:hAnsi="標楷體" w:hint="eastAsia"/>
          <w:b/>
          <w:bCs/>
          <w:sz w:val="32"/>
          <w:szCs w:val="32"/>
        </w:rPr>
        <w:t>、大</w:t>
      </w:r>
      <w:proofErr w:type="gramStart"/>
      <w:r w:rsidRPr="00743F37">
        <w:rPr>
          <w:rFonts w:ascii="標楷體" w:hAnsi="標楷體" w:hint="eastAsia"/>
          <w:b/>
          <w:bCs/>
          <w:sz w:val="32"/>
          <w:szCs w:val="32"/>
        </w:rPr>
        <w:t>響營段</w:t>
      </w:r>
      <w:proofErr w:type="gramEnd"/>
      <w:r w:rsidRPr="00743F37">
        <w:rPr>
          <w:rFonts w:ascii="標楷體" w:hAnsi="標楷體" w:hint="eastAsia"/>
          <w:b/>
          <w:bCs/>
          <w:sz w:val="32"/>
          <w:szCs w:val="32"/>
        </w:rPr>
        <w:t>土地違法</w:t>
      </w:r>
      <w:proofErr w:type="gramStart"/>
      <w:r w:rsidRPr="00743F37">
        <w:rPr>
          <w:rFonts w:ascii="標楷體" w:hAnsi="標楷體" w:hint="eastAsia"/>
          <w:b/>
          <w:bCs/>
          <w:sz w:val="32"/>
          <w:szCs w:val="32"/>
        </w:rPr>
        <w:t>堆置回填</w:t>
      </w:r>
      <w:proofErr w:type="gramEnd"/>
      <w:r w:rsidRPr="00743F37">
        <w:rPr>
          <w:rFonts w:ascii="標楷體" w:hAnsi="標楷體" w:hint="eastAsia"/>
          <w:b/>
          <w:bCs/>
          <w:sz w:val="32"/>
          <w:szCs w:val="32"/>
        </w:rPr>
        <w:t>廢棄物情形</w:t>
      </w:r>
    </w:p>
    <w:p w14:paraId="0FE5FD5F" w14:textId="77777777" w:rsidR="00C57C17" w:rsidRPr="00743F37" w:rsidRDefault="00C57C17" w:rsidP="000D501B">
      <w:pPr>
        <w:pStyle w:val="2"/>
        <w:kinsoku/>
        <w:overflowPunct w:val="0"/>
        <w:ind w:leftChars="-250" w:left="-850"/>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資料來源：環境部。</w:t>
      </w:r>
    </w:p>
    <w:tbl>
      <w:tblPr>
        <w:tblW w:w="109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13"/>
        <w:gridCol w:w="5497"/>
      </w:tblGrid>
      <w:tr w:rsidR="00C57C17" w:rsidRPr="00743F37" w14:paraId="2BB00030" w14:textId="77777777" w:rsidTr="006420E9">
        <w:trPr>
          <w:jc w:val="center"/>
        </w:trPr>
        <w:tc>
          <w:tcPr>
            <w:tcW w:w="5413" w:type="dxa"/>
            <w:shd w:val="clear" w:color="auto" w:fill="auto"/>
          </w:tcPr>
          <w:p w14:paraId="0535CFA0" w14:textId="5B8377B1" w:rsidR="00C57C17" w:rsidRPr="00743F37" w:rsidRDefault="007428B7" w:rsidP="000D501B">
            <w:pPr>
              <w:pStyle w:val="2"/>
              <w:kinsoku/>
              <w:overflowPunct w:val="0"/>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lastRenderedPageBreak/>
              <w:drawing>
                <wp:inline distT="0" distB="0" distL="0" distR="0" wp14:anchorId="69310279" wp14:editId="5DF6AE24">
                  <wp:extent cx="3297555" cy="1898650"/>
                  <wp:effectExtent l="0" t="0" r="0" b="0"/>
                  <wp:docPr id="17"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5">
                            <a:extLst>
                              <a:ext uri="{28A0092B-C50C-407E-A947-70E740481C1C}">
                                <a14:useLocalDpi xmlns:a14="http://schemas.microsoft.com/office/drawing/2010/main" val="0"/>
                              </a:ext>
                            </a:extLst>
                          </a:blip>
                          <a:srcRect l="31973"/>
                          <a:stretch>
                            <a:fillRect/>
                          </a:stretch>
                        </pic:blipFill>
                        <pic:spPr bwMode="auto">
                          <a:xfrm>
                            <a:off x="0" y="0"/>
                            <a:ext cx="3297555" cy="1898650"/>
                          </a:xfrm>
                          <a:prstGeom prst="rect">
                            <a:avLst/>
                          </a:prstGeom>
                          <a:noFill/>
                        </pic:spPr>
                      </pic:pic>
                    </a:graphicData>
                  </a:graphic>
                </wp:inline>
              </w:drawing>
            </w:r>
          </w:p>
        </w:tc>
        <w:tc>
          <w:tcPr>
            <w:tcW w:w="5497" w:type="dxa"/>
            <w:shd w:val="clear" w:color="auto" w:fill="auto"/>
          </w:tcPr>
          <w:p w14:paraId="7C6AE3BF" w14:textId="530A75D5" w:rsidR="00C57C17" w:rsidRPr="00743F37" w:rsidRDefault="007428B7" w:rsidP="000D501B">
            <w:pPr>
              <w:pStyle w:val="2"/>
              <w:kinsoku/>
              <w:overflowPunct w:val="0"/>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1838BB6C" wp14:editId="484325B5">
                  <wp:extent cx="3297555" cy="1859280"/>
                  <wp:effectExtent l="0" t="0" r="0" b="0"/>
                  <wp:docPr id="16"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97555" cy="1859280"/>
                          </a:xfrm>
                          <a:prstGeom prst="rect">
                            <a:avLst/>
                          </a:prstGeom>
                          <a:noFill/>
                        </pic:spPr>
                      </pic:pic>
                    </a:graphicData>
                  </a:graphic>
                </wp:inline>
              </w:drawing>
            </w:r>
          </w:p>
        </w:tc>
      </w:tr>
      <w:tr w:rsidR="00C57C17" w:rsidRPr="00743F37" w14:paraId="1A96F7ED" w14:textId="77777777" w:rsidTr="006420E9">
        <w:trPr>
          <w:jc w:val="center"/>
        </w:trPr>
        <w:tc>
          <w:tcPr>
            <w:tcW w:w="5413" w:type="dxa"/>
            <w:shd w:val="clear" w:color="auto" w:fill="auto"/>
          </w:tcPr>
          <w:p w14:paraId="1A03F733" w14:textId="77777777" w:rsidR="00C57C17" w:rsidRPr="00743F37" w:rsidRDefault="00C57C1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右側之側面可見回填營建混合物</w:t>
            </w:r>
          </w:p>
        </w:tc>
        <w:tc>
          <w:tcPr>
            <w:tcW w:w="5497" w:type="dxa"/>
            <w:shd w:val="clear" w:color="auto" w:fill="auto"/>
          </w:tcPr>
          <w:p w14:paraId="252F1720" w14:textId="77777777" w:rsidR="00C57C17" w:rsidRPr="00743F37" w:rsidRDefault="00C57C1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後側之側面可見回填營建混合物</w:t>
            </w:r>
          </w:p>
        </w:tc>
      </w:tr>
      <w:tr w:rsidR="00C57C17" w:rsidRPr="00743F37" w14:paraId="51967ECF" w14:textId="77777777" w:rsidTr="006420E9">
        <w:trPr>
          <w:jc w:val="center"/>
        </w:trPr>
        <w:tc>
          <w:tcPr>
            <w:tcW w:w="5413" w:type="dxa"/>
            <w:shd w:val="clear" w:color="auto" w:fill="auto"/>
          </w:tcPr>
          <w:p w14:paraId="2CB1F5A6" w14:textId="39EE7502" w:rsidR="00C57C17" w:rsidRPr="00743F37" w:rsidRDefault="007428B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537AD215" wp14:editId="3ACBDD1D">
                  <wp:extent cx="3297555" cy="1781810"/>
                  <wp:effectExtent l="0" t="0" r="0" b="0"/>
                  <wp:docPr id="15"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7">
                            <a:extLst>
                              <a:ext uri="{28A0092B-C50C-407E-A947-70E740481C1C}">
                                <a14:useLocalDpi xmlns:a14="http://schemas.microsoft.com/office/drawing/2010/main" val="0"/>
                              </a:ext>
                            </a:extLst>
                          </a:blip>
                          <a:srcRect t="4395"/>
                          <a:stretch>
                            <a:fillRect/>
                          </a:stretch>
                        </pic:blipFill>
                        <pic:spPr bwMode="auto">
                          <a:xfrm>
                            <a:off x="0" y="0"/>
                            <a:ext cx="3297555" cy="1781810"/>
                          </a:xfrm>
                          <a:prstGeom prst="rect">
                            <a:avLst/>
                          </a:prstGeom>
                          <a:noFill/>
                        </pic:spPr>
                      </pic:pic>
                    </a:graphicData>
                  </a:graphic>
                </wp:inline>
              </w:drawing>
            </w:r>
          </w:p>
        </w:tc>
        <w:tc>
          <w:tcPr>
            <w:tcW w:w="5497" w:type="dxa"/>
            <w:shd w:val="clear" w:color="auto" w:fill="auto"/>
          </w:tcPr>
          <w:p w14:paraId="42299DC6" w14:textId="5C627225" w:rsidR="00C57C17" w:rsidRPr="00743F37" w:rsidRDefault="007428B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29DA6425" wp14:editId="2DCAE93C">
                  <wp:extent cx="3297555" cy="1786890"/>
                  <wp:effectExtent l="0" t="0" r="0" b="0"/>
                  <wp:docPr id="14" name="圖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8">
                            <a:extLst>
                              <a:ext uri="{28A0092B-C50C-407E-A947-70E740481C1C}">
                                <a14:useLocalDpi xmlns:a14="http://schemas.microsoft.com/office/drawing/2010/main" val="0"/>
                              </a:ext>
                            </a:extLst>
                          </a:blip>
                          <a:srcRect l="1907" t="5620" r="2461" b="5127"/>
                          <a:stretch>
                            <a:fillRect/>
                          </a:stretch>
                        </pic:blipFill>
                        <pic:spPr bwMode="auto">
                          <a:xfrm>
                            <a:off x="0" y="0"/>
                            <a:ext cx="3297555" cy="1786890"/>
                          </a:xfrm>
                          <a:prstGeom prst="rect">
                            <a:avLst/>
                          </a:prstGeom>
                          <a:noFill/>
                        </pic:spPr>
                      </pic:pic>
                    </a:graphicData>
                  </a:graphic>
                </wp:inline>
              </w:drawing>
            </w:r>
          </w:p>
        </w:tc>
      </w:tr>
      <w:tr w:rsidR="00C57C17" w:rsidRPr="00743F37" w14:paraId="37883242" w14:textId="77777777" w:rsidTr="006420E9">
        <w:trPr>
          <w:jc w:val="center"/>
        </w:trPr>
        <w:tc>
          <w:tcPr>
            <w:tcW w:w="5413" w:type="dxa"/>
            <w:shd w:val="clear" w:color="auto" w:fill="auto"/>
          </w:tcPr>
          <w:p w14:paraId="158BA8CA" w14:textId="77777777" w:rsidR="00C57C17" w:rsidRPr="00743F37" w:rsidRDefault="00C57C17" w:rsidP="000D501B">
            <w:pPr>
              <w:pStyle w:val="2"/>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中間覆蓋</w:t>
            </w:r>
            <w:proofErr w:type="gramStart"/>
            <w:r w:rsidRPr="00743F37">
              <w:rPr>
                <w:rFonts w:hAnsi="標楷體" w:cs="Arial" w:hint="eastAsia"/>
                <w:spacing w:val="11"/>
                <w:sz w:val="24"/>
                <w:szCs w:val="24"/>
                <w:shd w:val="clear" w:color="auto" w:fill="FFFFFF"/>
                <w:lang w:eastAsia="zh-TW"/>
              </w:rPr>
              <w:t>黏</w:t>
            </w:r>
            <w:proofErr w:type="gramEnd"/>
            <w:r w:rsidRPr="00743F37">
              <w:rPr>
                <w:rFonts w:hAnsi="標楷體" w:cs="Arial" w:hint="eastAsia"/>
                <w:spacing w:val="11"/>
                <w:sz w:val="24"/>
                <w:szCs w:val="24"/>
                <w:shd w:val="clear" w:color="auto" w:fill="FFFFFF"/>
                <w:lang w:eastAsia="zh-TW"/>
              </w:rPr>
              <w:t>質土方</w:t>
            </w:r>
          </w:p>
        </w:tc>
        <w:tc>
          <w:tcPr>
            <w:tcW w:w="5497" w:type="dxa"/>
            <w:shd w:val="clear" w:color="auto" w:fill="auto"/>
          </w:tcPr>
          <w:p w14:paraId="29D6FBD7" w14:textId="77777777" w:rsidR="00C57C17" w:rsidRPr="00743F37" w:rsidRDefault="00C57C1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上層覆蓋細砂</w:t>
            </w:r>
          </w:p>
        </w:tc>
      </w:tr>
      <w:tr w:rsidR="00C57C17" w:rsidRPr="00743F37" w14:paraId="379C28A9" w14:textId="77777777" w:rsidTr="006420E9">
        <w:trPr>
          <w:jc w:val="center"/>
        </w:trPr>
        <w:tc>
          <w:tcPr>
            <w:tcW w:w="5413" w:type="dxa"/>
            <w:shd w:val="clear" w:color="auto" w:fill="auto"/>
          </w:tcPr>
          <w:p w14:paraId="7EFCEEEE" w14:textId="05CAB7DD" w:rsidR="00C57C17" w:rsidRPr="00743F37" w:rsidRDefault="007428B7" w:rsidP="000D501B">
            <w:pPr>
              <w:pStyle w:val="2"/>
              <w:overflowPunct w:val="0"/>
              <w:jc w:val="center"/>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3A40A43A" wp14:editId="388C9F5E">
                  <wp:extent cx="3297555" cy="1700530"/>
                  <wp:effectExtent l="0" t="0" r="0" b="0"/>
                  <wp:docPr id="13"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97555" cy="1700530"/>
                          </a:xfrm>
                          <a:prstGeom prst="rect">
                            <a:avLst/>
                          </a:prstGeom>
                          <a:noFill/>
                        </pic:spPr>
                      </pic:pic>
                    </a:graphicData>
                  </a:graphic>
                </wp:inline>
              </w:drawing>
            </w:r>
          </w:p>
        </w:tc>
        <w:tc>
          <w:tcPr>
            <w:tcW w:w="5497" w:type="dxa"/>
            <w:shd w:val="clear" w:color="auto" w:fill="auto"/>
          </w:tcPr>
          <w:p w14:paraId="48672250" w14:textId="06CD2A61" w:rsidR="00C57C17" w:rsidRPr="00743F37" w:rsidRDefault="007428B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5CE9152B" wp14:editId="1FC294A4">
                  <wp:extent cx="3297555" cy="1702435"/>
                  <wp:effectExtent l="0" t="0" r="0" b="0"/>
                  <wp:docPr id="12" name="圖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97555" cy="1702435"/>
                          </a:xfrm>
                          <a:prstGeom prst="rect">
                            <a:avLst/>
                          </a:prstGeom>
                          <a:noFill/>
                        </pic:spPr>
                      </pic:pic>
                    </a:graphicData>
                  </a:graphic>
                </wp:inline>
              </w:drawing>
            </w:r>
          </w:p>
        </w:tc>
      </w:tr>
      <w:tr w:rsidR="00C57C17" w:rsidRPr="00743F37" w14:paraId="2A0931E2" w14:textId="77777777" w:rsidTr="006420E9">
        <w:trPr>
          <w:jc w:val="center"/>
        </w:trPr>
        <w:tc>
          <w:tcPr>
            <w:tcW w:w="5413" w:type="dxa"/>
            <w:shd w:val="clear" w:color="auto" w:fill="auto"/>
          </w:tcPr>
          <w:p w14:paraId="7CD0ADD0" w14:textId="77777777" w:rsidR="00C57C17" w:rsidRPr="00743F37" w:rsidRDefault="00C57C17" w:rsidP="000D501B">
            <w:pPr>
              <w:pStyle w:val="2"/>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上層砂土覆蓋/</w:t>
            </w:r>
            <w:proofErr w:type="spellStart"/>
            <w:r w:rsidRPr="00743F37">
              <w:rPr>
                <w:rFonts w:hAnsi="標楷體" w:cs="Arial" w:hint="eastAsia"/>
                <w:spacing w:val="11"/>
                <w:sz w:val="24"/>
                <w:szCs w:val="24"/>
                <w:shd w:val="clear" w:color="auto" w:fill="FFFFFF"/>
                <w:lang w:eastAsia="zh-TW"/>
              </w:rPr>
              <w:t>下層營建混合物</w:t>
            </w:r>
            <w:proofErr w:type="spellEnd"/>
          </w:p>
        </w:tc>
        <w:tc>
          <w:tcPr>
            <w:tcW w:w="5497" w:type="dxa"/>
            <w:shd w:val="clear" w:color="auto" w:fill="auto"/>
          </w:tcPr>
          <w:p w14:paraId="6CA8FD45" w14:textId="77777777" w:rsidR="00C57C17" w:rsidRPr="00743F37" w:rsidRDefault="00C57C17" w:rsidP="000D501B">
            <w:pPr>
              <w:pStyle w:val="2"/>
              <w:kinsoku/>
              <w:overflowPunct w:val="0"/>
              <w:jc w:val="center"/>
              <w:rPr>
                <w:rFonts w:hAnsi="標楷體" w:cs="Arial"/>
                <w:spacing w:val="11"/>
                <w:sz w:val="24"/>
                <w:szCs w:val="24"/>
                <w:shd w:val="clear" w:color="auto" w:fill="FFFFFF"/>
                <w:lang w:eastAsia="zh-TW"/>
              </w:rPr>
            </w:pPr>
            <w:proofErr w:type="gramStart"/>
            <w:r w:rsidRPr="00743F37">
              <w:rPr>
                <w:rFonts w:hAnsi="標楷體" w:cs="Arial" w:hint="eastAsia"/>
                <w:spacing w:val="11"/>
                <w:sz w:val="24"/>
                <w:szCs w:val="24"/>
                <w:shd w:val="clear" w:color="auto" w:fill="FFFFFF"/>
                <w:lang w:eastAsia="zh-TW"/>
              </w:rPr>
              <w:t>回填未處理</w:t>
            </w:r>
            <w:proofErr w:type="gramEnd"/>
            <w:r w:rsidRPr="00743F37">
              <w:rPr>
                <w:rFonts w:hAnsi="標楷體" w:cs="Arial" w:hint="eastAsia"/>
                <w:spacing w:val="11"/>
                <w:sz w:val="24"/>
                <w:szCs w:val="24"/>
                <w:shd w:val="clear" w:color="auto" w:fill="FFFFFF"/>
                <w:lang w:eastAsia="zh-TW"/>
              </w:rPr>
              <w:t>的營建混合物(</w:t>
            </w:r>
            <w:proofErr w:type="spellStart"/>
            <w:r w:rsidRPr="00743F37">
              <w:rPr>
                <w:rFonts w:hAnsi="標楷體" w:cs="Arial" w:hint="eastAsia"/>
                <w:spacing w:val="11"/>
                <w:sz w:val="24"/>
                <w:szCs w:val="24"/>
                <w:shd w:val="clear" w:color="auto" w:fill="FFFFFF"/>
                <w:lang w:eastAsia="zh-TW"/>
              </w:rPr>
              <w:t>廢磚、廢水泥塊</w:t>
            </w:r>
            <w:proofErr w:type="spellEnd"/>
          </w:p>
        </w:tc>
      </w:tr>
      <w:tr w:rsidR="00C57C17" w:rsidRPr="00743F37" w14:paraId="0C7AA7E9" w14:textId="77777777" w:rsidTr="006420E9">
        <w:trPr>
          <w:jc w:val="center"/>
        </w:trPr>
        <w:tc>
          <w:tcPr>
            <w:tcW w:w="5413" w:type="dxa"/>
            <w:shd w:val="clear" w:color="auto" w:fill="auto"/>
          </w:tcPr>
          <w:p w14:paraId="3DCB81A5" w14:textId="1CBDBB10" w:rsidR="00C57C17" w:rsidRPr="00743F37" w:rsidRDefault="007428B7" w:rsidP="000D501B">
            <w:pPr>
              <w:pStyle w:val="2"/>
              <w:overflowPunct w:val="0"/>
              <w:jc w:val="center"/>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74DDF320" wp14:editId="7229E9B3">
                  <wp:extent cx="3297555" cy="1701210"/>
                  <wp:effectExtent l="0" t="0" r="0" b="0"/>
                  <wp:docPr id="11" name="圖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rotWithShape="1">
                          <a:blip r:embed="rId41">
                            <a:extLst>
                              <a:ext uri="{28A0092B-C50C-407E-A947-70E740481C1C}">
                                <a14:useLocalDpi xmlns:a14="http://schemas.microsoft.com/office/drawing/2010/main" val="0"/>
                              </a:ext>
                            </a:extLst>
                          </a:blip>
                          <a:srcRect b="8188"/>
                          <a:stretch/>
                        </pic:blipFill>
                        <pic:spPr bwMode="auto">
                          <a:xfrm>
                            <a:off x="0" y="0"/>
                            <a:ext cx="3297555" cy="170121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497" w:type="dxa"/>
            <w:shd w:val="clear" w:color="auto" w:fill="auto"/>
          </w:tcPr>
          <w:p w14:paraId="433968EA" w14:textId="594C3A5B" w:rsidR="00C57C17" w:rsidRPr="00743F37" w:rsidRDefault="007428B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noProof/>
                <w:spacing w:val="11"/>
                <w:sz w:val="24"/>
                <w:szCs w:val="24"/>
                <w:shd w:val="clear" w:color="auto" w:fill="FFFFFF"/>
                <w:lang w:eastAsia="zh-TW"/>
              </w:rPr>
              <w:drawing>
                <wp:inline distT="0" distB="0" distL="0" distR="0" wp14:anchorId="01C51108" wp14:editId="7EF50765">
                  <wp:extent cx="3297555" cy="1693441"/>
                  <wp:effectExtent l="0" t="0" r="0" b="2540"/>
                  <wp:docPr id="10" name="圖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rotWithShape="1">
                          <a:blip r:embed="rId42">
                            <a:extLst>
                              <a:ext uri="{28A0092B-C50C-407E-A947-70E740481C1C}">
                                <a14:useLocalDpi xmlns:a14="http://schemas.microsoft.com/office/drawing/2010/main" val="0"/>
                              </a:ext>
                            </a:extLst>
                          </a:blip>
                          <a:srcRect t="8607"/>
                          <a:stretch/>
                        </pic:blipFill>
                        <pic:spPr bwMode="auto">
                          <a:xfrm>
                            <a:off x="0" y="0"/>
                            <a:ext cx="3297555" cy="16934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C57C17" w:rsidRPr="00743F37" w14:paraId="23A1843D" w14:textId="77777777" w:rsidTr="006420E9">
        <w:trPr>
          <w:jc w:val="center"/>
        </w:trPr>
        <w:tc>
          <w:tcPr>
            <w:tcW w:w="5413" w:type="dxa"/>
            <w:shd w:val="clear" w:color="auto" w:fill="auto"/>
          </w:tcPr>
          <w:p w14:paraId="58885362" w14:textId="77777777" w:rsidR="00C57C17" w:rsidRPr="00743F37" w:rsidRDefault="00C57C17" w:rsidP="000D501B">
            <w:pPr>
              <w:pStyle w:val="2"/>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丈量回填深度及夾雜廢鋼筋</w:t>
            </w:r>
          </w:p>
        </w:tc>
        <w:tc>
          <w:tcPr>
            <w:tcW w:w="5497" w:type="dxa"/>
            <w:shd w:val="clear" w:color="auto" w:fill="auto"/>
          </w:tcPr>
          <w:p w14:paraId="00F3CA38" w14:textId="77777777" w:rsidR="00C57C17" w:rsidRPr="00743F37" w:rsidRDefault="00C57C17" w:rsidP="000D501B">
            <w:pPr>
              <w:pStyle w:val="2"/>
              <w:kinsoku/>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開挖地號之邊坡可見營建混合物</w:t>
            </w:r>
          </w:p>
        </w:tc>
      </w:tr>
    </w:tbl>
    <w:p w14:paraId="065ACCFD" w14:textId="5746E583" w:rsidR="00C57C17" w:rsidRPr="00743F37" w:rsidRDefault="00C57C17" w:rsidP="000D501B">
      <w:pPr>
        <w:pStyle w:val="afff7"/>
        <w:overflowPunct w:val="0"/>
        <w:jc w:val="center"/>
        <w:rPr>
          <w:rFonts w:ascii="標楷體" w:hAnsi="標楷體"/>
          <w:b/>
          <w:bCs/>
          <w:sz w:val="32"/>
          <w:szCs w:val="32"/>
        </w:rPr>
      </w:pPr>
      <w:r w:rsidRPr="00743F37">
        <w:rPr>
          <w:rFonts w:ascii="標楷體" w:hAnsi="標楷體" w:hint="eastAsia"/>
          <w:b/>
          <w:bCs/>
          <w:sz w:val="32"/>
          <w:szCs w:val="32"/>
        </w:rPr>
        <w:t>圖</w:t>
      </w:r>
      <w:r w:rsidRPr="00743F37">
        <w:rPr>
          <w:rFonts w:ascii="標楷體" w:hAnsi="標楷體"/>
          <w:b/>
          <w:bCs/>
          <w:sz w:val="32"/>
          <w:szCs w:val="32"/>
        </w:rPr>
        <w:fldChar w:fldCharType="begin"/>
      </w:r>
      <w:r w:rsidRPr="00743F37">
        <w:rPr>
          <w:rFonts w:ascii="標楷體" w:hAnsi="標楷體"/>
          <w:b/>
          <w:bCs/>
          <w:sz w:val="32"/>
          <w:szCs w:val="32"/>
        </w:rPr>
        <w:instrText xml:space="preserve"> </w:instrText>
      </w:r>
      <w:r w:rsidRPr="00743F37">
        <w:rPr>
          <w:rFonts w:ascii="標楷體" w:hAnsi="標楷體" w:hint="eastAsia"/>
          <w:b/>
          <w:bCs/>
          <w:sz w:val="32"/>
          <w:szCs w:val="32"/>
        </w:rPr>
        <w:instrText>SEQ 圖 \* ARABIC</w:instrText>
      </w:r>
      <w:r w:rsidRPr="00743F37">
        <w:rPr>
          <w:rFonts w:ascii="標楷體" w:hAnsi="標楷體"/>
          <w:b/>
          <w:bCs/>
          <w:sz w:val="32"/>
          <w:szCs w:val="32"/>
        </w:rPr>
        <w:instrText xml:space="preserve"> </w:instrText>
      </w:r>
      <w:r w:rsidRPr="00743F37">
        <w:rPr>
          <w:rFonts w:ascii="標楷體" w:hAnsi="標楷體"/>
          <w:b/>
          <w:bCs/>
          <w:sz w:val="32"/>
          <w:szCs w:val="32"/>
        </w:rPr>
        <w:fldChar w:fldCharType="separate"/>
      </w:r>
      <w:r w:rsidR="005B25B6">
        <w:rPr>
          <w:rFonts w:ascii="標楷體" w:hAnsi="標楷體"/>
          <w:b/>
          <w:bCs/>
          <w:noProof/>
          <w:sz w:val="32"/>
          <w:szCs w:val="32"/>
        </w:rPr>
        <w:t>9</w:t>
      </w:r>
      <w:r w:rsidRPr="00743F37">
        <w:rPr>
          <w:rFonts w:ascii="標楷體" w:hAnsi="標楷體"/>
          <w:b/>
          <w:bCs/>
          <w:sz w:val="32"/>
          <w:szCs w:val="32"/>
        </w:rPr>
        <w:fldChar w:fldCharType="end"/>
      </w:r>
      <w:r w:rsidRPr="00743F37">
        <w:rPr>
          <w:rFonts w:ascii="標楷體" w:hAnsi="標楷體" w:hint="eastAsia"/>
          <w:b/>
          <w:bCs/>
          <w:sz w:val="32"/>
          <w:szCs w:val="32"/>
        </w:rPr>
        <w:t>、大東段地號違法</w:t>
      </w:r>
      <w:proofErr w:type="gramStart"/>
      <w:r w:rsidRPr="00743F37">
        <w:rPr>
          <w:rFonts w:ascii="標楷體" w:hAnsi="標楷體" w:hint="eastAsia"/>
          <w:b/>
          <w:bCs/>
          <w:sz w:val="32"/>
          <w:szCs w:val="32"/>
        </w:rPr>
        <w:t>堆置回填</w:t>
      </w:r>
      <w:proofErr w:type="gramEnd"/>
      <w:r w:rsidRPr="00743F37">
        <w:rPr>
          <w:rFonts w:ascii="標楷體" w:hAnsi="標楷體" w:hint="eastAsia"/>
          <w:b/>
          <w:bCs/>
          <w:sz w:val="32"/>
          <w:szCs w:val="32"/>
        </w:rPr>
        <w:t>廢棄物情形</w:t>
      </w:r>
    </w:p>
    <w:p w14:paraId="6476C70F" w14:textId="77777777" w:rsidR="00C57C17" w:rsidRPr="00743F37" w:rsidRDefault="00C57C17" w:rsidP="000D501B">
      <w:pPr>
        <w:pStyle w:val="2"/>
        <w:kinsoku/>
        <w:overflowPunct w:val="0"/>
        <w:ind w:leftChars="-250" w:left="-850"/>
        <w:rPr>
          <w:rFonts w:hAnsi="標楷體"/>
          <w:szCs w:val="32"/>
          <w:lang w:val="en-US"/>
        </w:rPr>
      </w:pPr>
      <w:r w:rsidRPr="00743F37">
        <w:rPr>
          <w:rFonts w:hAnsi="標楷體" w:cs="Arial" w:hint="eastAsia"/>
          <w:spacing w:val="11"/>
          <w:sz w:val="24"/>
          <w:szCs w:val="24"/>
          <w:shd w:val="clear" w:color="auto" w:fill="FFFFFF"/>
          <w:lang w:eastAsia="zh-TW"/>
        </w:rPr>
        <w:t>資料來源：環境部。</w:t>
      </w:r>
    </w:p>
    <w:p w14:paraId="3BBF7509" w14:textId="72F53042" w:rsidR="0080352B" w:rsidRPr="00743F37" w:rsidRDefault="000C1109" w:rsidP="009600D8">
      <w:pPr>
        <w:pStyle w:val="2"/>
        <w:numPr>
          <w:ilvl w:val="2"/>
          <w:numId w:val="14"/>
        </w:numPr>
        <w:kinsoku/>
        <w:overflowPunct w:val="0"/>
        <w:ind w:leftChars="213" w:left="1422"/>
        <w:rPr>
          <w:rFonts w:hAnsi="標楷體"/>
          <w:szCs w:val="32"/>
          <w:lang w:val="en-US"/>
        </w:rPr>
      </w:pPr>
      <w:r w:rsidRPr="00743F37">
        <w:rPr>
          <w:rFonts w:hAnsi="標楷體" w:hint="eastAsia"/>
          <w:szCs w:val="32"/>
          <w:lang w:val="en-US"/>
        </w:rPr>
        <w:lastRenderedPageBreak/>
        <w:t>本院</w:t>
      </w:r>
      <w:r w:rsidR="00FB5C61" w:rsidRPr="00743F37">
        <w:rPr>
          <w:rFonts w:hAnsi="標楷體" w:hint="eastAsia"/>
          <w:szCs w:val="32"/>
        </w:rPr>
        <w:t>115年4月</w:t>
      </w:r>
      <w:r w:rsidR="00FB5C61" w:rsidRPr="00743F37">
        <w:rPr>
          <w:rFonts w:hAnsi="標楷體" w:hint="eastAsia"/>
          <w:szCs w:val="32"/>
          <w:lang w:eastAsia="zh-TW"/>
        </w:rPr>
        <w:t>間</w:t>
      </w:r>
      <w:proofErr w:type="spellStart"/>
      <w:r w:rsidRPr="00743F37">
        <w:rPr>
          <w:rFonts w:hAnsi="標楷體" w:hint="eastAsia"/>
          <w:szCs w:val="32"/>
          <w:lang w:val="en-US"/>
        </w:rPr>
        <w:t>辦理詢問</w:t>
      </w:r>
      <w:r w:rsidR="00FB5C61" w:rsidRPr="00743F37">
        <w:rPr>
          <w:rFonts w:hAnsi="標楷體" w:hint="eastAsia"/>
          <w:szCs w:val="32"/>
          <w:lang w:val="en-US" w:eastAsia="zh-TW"/>
        </w:rPr>
        <w:t>時</w:t>
      </w:r>
      <w:proofErr w:type="spellEnd"/>
      <w:r w:rsidRPr="00743F37">
        <w:rPr>
          <w:rFonts w:hAnsi="標楷體" w:hint="eastAsia"/>
          <w:szCs w:val="32"/>
          <w:lang w:val="en-US"/>
        </w:rPr>
        <w:t>，</w:t>
      </w:r>
      <w:proofErr w:type="spellStart"/>
      <w:r w:rsidR="00EB55C4" w:rsidRPr="00743F37">
        <w:rPr>
          <w:rFonts w:hAnsi="標楷體" w:hint="eastAsia"/>
          <w:szCs w:val="32"/>
          <w:lang w:val="en-US" w:eastAsia="zh-TW"/>
        </w:rPr>
        <w:t>屏東縣政府相關主管人員雖稱</w:t>
      </w:r>
      <w:proofErr w:type="spellEnd"/>
      <w:r w:rsidR="00EB55C4" w:rsidRPr="00743F37">
        <w:rPr>
          <w:rFonts w:hAnsi="標楷體" w:hint="eastAsia"/>
          <w:szCs w:val="32"/>
          <w:lang w:val="en-US" w:eastAsia="zh-TW"/>
        </w:rPr>
        <w:t>：「</w:t>
      </w:r>
      <w:proofErr w:type="spellStart"/>
      <w:r w:rsidR="00EB55C4" w:rsidRPr="00743F37">
        <w:rPr>
          <w:rFonts w:hAnsi="標楷體" w:hint="eastAsia"/>
          <w:szCs w:val="32"/>
          <w:lang w:val="en-US"/>
        </w:rPr>
        <w:t>本案涉及刑罰之違規皆已移送司法單位偵辦，其他之行政違規</w:t>
      </w:r>
      <w:r w:rsidR="000C38FF">
        <w:rPr>
          <w:rFonts w:hAnsi="標楷體" w:hint="eastAsia"/>
          <w:szCs w:val="32"/>
          <w:lang w:val="en-US" w:eastAsia="zh-TW"/>
        </w:rPr>
        <w:t>均</w:t>
      </w:r>
      <w:r w:rsidR="00EB55C4" w:rsidRPr="00743F37">
        <w:rPr>
          <w:rFonts w:hAnsi="標楷體" w:hint="eastAsia"/>
          <w:szCs w:val="32"/>
          <w:lang w:val="en-US"/>
        </w:rPr>
        <w:t>依法裁處並限期改善，</w:t>
      </w:r>
      <w:r w:rsidR="00EB55C4" w:rsidRPr="000A5B56">
        <w:rPr>
          <w:rFonts w:hAnsi="標楷體" w:hint="eastAsia"/>
          <w:lang w:val="en-US" w:eastAsia="zh-TW"/>
        </w:rPr>
        <w:t>且於</w:t>
      </w:r>
      <w:r w:rsidR="00CC085C">
        <w:rPr>
          <w:rFonts w:hAnsi="標楷體" w:hint="eastAsia"/>
          <w:lang w:val="en-US" w:eastAsia="zh-TW"/>
        </w:rPr>
        <w:t>鍇○</w:t>
      </w:r>
      <w:r w:rsidR="00EB55C4" w:rsidRPr="000A5B56">
        <w:rPr>
          <w:rFonts w:hAnsi="標楷體" w:hint="eastAsia"/>
          <w:lang w:val="en-US" w:eastAsia="zh-TW"/>
        </w:rPr>
        <w:t>公司行政違規達廢止條件後</w:t>
      </w:r>
      <w:proofErr w:type="spellEnd"/>
      <w:r w:rsidR="00EB55C4" w:rsidRPr="00743F37">
        <w:rPr>
          <w:rFonts w:hAnsi="標楷體" w:hint="eastAsia"/>
          <w:szCs w:val="32"/>
          <w:lang w:val="en-US"/>
        </w:rPr>
        <w:t>，</w:t>
      </w:r>
      <w:proofErr w:type="spellStart"/>
      <w:r w:rsidR="00EB55C4" w:rsidRPr="00743F37">
        <w:rPr>
          <w:rFonts w:hAnsi="標楷體" w:hint="eastAsia"/>
          <w:szCs w:val="32"/>
          <w:lang w:val="en-US"/>
        </w:rPr>
        <w:t>即廢止該公司廢棄物清理計畫書</w:t>
      </w:r>
      <w:proofErr w:type="spellEnd"/>
      <w:r w:rsidR="00551B96" w:rsidRPr="00743F37">
        <w:rPr>
          <w:rFonts w:hAnsi="標楷體" w:hint="eastAsia"/>
          <w:szCs w:val="32"/>
          <w:lang w:val="en-US" w:eastAsia="zh-TW"/>
        </w:rPr>
        <w:t>。</w:t>
      </w:r>
      <w:r w:rsidR="00551B96" w:rsidRPr="00743F37">
        <w:rPr>
          <w:rFonts w:hAnsi="標楷體" w:hint="eastAsia"/>
          <w:szCs w:val="32"/>
          <w:lang w:val="en-US"/>
        </w:rPr>
        <w:t>…</w:t>
      </w:r>
      <w:proofErr w:type="gramStart"/>
      <w:r w:rsidR="00551B96" w:rsidRPr="00743F37">
        <w:rPr>
          <w:rFonts w:hAnsi="標楷體" w:hint="eastAsia"/>
          <w:szCs w:val="32"/>
          <w:lang w:val="en-US"/>
        </w:rPr>
        <w:t>…</w:t>
      </w:r>
      <w:proofErr w:type="spellStart"/>
      <w:proofErr w:type="gramEnd"/>
      <w:r w:rsidR="00691930" w:rsidRPr="00743F37">
        <w:rPr>
          <w:rFonts w:hAnsi="標楷體" w:hint="eastAsia"/>
          <w:lang w:eastAsia="zh-TW"/>
        </w:rPr>
        <w:t>本案已依法移送司法單位偵辦，已為廢棄物清理法最重之處分，且行為人若未依廢棄物清理法第</w:t>
      </w:r>
      <w:proofErr w:type="spellEnd"/>
      <w:r w:rsidR="00691930" w:rsidRPr="00743F37">
        <w:rPr>
          <w:rFonts w:hAnsi="標楷體" w:hint="eastAsia"/>
          <w:lang w:eastAsia="zh-TW"/>
        </w:rPr>
        <w:t>71條規定清理廢棄物，並無對應之罰則</w:t>
      </w:r>
      <w:r w:rsidR="00691930" w:rsidRPr="00743F37">
        <w:rPr>
          <w:rFonts w:hAnsi="標楷體" w:hint="eastAsia"/>
          <w:szCs w:val="32"/>
          <w:lang w:val="en-US"/>
        </w:rPr>
        <w:t>…</w:t>
      </w:r>
      <w:proofErr w:type="gramStart"/>
      <w:r w:rsidR="00691930" w:rsidRPr="00743F37">
        <w:rPr>
          <w:rFonts w:hAnsi="標楷體" w:hint="eastAsia"/>
          <w:szCs w:val="32"/>
          <w:lang w:val="en-US"/>
        </w:rPr>
        <w:t>…</w:t>
      </w:r>
      <w:proofErr w:type="gramEnd"/>
      <w:r w:rsidR="00EB55C4" w:rsidRPr="00743F37">
        <w:rPr>
          <w:rFonts w:hAnsi="標楷體"/>
          <w:szCs w:val="32"/>
          <w:lang w:val="en-US" w:eastAsia="zh-TW"/>
        </w:rPr>
        <w:t>」</w:t>
      </w:r>
      <w:proofErr w:type="spellStart"/>
      <w:r w:rsidR="009A3701" w:rsidRPr="00743F37">
        <w:rPr>
          <w:rFonts w:hAnsi="標楷體" w:hint="eastAsia"/>
          <w:szCs w:val="32"/>
          <w:lang w:val="en-US" w:eastAsia="zh-TW"/>
        </w:rPr>
        <w:t>等語</w:t>
      </w:r>
      <w:r w:rsidR="00EB55C4" w:rsidRPr="00743F37">
        <w:rPr>
          <w:rFonts w:hAnsi="標楷體" w:hint="eastAsia"/>
          <w:szCs w:val="32"/>
          <w:lang w:val="en-US" w:eastAsia="zh-TW"/>
        </w:rPr>
        <w:t>，</w:t>
      </w:r>
      <w:r w:rsidRPr="00743F37">
        <w:rPr>
          <w:rFonts w:hAnsi="標楷體" w:hint="eastAsia"/>
          <w:szCs w:val="32"/>
          <w:lang w:val="en-US" w:eastAsia="zh-TW"/>
        </w:rPr>
        <w:t>然</w:t>
      </w:r>
      <w:r w:rsidR="00691930" w:rsidRPr="00743F37">
        <w:rPr>
          <w:rFonts w:hAnsi="標楷體" w:hint="eastAsia"/>
          <w:szCs w:val="32"/>
          <w:lang w:val="en-US"/>
        </w:rPr>
        <w:t>法務部代表</w:t>
      </w:r>
      <w:r w:rsidR="00FB5C61" w:rsidRPr="00743F37">
        <w:rPr>
          <w:rFonts w:hAnsi="標楷體" w:hint="eastAsia"/>
          <w:szCs w:val="32"/>
          <w:lang w:eastAsia="zh-TW"/>
        </w:rPr>
        <w:t>則</w:t>
      </w:r>
      <w:r w:rsidRPr="00743F37">
        <w:rPr>
          <w:rFonts w:hAnsi="標楷體" w:hint="eastAsia"/>
          <w:szCs w:val="32"/>
          <w:lang w:val="en-US" w:eastAsia="zh-TW"/>
        </w:rPr>
        <w:t>表明</w:t>
      </w:r>
      <w:proofErr w:type="spellEnd"/>
      <w:r w:rsidR="00691930" w:rsidRPr="00743F37">
        <w:rPr>
          <w:rFonts w:hAnsi="標楷體" w:hint="eastAsia"/>
          <w:szCs w:val="32"/>
          <w:lang w:val="en-US"/>
        </w:rPr>
        <w:t>：「刑事偵辦與行政處分</w:t>
      </w:r>
      <w:proofErr w:type="gramStart"/>
      <w:r w:rsidR="00691930" w:rsidRPr="00743F37">
        <w:rPr>
          <w:rFonts w:hAnsi="標楷體" w:hint="eastAsia"/>
          <w:szCs w:val="32"/>
          <w:lang w:val="en-US"/>
        </w:rPr>
        <w:t>併</w:t>
      </w:r>
      <w:proofErr w:type="gramEnd"/>
      <w:r w:rsidR="00691930" w:rsidRPr="00743F37">
        <w:rPr>
          <w:rFonts w:hAnsi="標楷體" w:hint="eastAsia"/>
          <w:szCs w:val="32"/>
          <w:lang w:val="en-US"/>
        </w:rPr>
        <w:t>行，行政機關將案件移送偵辦僅是履行刑事訴訟法第241</w:t>
      </w:r>
      <w:proofErr w:type="spellStart"/>
      <w:r w:rsidR="00691930" w:rsidRPr="00743F37">
        <w:rPr>
          <w:rFonts w:hAnsi="標楷體" w:hint="eastAsia"/>
          <w:szCs w:val="32"/>
          <w:lang w:val="en-US"/>
        </w:rPr>
        <w:t>條規定之公務員的告發義務，仍</w:t>
      </w:r>
      <w:proofErr w:type="gramStart"/>
      <w:r w:rsidR="00691930" w:rsidRPr="00743F37">
        <w:rPr>
          <w:rFonts w:hAnsi="標楷體" w:hint="eastAsia"/>
          <w:szCs w:val="32"/>
          <w:lang w:val="en-US"/>
        </w:rPr>
        <w:t>未能解免行政</w:t>
      </w:r>
      <w:proofErr w:type="gramEnd"/>
      <w:r w:rsidR="00691930" w:rsidRPr="00743F37">
        <w:rPr>
          <w:rFonts w:hAnsi="標楷體" w:hint="eastAsia"/>
          <w:szCs w:val="32"/>
          <w:lang w:val="en-US"/>
        </w:rPr>
        <w:t>主管機關的管理職責</w:t>
      </w:r>
      <w:proofErr w:type="spellEnd"/>
      <w:r w:rsidR="00FB5C61" w:rsidRPr="00743F37">
        <w:rPr>
          <w:rFonts w:hAnsi="標楷體" w:hint="eastAsia"/>
          <w:szCs w:val="32"/>
          <w:lang w:val="en-US"/>
        </w:rPr>
        <w:t>。</w:t>
      </w:r>
      <w:r w:rsidR="00691930" w:rsidRPr="00743F37">
        <w:rPr>
          <w:rFonts w:hAnsi="標楷體"/>
          <w:szCs w:val="32"/>
          <w:lang w:val="en-US" w:eastAsia="zh-TW"/>
        </w:rPr>
        <w:t>」</w:t>
      </w:r>
      <w:proofErr w:type="spellStart"/>
      <w:r w:rsidR="00551B96" w:rsidRPr="00743F37">
        <w:rPr>
          <w:rFonts w:hAnsi="標楷體" w:hint="eastAsia"/>
          <w:szCs w:val="32"/>
          <w:lang w:val="en-US" w:eastAsia="zh-TW"/>
        </w:rPr>
        <w:t>環境部相關主管人員</w:t>
      </w:r>
      <w:r w:rsidRPr="00743F37">
        <w:rPr>
          <w:rFonts w:hAnsi="標楷體" w:hint="eastAsia"/>
          <w:szCs w:val="32"/>
          <w:lang w:val="en-US" w:eastAsia="zh-TW"/>
        </w:rPr>
        <w:t>更</w:t>
      </w:r>
      <w:r w:rsidR="00691930" w:rsidRPr="00743F37">
        <w:rPr>
          <w:rFonts w:hAnsi="標楷體" w:hint="eastAsia"/>
          <w:szCs w:val="32"/>
          <w:lang w:val="en-US" w:eastAsia="zh-TW"/>
        </w:rPr>
        <w:t>進一步</w:t>
      </w:r>
      <w:r w:rsidR="00FB5C61" w:rsidRPr="00743F37">
        <w:rPr>
          <w:rFonts w:hAnsi="標楷體" w:hint="eastAsia"/>
          <w:szCs w:val="32"/>
          <w:lang w:val="en-US" w:eastAsia="zh-TW"/>
        </w:rPr>
        <w:t>指明</w:t>
      </w:r>
      <w:proofErr w:type="spellEnd"/>
      <w:r w:rsidR="00551B96" w:rsidRPr="00743F37">
        <w:rPr>
          <w:rFonts w:hAnsi="標楷體" w:hint="eastAsia"/>
          <w:szCs w:val="32"/>
          <w:lang w:val="en-US" w:eastAsia="zh-TW"/>
        </w:rPr>
        <w:t>：</w:t>
      </w:r>
    </w:p>
    <w:p w14:paraId="3AF9AFB0" w14:textId="77777777" w:rsidR="00551B96" w:rsidRPr="00743F37" w:rsidRDefault="00551B96">
      <w:pPr>
        <w:pStyle w:val="2"/>
        <w:numPr>
          <w:ilvl w:val="3"/>
          <w:numId w:val="114"/>
        </w:numPr>
        <w:kinsoku/>
        <w:overflowPunct w:val="0"/>
        <w:ind w:left="1750"/>
        <w:rPr>
          <w:rFonts w:hAnsi="標楷體"/>
        </w:rPr>
      </w:pPr>
      <w:r w:rsidRPr="00743F37">
        <w:rPr>
          <w:rFonts w:hAnsi="標楷體"/>
        </w:rPr>
        <w:t>就廢棄物清理法第71條第1項所定限期清除、處理義務，其性質屬行政法上之作為義務，義務人未履行時，亦非無法律效果或執行手段。原處分機關仍得依行政執行法相關規定，採取必要之強制執行措施，以確保義務履行。</w:t>
      </w:r>
    </w:p>
    <w:p w14:paraId="17D5CF7A" w14:textId="77777777" w:rsidR="00551B96" w:rsidRPr="00743F37" w:rsidRDefault="00551B96">
      <w:pPr>
        <w:pStyle w:val="2"/>
        <w:numPr>
          <w:ilvl w:val="3"/>
          <w:numId w:val="114"/>
        </w:numPr>
        <w:kinsoku/>
        <w:overflowPunct w:val="0"/>
        <w:ind w:left="1750"/>
        <w:rPr>
          <w:rFonts w:hAnsi="標楷體"/>
        </w:rPr>
      </w:pPr>
      <w:r w:rsidRPr="00743F37">
        <w:rPr>
          <w:rFonts w:hAnsi="標楷體"/>
        </w:rPr>
        <w:t>具體而言，對於義務人未履行前開作為義務之情形，原處分機關得依行政執行法第27條至第32條規定，採行間接強制(如代履行、處以怠金)，或視個案情形採取直接強制方法(包括扣留、收取交付、解除占有、處置或限制使用動產、不動產；進入、封閉或拆除相關處所；收繳或註銷證照；斷絕營業所需之水、電或其他能源；或其他以實力直接實現與履行義務同一內容狀態之方法等)加以執行。</w:t>
      </w:r>
    </w:p>
    <w:p w14:paraId="00853B50" w14:textId="77777777" w:rsidR="00551B96" w:rsidRPr="00743F37" w:rsidRDefault="00551B96">
      <w:pPr>
        <w:pStyle w:val="2"/>
        <w:numPr>
          <w:ilvl w:val="3"/>
          <w:numId w:val="114"/>
        </w:numPr>
        <w:kinsoku/>
        <w:overflowPunct w:val="0"/>
        <w:ind w:left="1750"/>
        <w:rPr>
          <w:rFonts w:hAnsi="標楷體"/>
        </w:rPr>
      </w:pPr>
      <w:r w:rsidRPr="00743F37">
        <w:rPr>
          <w:rFonts w:hAnsi="標楷體"/>
        </w:rPr>
        <w:t>現行法制架構下，對於未依限清理廢棄物之行為人，主管機關除得依違反義務裁處行政罰或移送刑事偵辦外，並得透過行政執行程序採取相關強制手段，以排除環境危害，尚不致發生</w:t>
      </w:r>
      <w:r w:rsidRPr="00743F37">
        <w:rPr>
          <w:rFonts w:hAnsi="標楷體"/>
        </w:rPr>
        <w:lastRenderedPageBreak/>
        <w:t>政府機關無從作為、僅能放任廢棄物持續堆積致生環境損害之情形。</w:t>
      </w:r>
    </w:p>
    <w:p w14:paraId="12412430" w14:textId="6C385C99" w:rsidR="000C1109" w:rsidRPr="00743F37" w:rsidRDefault="000C1109" w:rsidP="009600D8">
      <w:pPr>
        <w:pStyle w:val="2"/>
        <w:numPr>
          <w:ilvl w:val="2"/>
          <w:numId w:val="14"/>
        </w:numPr>
        <w:kinsoku/>
        <w:overflowPunct w:val="0"/>
        <w:ind w:leftChars="213" w:left="1422"/>
        <w:rPr>
          <w:rFonts w:hAnsi="標楷體"/>
          <w:szCs w:val="32"/>
          <w:lang w:val="en-US"/>
        </w:rPr>
      </w:pPr>
      <w:r w:rsidRPr="00743F37">
        <w:rPr>
          <w:rFonts w:hAnsi="標楷體" w:hint="eastAsia"/>
          <w:szCs w:val="32"/>
          <w:lang w:val="en-US" w:eastAsia="zh-TW"/>
        </w:rPr>
        <w:t>質言之，</w:t>
      </w:r>
      <w:r w:rsidR="00C90C58" w:rsidRPr="00743F37">
        <w:rPr>
          <w:rFonts w:hAnsi="標楷體" w:hint="eastAsia"/>
          <w:szCs w:val="32"/>
          <w:lang w:val="en-US" w:eastAsia="zh-TW"/>
        </w:rPr>
        <w:t>屏東縣政府</w:t>
      </w:r>
      <w:r w:rsidR="00FB5C61" w:rsidRPr="00743F37">
        <w:rPr>
          <w:rFonts w:hAnsi="標楷體" w:hint="eastAsia"/>
          <w:szCs w:val="32"/>
          <w:lang w:val="en-US" w:eastAsia="zh-TW"/>
        </w:rPr>
        <w:t>於知悉</w:t>
      </w:r>
      <w:proofErr w:type="spellStart"/>
      <w:r w:rsidR="00C90C58" w:rsidRPr="00743F37">
        <w:rPr>
          <w:rFonts w:hAnsi="標楷體" w:hint="eastAsia"/>
          <w:szCs w:val="32"/>
          <w:lang w:val="en-US"/>
        </w:rPr>
        <w:t>轄內</w:t>
      </w:r>
      <w:r w:rsidR="00C90C58" w:rsidRPr="00743F37">
        <w:rPr>
          <w:rFonts w:hAnsi="標楷體"/>
          <w:szCs w:val="32"/>
          <w:lang w:val="en-US"/>
        </w:rPr>
        <w:t>環境保護公益嚴重受損，且一般</w:t>
      </w:r>
      <w:r w:rsidR="00C90C58" w:rsidRPr="00743F37">
        <w:rPr>
          <w:rFonts w:hAnsi="標楷體" w:hint="eastAsia"/>
          <w:szCs w:val="32"/>
          <w:lang w:val="en-US"/>
        </w:rPr>
        <w:t>限期改善</w:t>
      </w:r>
      <w:proofErr w:type="spellEnd"/>
      <w:r w:rsidR="00C90C58" w:rsidRPr="00743F37">
        <w:rPr>
          <w:rFonts w:hAnsi="標楷體" w:hint="eastAsia"/>
          <w:lang w:val="en-US" w:eastAsia="zh-TW"/>
        </w:rPr>
        <w:t>(</w:t>
      </w:r>
      <w:r w:rsidR="00C90C58" w:rsidRPr="00743F37">
        <w:rPr>
          <w:rFonts w:hAnsi="標楷體"/>
          <w:lang w:val="en-US" w:eastAsia="zh-TW"/>
        </w:rPr>
        <w:t>回復秩序</w:t>
      </w:r>
      <w:r w:rsidR="00C90C58" w:rsidRPr="00743F37">
        <w:rPr>
          <w:rFonts w:hAnsi="標楷體" w:hint="eastAsia"/>
          <w:lang w:val="en-US" w:eastAsia="zh-TW"/>
        </w:rPr>
        <w:t>)</w:t>
      </w:r>
      <w:proofErr w:type="spellStart"/>
      <w:r w:rsidR="00C90C58" w:rsidRPr="00743F37">
        <w:rPr>
          <w:rFonts w:hAnsi="標楷體" w:hint="eastAsia"/>
          <w:szCs w:val="32"/>
          <w:lang w:val="en-US"/>
        </w:rPr>
        <w:t>及</w:t>
      </w:r>
      <w:r w:rsidR="00C90C58" w:rsidRPr="00743F37">
        <w:rPr>
          <w:rFonts w:hAnsi="標楷體"/>
          <w:szCs w:val="32"/>
          <w:lang w:val="en-US"/>
        </w:rPr>
        <w:t>罰鍰</w:t>
      </w:r>
      <w:r w:rsidR="00C90C58" w:rsidRPr="00743F37">
        <w:rPr>
          <w:rFonts w:hAnsi="標楷體" w:hint="eastAsia"/>
          <w:szCs w:val="32"/>
          <w:lang w:val="en-US"/>
        </w:rPr>
        <w:t>處分</w:t>
      </w:r>
      <w:proofErr w:type="spellEnd"/>
      <w:r w:rsidR="00C90C58" w:rsidRPr="00743F37">
        <w:rPr>
          <w:rFonts w:hAnsi="標楷體" w:hint="eastAsia"/>
          <w:lang w:val="en-US" w:eastAsia="zh-TW"/>
        </w:rPr>
        <w:t>(</w:t>
      </w:r>
      <w:r w:rsidR="00C90C58" w:rsidRPr="00743F37">
        <w:rPr>
          <w:rFonts w:hAnsi="標楷體"/>
          <w:lang w:val="en-US" w:eastAsia="zh-TW"/>
        </w:rPr>
        <w:t>金錢處罰</w:t>
      </w:r>
      <w:r w:rsidR="00C90C58" w:rsidRPr="00743F37">
        <w:rPr>
          <w:rFonts w:hAnsi="標楷體" w:hint="eastAsia"/>
          <w:lang w:val="en-US" w:eastAsia="zh-TW"/>
        </w:rPr>
        <w:t>)</w:t>
      </w:r>
      <w:proofErr w:type="spellStart"/>
      <w:r w:rsidR="00C90C58" w:rsidRPr="00743F37">
        <w:rPr>
          <w:rFonts w:hAnsi="標楷體"/>
          <w:szCs w:val="32"/>
          <w:lang w:val="en-US"/>
        </w:rPr>
        <w:t>已無法遏阻</w:t>
      </w:r>
      <w:proofErr w:type="gramStart"/>
      <w:r w:rsidR="00CC085C">
        <w:rPr>
          <w:rFonts w:hAnsi="標楷體"/>
        </w:rPr>
        <w:t>鍇</w:t>
      </w:r>
      <w:proofErr w:type="gramEnd"/>
      <w:r w:rsidR="00CC085C">
        <w:rPr>
          <w:rFonts w:hAnsi="標楷體"/>
        </w:rPr>
        <w:t>○</w:t>
      </w:r>
      <w:r w:rsidR="00C90C58" w:rsidRPr="00743F37">
        <w:rPr>
          <w:rFonts w:hAnsi="標楷體" w:hint="eastAsia"/>
        </w:rPr>
        <w:t>公司</w:t>
      </w:r>
      <w:r w:rsidR="00C90C58" w:rsidRPr="00743F37">
        <w:rPr>
          <w:rFonts w:hAnsi="標楷體"/>
          <w:szCs w:val="32"/>
          <w:lang w:val="en-US"/>
        </w:rPr>
        <w:t>違法行為</w:t>
      </w:r>
      <w:r w:rsidR="00FB5C61" w:rsidRPr="00743F37">
        <w:rPr>
          <w:rFonts w:hAnsi="標楷體" w:hint="eastAsia"/>
          <w:szCs w:val="32"/>
          <w:lang w:val="en-US" w:eastAsia="zh-TW"/>
        </w:rPr>
        <w:t>時</w:t>
      </w:r>
      <w:proofErr w:type="spellEnd"/>
      <w:r w:rsidR="00C90C58" w:rsidRPr="00743F37">
        <w:rPr>
          <w:rFonts w:hAnsi="標楷體"/>
          <w:szCs w:val="32"/>
          <w:lang w:val="en-US"/>
        </w:rPr>
        <w:t>，</w:t>
      </w:r>
      <w:proofErr w:type="spellStart"/>
      <w:r w:rsidR="00C90C58" w:rsidRPr="00743F37">
        <w:rPr>
          <w:rFonts w:hAnsi="標楷體" w:hint="eastAsia"/>
          <w:szCs w:val="32"/>
          <w:lang w:val="en-US"/>
        </w:rPr>
        <w:t>其</w:t>
      </w:r>
      <w:r w:rsidR="00C90C58" w:rsidRPr="00743F37">
        <w:rPr>
          <w:rFonts w:hAnsi="標楷體"/>
          <w:szCs w:val="32"/>
          <w:lang w:val="en-US"/>
        </w:rPr>
        <w:t>裁量權</w:t>
      </w:r>
      <w:r w:rsidR="00910EC9" w:rsidRPr="00743F37">
        <w:rPr>
          <w:rFonts w:hAnsi="標楷體" w:hint="eastAsia"/>
          <w:szCs w:val="32"/>
          <w:lang w:val="en-US" w:eastAsia="zh-TW"/>
        </w:rPr>
        <w:t>理</w:t>
      </w:r>
      <w:r w:rsidR="00C90C58" w:rsidRPr="00743F37">
        <w:rPr>
          <w:rFonts w:hAnsi="標楷體"/>
          <w:szCs w:val="32"/>
          <w:lang w:val="en-US"/>
        </w:rPr>
        <w:t>應收縮至「必須採取強制阻斷手段」之程度。</w:t>
      </w:r>
      <w:r w:rsidR="00C90C58" w:rsidRPr="00743F37">
        <w:rPr>
          <w:rFonts w:hAnsi="標楷體" w:hint="eastAsia"/>
          <w:lang w:val="en-US" w:eastAsia="zh-TW"/>
        </w:rPr>
        <w:t>然</w:t>
      </w:r>
      <w:r w:rsidR="00910EC9" w:rsidRPr="00743F37">
        <w:rPr>
          <w:rFonts w:hAnsi="標楷體" w:hint="eastAsia"/>
          <w:lang w:val="en-US" w:eastAsia="zh-TW"/>
        </w:rPr>
        <w:t>自</w:t>
      </w:r>
      <w:r w:rsidR="00FB5C61" w:rsidRPr="00743F37">
        <w:rPr>
          <w:rFonts w:hAnsi="標楷體" w:hint="eastAsia"/>
          <w:lang w:eastAsia="zh-TW"/>
        </w:rPr>
        <w:t>本院</w:t>
      </w:r>
      <w:proofErr w:type="spellEnd"/>
      <w:r w:rsidR="00FB5C61" w:rsidRPr="00743F37">
        <w:rPr>
          <w:rFonts w:hAnsi="標楷體" w:hint="eastAsia"/>
          <w:kern w:val="2"/>
          <w:szCs w:val="32"/>
          <w:lang w:val="en-US" w:eastAsia="zh-TW"/>
        </w:rPr>
        <w:t>111年</w:t>
      </w:r>
      <w:r w:rsidR="00FB5C61" w:rsidRPr="00743F37">
        <w:rPr>
          <w:rFonts w:hAnsi="標楷體" w:hint="eastAsia"/>
          <w:lang w:eastAsia="zh-TW"/>
        </w:rPr>
        <w:t>糾正</w:t>
      </w:r>
      <w:r w:rsidR="00910EC9" w:rsidRPr="00743F37">
        <w:rPr>
          <w:rFonts w:hAnsi="標楷體" w:hint="eastAsia"/>
          <w:bCs w:val="0"/>
          <w:szCs w:val="32"/>
          <w:lang w:eastAsia="zh-TW"/>
        </w:rPr>
        <w:t>至</w:t>
      </w:r>
      <w:r w:rsidR="00910EC9" w:rsidRPr="00743F37">
        <w:rPr>
          <w:rFonts w:hAnsi="標楷體"/>
          <w:kern w:val="2"/>
          <w:szCs w:val="32"/>
          <w:lang w:val="en-US" w:eastAsia="zh-TW"/>
        </w:rPr>
        <w:t>114年</w:t>
      </w:r>
      <w:r w:rsidR="00910EC9" w:rsidRPr="00743F37">
        <w:rPr>
          <w:rFonts w:hAnsi="標楷體" w:hint="eastAsia"/>
          <w:kern w:val="2"/>
          <w:szCs w:val="32"/>
          <w:lang w:val="en-US" w:eastAsia="zh-TW"/>
        </w:rPr>
        <w:t>10</w:t>
      </w:r>
      <w:r w:rsidR="00910EC9" w:rsidRPr="00743F37">
        <w:rPr>
          <w:rFonts w:hAnsi="標楷體"/>
          <w:kern w:val="2"/>
          <w:szCs w:val="32"/>
          <w:lang w:val="en-US" w:eastAsia="zh-TW"/>
        </w:rPr>
        <w:t>月</w:t>
      </w:r>
      <w:r w:rsidR="00910EC9" w:rsidRPr="00743F37">
        <w:rPr>
          <w:rFonts w:hAnsi="標楷體" w:hint="eastAsia"/>
          <w:kern w:val="2"/>
          <w:szCs w:val="32"/>
          <w:lang w:val="en-US" w:eastAsia="zh-TW"/>
        </w:rPr>
        <w:t>15</w:t>
      </w:r>
      <w:r w:rsidR="00910EC9" w:rsidRPr="00743F37">
        <w:rPr>
          <w:rFonts w:hAnsi="標楷體"/>
          <w:kern w:val="2"/>
          <w:szCs w:val="32"/>
          <w:lang w:val="en-US" w:eastAsia="zh-TW"/>
        </w:rPr>
        <w:t>日</w:t>
      </w:r>
      <w:r w:rsidR="00910EC9" w:rsidRPr="00743F37">
        <w:rPr>
          <w:rFonts w:hAnsi="標楷體" w:hint="eastAsia"/>
          <w:kern w:val="2"/>
          <w:szCs w:val="32"/>
          <w:lang w:val="en-US" w:eastAsia="zh-TW"/>
        </w:rPr>
        <w:t>該公司被起訴</w:t>
      </w:r>
      <w:r w:rsidR="005C6E1F" w:rsidRPr="00743F37">
        <w:rPr>
          <w:rFonts w:hAnsi="標楷體" w:hint="eastAsia"/>
          <w:kern w:val="2"/>
          <w:szCs w:val="32"/>
          <w:lang w:val="en-US" w:eastAsia="zh-TW"/>
        </w:rPr>
        <w:t>之</w:t>
      </w:r>
      <w:proofErr w:type="gramStart"/>
      <w:r w:rsidR="005C6E1F" w:rsidRPr="00743F37">
        <w:rPr>
          <w:rFonts w:hAnsi="標楷體" w:hint="eastAsia"/>
          <w:kern w:val="2"/>
          <w:szCs w:val="32"/>
          <w:lang w:val="en-US" w:eastAsia="zh-TW"/>
        </w:rPr>
        <w:t>期</w:t>
      </w:r>
      <w:r w:rsidR="00910EC9" w:rsidRPr="00743F37">
        <w:rPr>
          <w:rFonts w:hAnsi="標楷體" w:hint="eastAsia"/>
          <w:kern w:val="2"/>
          <w:szCs w:val="32"/>
          <w:lang w:val="en-US" w:eastAsia="zh-TW"/>
        </w:rPr>
        <w:t>間</w:t>
      </w:r>
      <w:r w:rsidR="00FB5C61" w:rsidRPr="00743F37">
        <w:rPr>
          <w:rFonts w:hAnsi="標楷體" w:hint="eastAsia"/>
          <w:lang w:eastAsia="zh-TW"/>
        </w:rPr>
        <w:t>，</w:t>
      </w:r>
      <w:proofErr w:type="gramEnd"/>
      <w:r w:rsidR="00C90C58" w:rsidRPr="00743F37">
        <w:rPr>
          <w:rFonts w:hAnsi="標楷體" w:hint="eastAsia"/>
          <w:lang w:val="en-US" w:eastAsia="zh-TW"/>
        </w:rPr>
        <w:t>該府</w:t>
      </w:r>
      <w:proofErr w:type="spellStart"/>
      <w:r w:rsidR="00910EC9" w:rsidRPr="00743F37">
        <w:rPr>
          <w:rFonts w:hAnsi="標楷體"/>
          <w:szCs w:val="32"/>
          <w:lang w:val="en-US"/>
        </w:rPr>
        <w:t>執意採取</w:t>
      </w:r>
      <w:r w:rsidR="00910EC9" w:rsidRPr="00743F37">
        <w:rPr>
          <w:rFonts w:hAnsi="標楷體" w:hint="eastAsia"/>
          <w:lang w:val="en-US" w:eastAsia="zh-TW"/>
        </w:rPr>
        <w:t>十數次</w:t>
      </w:r>
      <w:r w:rsidR="00C90C58" w:rsidRPr="00743F37">
        <w:rPr>
          <w:rFonts w:hAnsi="標楷體"/>
          <w:szCs w:val="32"/>
          <w:lang w:val="en-US"/>
        </w:rPr>
        <w:t>無效輕微手段</w:t>
      </w:r>
      <w:r w:rsidR="00C90C58" w:rsidRPr="00743F37">
        <w:rPr>
          <w:rFonts w:hAnsi="標楷體" w:hint="eastAsia"/>
          <w:szCs w:val="32"/>
          <w:lang w:val="en-US" w:eastAsia="zh-TW"/>
        </w:rPr>
        <w:t>，</w:t>
      </w:r>
      <w:r w:rsidR="00910EC9" w:rsidRPr="00743F37">
        <w:rPr>
          <w:rFonts w:hAnsi="標楷體" w:hint="eastAsia"/>
          <w:szCs w:val="32"/>
          <w:lang w:val="en-US" w:eastAsia="zh-TW"/>
        </w:rPr>
        <w:t>卻</w:t>
      </w:r>
      <w:proofErr w:type="gramStart"/>
      <w:r w:rsidR="00C90C58" w:rsidRPr="00743F37">
        <w:rPr>
          <w:rFonts w:hAnsi="標楷體"/>
          <w:szCs w:val="32"/>
          <w:lang w:val="en-US" w:eastAsia="zh-TW"/>
        </w:rPr>
        <w:t>怠</w:t>
      </w:r>
      <w:proofErr w:type="gramEnd"/>
      <w:r w:rsidR="00C90C58" w:rsidRPr="00743F37">
        <w:rPr>
          <w:rFonts w:hAnsi="標楷體"/>
          <w:szCs w:val="32"/>
          <w:lang w:val="en-US" w:eastAsia="zh-TW"/>
        </w:rPr>
        <w:t>於行使廢棄物清理法第</w:t>
      </w:r>
      <w:proofErr w:type="spellEnd"/>
      <w:r w:rsidR="00C90C58" w:rsidRPr="00743F37">
        <w:rPr>
          <w:rFonts w:hAnsi="標楷體"/>
          <w:szCs w:val="32"/>
          <w:lang w:val="en-US" w:eastAsia="zh-TW"/>
        </w:rPr>
        <w:t>71條</w:t>
      </w:r>
      <w:r w:rsidR="00C90C58" w:rsidRPr="00743F37">
        <w:rPr>
          <w:rFonts w:hAnsi="標楷體" w:hint="eastAsia"/>
          <w:szCs w:val="32"/>
          <w:lang w:val="en-US" w:eastAsia="zh-TW"/>
        </w:rPr>
        <w:t>及</w:t>
      </w:r>
      <w:r w:rsidR="00C90C58" w:rsidRPr="00743F37">
        <w:rPr>
          <w:rFonts w:hAnsi="標楷體"/>
          <w:szCs w:val="32"/>
          <w:lang w:val="en-US" w:eastAsia="zh-TW"/>
        </w:rPr>
        <w:t>行政執行法</w:t>
      </w:r>
      <w:r w:rsidR="00910EC9" w:rsidRPr="00743F37">
        <w:rPr>
          <w:rFonts w:hAnsi="標楷體" w:hint="eastAsia"/>
          <w:szCs w:val="32"/>
          <w:lang w:val="en-US" w:eastAsia="zh-TW"/>
        </w:rPr>
        <w:t>規定</w:t>
      </w:r>
      <w:proofErr w:type="spellStart"/>
      <w:r w:rsidR="00C90C58" w:rsidRPr="00743F37">
        <w:rPr>
          <w:rFonts w:hAnsi="標楷體"/>
        </w:rPr>
        <w:t>直接強制</w:t>
      </w:r>
      <w:r w:rsidR="00910EC9" w:rsidRPr="00743F37">
        <w:rPr>
          <w:rFonts w:hAnsi="標楷體" w:hint="eastAsia"/>
          <w:lang w:eastAsia="zh-TW"/>
        </w:rPr>
        <w:t>的有效方法</w:t>
      </w:r>
      <w:r w:rsidR="00C90C58" w:rsidRPr="00743F37">
        <w:rPr>
          <w:rFonts w:hAnsi="標楷體" w:hint="eastAsia"/>
          <w:lang w:eastAsia="zh-TW"/>
        </w:rPr>
        <w:t>，</w:t>
      </w:r>
      <w:r w:rsidR="00097AC8" w:rsidRPr="00743F37">
        <w:rPr>
          <w:rFonts w:hAnsi="標楷體" w:hint="eastAsia"/>
          <w:lang w:eastAsia="zh-TW"/>
        </w:rPr>
        <w:t>放任</w:t>
      </w:r>
      <w:proofErr w:type="spellEnd"/>
      <w:r w:rsidR="00097AC8" w:rsidRPr="00743F37">
        <w:rPr>
          <w:rFonts w:hAnsi="標楷體"/>
          <w:szCs w:val="32"/>
          <w:lang w:val="en-US"/>
        </w:rPr>
        <w:t>惡質業者</w:t>
      </w:r>
      <w:r w:rsidR="00097AC8" w:rsidRPr="00743F37">
        <w:rPr>
          <w:rFonts w:hAnsi="標楷體" w:hint="eastAsia"/>
          <w:lang w:eastAsia="zh-TW"/>
        </w:rPr>
        <w:t>危害持續擴大，</w:t>
      </w:r>
      <w:r w:rsidR="00C90C58" w:rsidRPr="00743F37">
        <w:rPr>
          <w:rFonts w:hAnsi="標楷體"/>
          <w:szCs w:val="32"/>
          <w:lang w:val="en-US" w:eastAsia="zh-TW"/>
        </w:rPr>
        <w:t>主觀上具備縱容違法之故意或重大過失，客觀上則構成應作為而不作為</w:t>
      </w:r>
      <w:r w:rsidR="00C90C58" w:rsidRPr="00743F37">
        <w:rPr>
          <w:rFonts w:hAnsi="標楷體" w:hint="eastAsia"/>
          <w:szCs w:val="32"/>
          <w:lang w:val="en-US" w:eastAsia="zh-TW"/>
        </w:rPr>
        <w:t>，</w:t>
      </w:r>
      <w:r w:rsidR="00C90C58" w:rsidRPr="00743F37">
        <w:rPr>
          <w:rFonts w:hAnsi="標楷體"/>
          <w:szCs w:val="32"/>
          <w:lang w:val="en-US" w:eastAsia="zh-TW"/>
        </w:rPr>
        <w:t>此舉</w:t>
      </w:r>
      <w:r w:rsidR="00910EC9" w:rsidRPr="00743F37">
        <w:rPr>
          <w:rFonts w:hAnsi="標楷體" w:hint="eastAsia"/>
          <w:szCs w:val="32"/>
          <w:lang w:val="en-US" w:eastAsia="zh-TW"/>
        </w:rPr>
        <w:t>已</w:t>
      </w:r>
      <w:r w:rsidR="00C90C58" w:rsidRPr="00743F37">
        <w:rPr>
          <w:rFonts w:hAnsi="標楷體" w:hint="eastAsia"/>
          <w:szCs w:val="32"/>
          <w:lang w:val="en-US" w:eastAsia="zh-TW"/>
        </w:rPr>
        <w:t>導致</w:t>
      </w:r>
      <w:r w:rsidR="00C90C58" w:rsidRPr="00743F37">
        <w:rPr>
          <w:rFonts w:hAnsi="標楷體"/>
          <w:szCs w:val="32"/>
          <w:lang w:val="en-US" w:eastAsia="zh-TW"/>
        </w:rPr>
        <w:t>行政執行功能空洞化，</w:t>
      </w:r>
      <w:r w:rsidR="00910EC9" w:rsidRPr="00743F37">
        <w:rPr>
          <w:rFonts w:hAnsi="標楷體" w:hint="eastAsia"/>
          <w:szCs w:val="32"/>
          <w:lang w:val="en-US" w:eastAsia="zh-TW"/>
        </w:rPr>
        <w:t>並</w:t>
      </w:r>
      <w:r w:rsidR="00C90C58" w:rsidRPr="00743F37">
        <w:rPr>
          <w:rFonts w:hAnsi="標楷體" w:hint="eastAsia"/>
          <w:szCs w:val="32"/>
          <w:lang w:val="en-US" w:eastAsia="zh-TW"/>
        </w:rPr>
        <w:t>造成</w:t>
      </w:r>
      <w:r w:rsidR="00C90C58" w:rsidRPr="00743F37">
        <w:rPr>
          <w:rFonts w:hAnsi="標楷體"/>
          <w:szCs w:val="32"/>
          <w:lang w:val="en-US" w:eastAsia="zh-TW"/>
        </w:rPr>
        <w:t>環境遭受不可逆之破壞</w:t>
      </w:r>
      <w:r w:rsidR="00C90C58" w:rsidRPr="00743F37">
        <w:rPr>
          <w:rFonts w:hAnsi="標楷體" w:hint="eastAsia"/>
          <w:szCs w:val="32"/>
          <w:lang w:val="en-US" w:eastAsia="zh-TW"/>
        </w:rPr>
        <w:t>。</w:t>
      </w:r>
    </w:p>
    <w:p w14:paraId="6815FAC9" w14:textId="210D5772" w:rsidR="002B5294" w:rsidRPr="00743F37" w:rsidRDefault="0049619F" w:rsidP="009600D8">
      <w:pPr>
        <w:pStyle w:val="2"/>
        <w:numPr>
          <w:ilvl w:val="2"/>
          <w:numId w:val="14"/>
        </w:numPr>
        <w:kinsoku/>
        <w:overflowPunct w:val="0"/>
        <w:ind w:leftChars="213" w:left="1422"/>
        <w:rPr>
          <w:rFonts w:hAnsi="標楷體"/>
          <w:szCs w:val="32"/>
          <w:lang w:val="en-US"/>
        </w:rPr>
      </w:pPr>
      <w:r w:rsidRPr="00743F37">
        <w:rPr>
          <w:rFonts w:hAnsi="標楷體" w:hint="eastAsia"/>
          <w:szCs w:val="32"/>
          <w:lang w:val="en-US" w:eastAsia="zh-TW"/>
        </w:rPr>
        <w:t>又</w:t>
      </w:r>
      <w:proofErr w:type="spellStart"/>
      <w:r w:rsidR="00551B96" w:rsidRPr="00743F37">
        <w:rPr>
          <w:rFonts w:hAnsi="標楷體"/>
          <w:szCs w:val="32"/>
          <w:lang w:val="en-US"/>
        </w:rPr>
        <w:t>本院</w:t>
      </w:r>
      <w:r w:rsidRPr="00743F37">
        <w:rPr>
          <w:rFonts w:hAnsi="標楷體" w:hint="eastAsia"/>
          <w:szCs w:val="32"/>
          <w:lang w:val="en-US" w:eastAsia="zh-TW"/>
        </w:rPr>
        <w:t>進一步</w:t>
      </w:r>
      <w:r w:rsidR="00551B96" w:rsidRPr="00743F37">
        <w:rPr>
          <w:rFonts w:hAnsi="標楷體"/>
          <w:szCs w:val="32"/>
          <w:lang w:val="en-US" w:eastAsia="zh-TW"/>
        </w:rPr>
        <w:t>針對</w:t>
      </w:r>
      <w:r w:rsidRPr="00743F37">
        <w:rPr>
          <w:rFonts w:hAnsi="標楷體" w:hint="eastAsia"/>
          <w:szCs w:val="32"/>
          <w:lang w:val="en-US" w:eastAsia="zh-TW"/>
        </w:rPr>
        <w:t>「</w:t>
      </w:r>
      <w:proofErr w:type="gramStart"/>
      <w:r w:rsidR="00CC085C">
        <w:rPr>
          <w:rFonts w:hAnsi="標楷體"/>
          <w:szCs w:val="32"/>
          <w:lang w:val="en-US" w:eastAsia="zh-TW"/>
        </w:rPr>
        <w:t>鍇</w:t>
      </w:r>
      <w:proofErr w:type="spellEnd"/>
      <w:proofErr w:type="gramEnd"/>
      <w:r w:rsidR="00CC085C">
        <w:rPr>
          <w:rFonts w:hAnsi="標楷體"/>
          <w:szCs w:val="32"/>
          <w:lang w:val="en-US" w:eastAsia="zh-TW"/>
        </w:rPr>
        <w:t>○</w:t>
      </w:r>
      <w:r w:rsidRPr="00743F37">
        <w:rPr>
          <w:rFonts w:hAnsi="標楷體" w:hint="eastAsia"/>
          <w:szCs w:val="32"/>
          <w:lang w:val="en-US" w:eastAsia="zh-TW"/>
        </w:rPr>
        <w:t>公司</w:t>
      </w:r>
      <w:r w:rsidR="00551B96" w:rsidRPr="00743F37">
        <w:rPr>
          <w:rFonts w:hAnsi="標楷體"/>
          <w:szCs w:val="32"/>
          <w:lang w:val="en-US" w:eastAsia="zh-TW"/>
        </w:rPr>
        <w:t>長期無視限期改善及罰鍰處分</w:t>
      </w:r>
      <w:r w:rsidRPr="00743F37">
        <w:rPr>
          <w:rFonts w:hAnsi="標楷體" w:hint="eastAsia"/>
          <w:szCs w:val="32"/>
          <w:lang w:val="en-US" w:eastAsia="zh-TW"/>
        </w:rPr>
        <w:t>，屏東縣政府</w:t>
      </w:r>
      <w:r w:rsidR="00551B96" w:rsidRPr="00743F37">
        <w:rPr>
          <w:rFonts w:hAnsi="標楷體"/>
          <w:szCs w:val="32"/>
          <w:lang w:val="en-US" w:eastAsia="zh-TW"/>
        </w:rPr>
        <w:t>何以遲未依法對</w:t>
      </w:r>
      <w:r w:rsidRPr="00743F37">
        <w:rPr>
          <w:rFonts w:hAnsi="標楷體" w:hint="eastAsia"/>
          <w:szCs w:val="32"/>
          <w:lang w:val="en-US" w:eastAsia="zh-TW"/>
        </w:rPr>
        <w:t>其</w:t>
      </w:r>
      <w:r w:rsidR="00551B96" w:rsidRPr="00743F37">
        <w:rPr>
          <w:rFonts w:hAnsi="標楷體"/>
          <w:szCs w:val="32"/>
          <w:lang w:val="en-US" w:eastAsia="zh-TW"/>
        </w:rPr>
        <w:t>財產聲請假扣押</w:t>
      </w:r>
      <w:r w:rsidRPr="00743F37">
        <w:rPr>
          <w:rFonts w:hAnsi="標楷體"/>
          <w:szCs w:val="32"/>
          <w:lang w:val="en-US" w:eastAsia="zh-TW"/>
        </w:rPr>
        <w:t>」</w:t>
      </w:r>
      <w:r w:rsidRPr="00743F37">
        <w:rPr>
          <w:rFonts w:hAnsi="標楷體" w:hint="eastAsia"/>
          <w:szCs w:val="32"/>
          <w:lang w:val="en-US" w:eastAsia="zh-TW"/>
        </w:rPr>
        <w:t>乙節詢問屏東縣環保局，據</w:t>
      </w:r>
      <w:r w:rsidRPr="00743F37">
        <w:rPr>
          <w:rFonts w:hAnsi="標楷體"/>
          <w:szCs w:val="32"/>
          <w:lang w:val="en-US" w:eastAsia="zh-TW"/>
        </w:rPr>
        <w:t>局長陳稱：「</w:t>
      </w:r>
      <w:r w:rsidR="009A3701" w:rsidRPr="00743F37">
        <w:rPr>
          <w:rFonts w:hAnsi="標楷體" w:hint="eastAsia"/>
          <w:szCs w:val="32"/>
          <w:lang w:val="en-US" w:eastAsia="zh-TW"/>
        </w:rPr>
        <w:t>我是107年1月25日開始擔任局長，之前</w:t>
      </w:r>
      <w:proofErr w:type="gramStart"/>
      <w:r w:rsidR="00CC085C">
        <w:rPr>
          <w:rFonts w:hAnsi="標楷體" w:hint="eastAsia"/>
          <w:szCs w:val="32"/>
          <w:lang w:val="en-US" w:eastAsia="zh-TW"/>
        </w:rPr>
        <w:t>鍇</w:t>
      </w:r>
      <w:proofErr w:type="gramEnd"/>
      <w:r w:rsidR="00CC085C">
        <w:rPr>
          <w:rFonts w:hAnsi="標楷體" w:hint="eastAsia"/>
          <w:szCs w:val="32"/>
          <w:lang w:val="en-US" w:eastAsia="zh-TW"/>
        </w:rPr>
        <w:t>○</w:t>
      </w:r>
      <w:r w:rsidR="009A3701" w:rsidRPr="00743F37">
        <w:rPr>
          <w:rFonts w:hAnsi="標楷體" w:hint="eastAsia"/>
          <w:szCs w:val="32"/>
          <w:lang w:val="en-US" w:eastAsia="zh-TW"/>
        </w:rPr>
        <w:t>公司是在106年開始違法。…</w:t>
      </w:r>
      <w:proofErr w:type="gramStart"/>
      <w:r w:rsidR="009A3701" w:rsidRPr="00743F37">
        <w:rPr>
          <w:rFonts w:hAnsi="標楷體" w:hint="eastAsia"/>
          <w:szCs w:val="32"/>
          <w:lang w:val="en-US" w:eastAsia="zh-TW"/>
        </w:rPr>
        <w:t>…</w:t>
      </w:r>
      <w:proofErr w:type="gramEnd"/>
      <w:r w:rsidR="009A3701" w:rsidRPr="00743F37">
        <w:rPr>
          <w:rFonts w:hAnsi="標楷體" w:hint="eastAsia"/>
          <w:szCs w:val="32"/>
          <w:lang w:val="en-US" w:eastAsia="zh-TW"/>
        </w:rPr>
        <w:t>土地沒有假扣押，是因為在拍賣。</w:t>
      </w:r>
      <w:r w:rsidRPr="00743F37">
        <w:rPr>
          <w:rFonts w:hAnsi="標楷體" w:hint="eastAsia"/>
          <w:szCs w:val="32"/>
          <w:lang w:val="en-US" w:eastAsia="zh-TW"/>
        </w:rPr>
        <w:t>…</w:t>
      </w:r>
      <w:proofErr w:type="gramStart"/>
      <w:r w:rsidRPr="00743F37">
        <w:rPr>
          <w:rFonts w:hAnsi="標楷體" w:hint="eastAsia"/>
          <w:szCs w:val="32"/>
          <w:lang w:val="en-US" w:eastAsia="zh-TW"/>
        </w:rPr>
        <w:t>…</w:t>
      </w:r>
      <w:proofErr w:type="gramEnd"/>
      <w:r w:rsidR="009A3701" w:rsidRPr="00743F37">
        <w:rPr>
          <w:rFonts w:hAnsi="標楷體" w:hint="eastAsia"/>
          <w:szCs w:val="32"/>
          <w:lang w:val="en-US" w:eastAsia="zh-TW"/>
        </w:rPr>
        <w:t>我們熟悉廢棄物清理法，但這</w:t>
      </w:r>
      <w:r w:rsidR="00972800">
        <w:rPr>
          <w:rFonts w:hAnsi="標楷體" w:hint="eastAsia"/>
          <w:szCs w:val="32"/>
          <w:lang w:val="en-US" w:eastAsia="zh-TW"/>
        </w:rPr>
        <w:t>部分</w:t>
      </w:r>
      <w:r w:rsidR="009A3701" w:rsidRPr="00743F37">
        <w:rPr>
          <w:rFonts w:hAnsi="標楷體" w:hint="eastAsia"/>
          <w:szCs w:val="32"/>
          <w:lang w:val="en-US" w:eastAsia="zh-TW"/>
        </w:rPr>
        <w:t>法律(扣押、擔保)沒有很熟。…</w:t>
      </w:r>
      <w:proofErr w:type="gramStart"/>
      <w:r w:rsidR="009A3701" w:rsidRPr="00743F37">
        <w:rPr>
          <w:rFonts w:hAnsi="標楷體" w:hint="eastAsia"/>
          <w:szCs w:val="32"/>
          <w:lang w:val="en-US" w:eastAsia="zh-TW"/>
        </w:rPr>
        <w:t>…</w:t>
      </w:r>
      <w:proofErr w:type="gramEnd"/>
      <w:r w:rsidR="009A3701" w:rsidRPr="00743F37">
        <w:rPr>
          <w:rFonts w:hAnsi="標楷體" w:hint="eastAsia"/>
          <w:szCs w:val="32"/>
          <w:lang w:val="en-US" w:eastAsia="zh-TW"/>
        </w:rPr>
        <w:t>現在了解假扣押的程序，我回去馬上執行</w:t>
      </w:r>
      <w:r w:rsidR="00551B96" w:rsidRPr="00743F37">
        <w:rPr>
          <w:rFonts w:hAnsi="標楷體"/>
          <w:szCs w:val="32"/>
          <w:lang w:val="en-US" w:eastAsia="zh-TW"/>
        </w:rPr>
        <w:t>」</w:t>
      </w:r>
      <w:r w:rsidR="009A3701" w:rsidRPr="00743F37">
        <w:rPr>
          <w:rFonts w:hAnsi="標楷體" w:hint="eastAsia"/>
          <w:szCs w:val="32"/>
          <w:lang w:val="en-US" w:eastAsia="zh-TW"/>
        </w:rPr>
        <w:t>云云，</w:t>
      </w:r>
      <w:r w:rsidR="005A3D27" w:rsidRPr="00743F37">
        <w:rPr>
          <w:rFonts w:hAnsi="標楷體" w:hint="eastAsia"/>
          <w:szCs w:val="32"/>
          <w:lang w:val="en-US" w:eastAsia="zh-TW"/>
        </w:rPr>
        <w:t>亦</w:t>
      </w:r>
      <w:r w:rsidR="009A3701" w:rsidRPr="00743F37">
        <w:rPr>
          <w:rFonts w:hAnsi="標楷體" w:hint="eastAsia"/>
          <w:szCs w:val="32"/>
          <w:lang w:val="en-US" w:eastAsia="zh-TW"/>
        </w:rPr>
        <w:t>顯示該局主管人員</w:t>
      </w:r>
      <w:proofErr w:type="spellStart"/>
      <w:r w:rsidR="002B5294" w:rsidRPr="00743F37">
        <w:rPr>
          <w:rFonts w:hAnsi="標楷體"/>
          <w:szCs w:val="32"/>
          <w:lang w:val="en-US"/>
        </w:rPr>
        <w:t>對</w:t>
      </w:r>
      <w:r w:rsidR="009A3701" w:rsidRPr="00743F37">
        <w:rPr>
          <w:rFonts w:hAnsi="標楷體" w:hint="eastAsia"/>
          <w:szCs w:val="32"/>
          <w:lang w:val="en-US" w:eastAsia="zh-TW"/>
        </w:rPr>
        <w:t>於</w:t>
      </w:r>
      <w:r w:rsidR="00097AC8" w:rsidRPr="00743F37">
        <w:rPr>
          <w:rFonts w:hAnsi="標楷體"/>
          <w:szCs w:val="32"/>
          <w:lang w:val="en-US" w:eastAsia="zh-TW"/>
        </w:rPr>
        <w:t>廢棄物清理法第</w:t>
      </w:r>
      <w:proofErr w:type="spellEnd"/>
      <w:r w:rsidR="00097AC8" w:rsidRPr="00743F37">
        <w:rPr>
          <w:rFonts w:hAnsi="標楷體"/>
          <w:szCs w:val="32"/>
          <w:lang w:val="en-US" w:eastAsia="zh-TW"/>
        </w:rPr>
        <w:t>71條</w:t>
      </w:r>
      <w:r w:rsidR="00097AC8" w:rsidRPr="00743F37">
        <w:rPr>
          <w:rFonts w:hAnsi="標楷體" w:hint="eastAsia"/>
          <w:szCs w:val="32"/>
          <w:lang w:val="en-US" w:eastAsia="zh-TW"/>
        </w:rPr>
        <w:t>規定</w:t>
      </w:r>
      <w:proofErr w:type="spellStart"/>
      <w:r w:rsidR="002B5294" w:rsidRPr="00743F37">
        <w:rPr>
          <w:rFonts w:hAnsi="標楷體"/>
          <w:szCs w:val="32"/>
          <w:lang w:val="en-US"/>
        </w:rPr>
        <w:t>的「超級優先受償權」與「免擔保特權」毫無概念，</w:t>
      </w:r>
      <w:r w:rsidR="00097AC8" w:rsidRPr="00743F37">
        <w:rPr>
          <w:rFonts w:hAnsi="標楷體"/>
          <w:szCs w:val="32"/>
          <w:lang w:val="en-US"/>
        </w:rPr>
        <w:t>面對反覆違規之惡質業者，未能於第一時間對其財產</w:t>
      </w:r>
      <w:proofErr w:type="spellEnd"/>
      <w:r w:rsidR="00097AC8" w:rsidRPr="00743F37">
        <w:rPr>
          <w:rFonts w:hAnsi="標楷體" w:hint="eastAsia"/>
          <w:szCs w:val="32"/>
          <w:lang w:val="en-US" w:eastAsia="zh-TW"/>
        </w:rPr>
        <w:t>(</w:t>
      </w:r>
      <w:proofErr w:type="spellStart"/>
      <w:r w:rsidR="00097AC8" w:rsidRPr="00743F37">
        <w:rPr>
          <w:rFonts w:hAnsi="標楷體"/>
          <w:szCs w:val="32"/>
          <w:lang w:val="en-US"/>
        </w:rPr>
        <w:t>土地</w:t>
      </w:r>
      <w:proofErr w:type="spellEnd"/>
      <w:r w:rsidR="00097AC8" w:rsidRPr="00743F37">
        <w:rPr>
          <w:rFonts w:hAnsi="標楷體" w:hint="eastAsia"/>
          <w:szCs w:val="32"/>
          <w:lang w:val="en-US" w:eastAsia="zh-TW"/>
        </w:rPr>
        <w:t>)</w:t>
      </w:r>
      <w:proofErr w:type="spellStart"/>
      <w:r w:rsidR="00097AC8" w:rsidRPr="00743F37">
        <w:rPr>
          <w:rFonts w:hAnsi="標楷體"/>
          <w:szCs w:val="32"/>
          <w:lang w:val="en-US"/>
        </w:rPr>
        <w:t>採取保全程序，放任其進入一般民事拍賣，</w:t>
      </w:r>
      <w:r w:rsidR="00845BDD" w:rsidRPr="00743F37">
        <w:rPr>
          <w:rFonts w:hAnsi="標楷體" w:hint="eastAsia"/>
          <w:szCs w:val="32"/>
          <w:lang w:val="en-US" w:eastAsia="zh-TW"/>
        </w:rPr>
        <w:t>已嚴重損及政府</w:t>
      </w:r>
      <w:r w:rsidR="00845BDD" w:rsidRPr="00743F37">
        <w:rPr>
          <w:rFonts w:hAnsi="標楷體"/>
          <w:szCs w:val="32"/>
          <w:lang w:val="en-US"/>
        </w:rPr>
        <w:t>威信</w:t>
      </w:r>
      <w:r w:rsidR="00845BDD" w:rsidRPr="00743F37">
        <w:rPr>
          <w:rFonts w:hAnsi="標楷體" w:hint="eastAsia"/>
          <w:szCs w:val="32"/>
          <w:lang w:val="en-US" w:eastAsia="zh-TW"/>
        </w:rPr>
        <w:t>並影響政府</w:t>
      </w:r>
      <w:r w:rsidR="00845BDD" w:rsidRPr="00743F37">
        <w:rPr>
          <w:rFonts w:hAnsi="標楷體"/>
          <w:szCs w:val="32"/>
          <w:lang w:val="en-US"/>
        </w:rPr>
        <w:t>財</w:t>
      </w:r>
      <w:r w:rsidR="00845BDD" w:rsidRPr="00743F37">
        <w:rPr>
          <w:rFonts w:hAnsi="標楷體" w:hint="eastAsia"/>
          <w:szCs w:val="32"/>
          <w:lang w:val="en-US" w:eastAsia="zh-TW"/>
        </w:rPr>
        <w:t>政</w:t>
      </w:r>
      <w:r w:rsidR="00845BDD" w:rsidRPr="00743F37">
        <w:rPr>
          <w:rFonts w:hAnsi="標楷體"/>
          <w:szCs w:val="32"/>
          <w:lang w:val="en-US"/>
        </w:rPr>
        <w:t>安全</w:t>
      </w:r>
      <w:proofErr w:type="spellEnd"/>
      <w:r w:rsidR="00097AC8" w:rsidRPr="00743F37">
        <w:rPr>
          <w:rFonts w:hAnsi="標楷體"/>
          <w:szCs w:val="32"/>
          <w:lang w:val="en-US"/>
        </w:rPr>
        <w:t>。</w:t>
      </w:r>
    </w:p>
    <w:p w14:paraId="2E42E2F3" w14:textId="188CDAAC" w:rsidR="00097AC8" w:rsidRPr="00743F37" w:rsidRDefault="00097AC8" w:rsidP="009600D8">
      <w:pPr>
        <w:pStyle w:val="2"/>
        <w:numPr>
          <w:ilvl w:val="2"/>
          <w:numId w:val="14"/>
        </w:numPr>
        <w:kinsoku/>
        <w:overflowPunct w:val="0"/>
        <w:ind w:leftChars="213" w:left="1422"/>
        <w:rPr>
          <w:rFonts w:hAnsi="標楷體"/>
          <w:szCs w:val="32"/>
          <w:lang w:val="en-US"/>
        </w:rPr>
      </w:pPr>
      <w:r w:rsidRPr="00743F37">
        <w:rPr>
          <w:rFonts w:hAnsi="標楷體" w:hint="eastAsia"/>
          <w:lang w:val="en-US" w:eastAsia="zh-TW"/>
        </w:rPr>
        <w:t>綜上，</w:t>
      </w:r>
      <w:r w:rsidRPr="000A5B56">
        <w:rPr>
          <w:rFonts w:hAnsi="標楷體" w:hint="eastAsia"/>
          <w:szCs w:val="32"/>
          <w:lang w:val="en-US" w:eastAsia="zh-TW"/>
        </w:rPr>
        <w:t>屏東縣</w:t>
      </w:r>
      <w:r w:rsidRPr="00743F37">
        <w:rPr>
          <w:rFonts w:hAnsi="標楷體" w:hint="eastAsia"/>
          <w:lang w:val="en-US" w:eastAsia="zh-TW"/>
        </w:rPr>
        <w:t>政府對</w:t>
      </w:r>
      <w:proofErr w:type="gramStart"/>
      <w:r w:rsidR="00CC085C">
        <w:rPr>
          <w:rFonts w:hAnsi="標楷體" w:hint="eastAsia"/>
          <w:lang w:val="en-US" w:eastAsia="zh-TW"/>
        </w:rPr>
        <w:t>鍇</w:t>
      </w:r>
      <w:proofErr w:type="gramEnd"/>
      <w:r w:rsidR="00CC085C">
        <w:rPr>
          <w:rFonts w:hAnsi="標楷體" w:hint="eastAsia"/>
          <w:lang w:val="en-US" w:eastAsia="zh-TW"/>
        </w:rPr>
        <w:t>○</w:t>
      </w:r>
      <w:r w:rsidRPr="00743F37">
        <w:rPr>
          <w:rFonts w:hAnsi="標楷體" w:hint="eastAsia"/>
          <w:lang w:val="en-US" w:eastAsia="zh-TW"/>
        </w:rPr>
        <w:t>公司長時間、持續性、反覆性的違法</w:t>
      </w:r>
      <w:proofErr w:type="gramStart"/>
      <w:r w:rsidRPr="00743F37">
        <w:rPr>
          <w:rFonts w:hAnsi="標楷體" w:hint="eastAsia"/>
          <w:lang w:val="en-US" w:eastAsia="zh-TW"/>
        </w:rPr>
        <w:t>堆置回填</w:t>
      </w:r>
      <w:proofErr w:type="gramEnd"/>
      <w:r w:rsidRPr="00743F37">
        <w:rPr>
          <w:rFonts w:hAnsi="標楷體" w:hint="eastAsia"/>
          <w:lang w:val="en-US" w:eastAsia="zh-TW"/>
        </w:rPr>
        <w:t>廢棄物行為，明知既有「限期改善」及「行政罰鍰」已不具法律</w:t>
      </w:r>
      <w:proofErr w:type="gramStart"/>
      <w:r w:rsidRPr="00743F37">
        <w:rPr>
          <w:rFonts w:hAnsi="標楷體" w:hint="eastAsia"/>
          <w:lang w:val="en-US" w:eastAsia="zh-TW"/>
        </w:rPr>
        <w:t>威懾力且未能</w:t>
      </w:r>
      <w:proofErr w:type="gramEnd"/>
      <w:r w:rsidRPr="00743F37">
        <w:rPr>
          <w:rFonts w:hAnsi="標楷體" w:hint="eastAsia"/>
          <w:lang w:val="en-US" w:eastAsia="zh-TW"/>
        </w:rPr>
        <w:t>實現行政目的，卻仍一再重</w:t>
      </w:r>
      <w:r w:rsidR="00A50415">
        <w:rPr>
          <w:rFonts w:hAnsi="標楷體" w:hint="eastAsia"/>
          <w:lang w:val="en-US" w:eastAsia="zh-TW"/>
        </w:rPr>
        <w:t>複</w:t>
      </w:r>
      <w:r w:rsidRPr="00743F37">
        <w:rPr>
          <w:rFonts w:hAnsi="標楷體"/>
          <w:lang w:val="en-US" w:eastAsia="zh-TW"/>
        </w:rPr>
        <w:t>機械式</w:t>
      </w:r>
      <w:r w:rsidRPr="00743F37">
        <w:rPr>
          <w:rFonts w:hAnsi="標楷體" w:hint="eastAsia"/>
          <w:lang w:val="en-US" w:eastAsia="zh-TW"/>
        </w:rPr>
        <w:t>的</w:t>
      </w:r>
      <w:r w:rsidRPr="00743F37">
        <w:rPr>
          <w:rFonts w:hAnsi="標楷體"/>
          <w:lang w:val="en-US" w:eastAsia="zh-TW"/>
        </w:rPr>
        <w:t>無效裁處，</w:t>
      </w:r>
      <w:r w:rsidRPr="00743F37">
        <w:rPr>
          <w:rFonts w:hAnsi="標楷體" w:hint="eastAsia"/>
          <w:lang w:val="en-US" w:eastAsia="zh-TW"/>
        </w:rPr>
        <w:t>未</w:t>
      </w:r>
      <w:r w:rsidRPr="00743F37">
        <w:rPr>
          <w:rFonts w:hAnsi="標楷體" w:hint="eastAsia"/>
          <w:lang w:val="en-US" w:eastAsia="zh-TW"/>
        </w:rPr>
        <w:lastRenderedPageBreak/>
        <w:t>本於法定職務義務採取積極有效的「強制</w:t>
      </w:r>
      <w:r w:rsidRPr="00743F37">
        <w:rPr>
          <w:rFonts w:hAnsi="標楷體"/>
          <w:lang w:val="en-US" w:eastAsia="zh-TW"/>
        </w:rPr>
        <w:t>」</w:t>
      </w:r>
      <w:r w:rsidRPr="00743F37">
        <w:rPr>
          <w:rFonts w:hAnsi="標楷體" w:hint="eastAsia"/>
          <w:lang w:val="en-US" w:eastAsia="zh-TW"/>
        </w:rPr>
        <w:t>手段即時阻斷違法，變相放任該公司</w:t>
      </w:r>
      <w:r w:rsidRPr="00743F37">
        <w:rPr>
          <w:rFonts w:hAnsi="標楷體"/>
          <w:lang w:val="en-US" w:eastAsia="zh-TW"/>
        </w:rPr>
        <w:t>持續</w:t>
      </w:r>
      <w:r w:rsidRPr="00743F37">
        <w:rPr>
          <w:rFonts w:hAnsi="標楷體" w:hint="eastAsia"/>
          <w:lang w:val="en-US" w:eastAsia="zh-TW"/>
        </w:rPr>
        <w:t>破壞環境，致其變本加厲造成負面外部性</w:t>
      </w:r>
      <w:r w:rsidR="00631CAF">
        <w:rPr>
          <w:rFonts w:hAnsi="標楷體" w:hint="eastAsia"/>
          <w:lang w:val="en-US" w:eastAsia="zh-TW"/>
        </w:rPr>
        <w:t>成本及損害</w:t>
      </w:r>
      <w:r w:rsidRPr="00743F37">
        <w:rPr>
          <w:rFonts w:hAnsi="標楷體" w:hint="eastAsia"/>
          <w:lang w:val="en-US" w:eastAsia="zh-TW"/>
        </w:rPr>
        <w:t>不斷外溢惡化，明顯構成裁量怠惰與</w:t>
      </w:r>
      <w:r w:rsidRPr="00743F37">
        <w:rPr>
          <w:rFonts w:hAnsi="標楷體"/>
          <w:lang w:val="en-US" w:eastAsia="zh-TW"/>
        </w:rPr>
        <w:t>廢弛職務</w:t>
      </w:r>
      <w:r w:rsidRPr="00743F37">
        <w:rPr>
          <w:rFonts w:hAnsi="標楷體" w:hint="eastAsia"/>
          <w:lang w:val="en-US" w:eastAsia="zh-TW"/>
        </w:rPr>
        <w:t>之重大違失。</w:t>
      </w:r>
      <w:r w:rsidRPr="00743F37">
        <w:rPr>
          <w:rFonts w:hAnsi="標楷體"/>
          <w:lang w:val="en-US" w:eastAsia="zh-TW"/>
        </w:rPr>
        <w:t>為匡正行政怠惰並維護法秩序，</w:t>
      </w:r>
      <w:r w:rsidRPr="00743F37">
        <w:rPr>
          <w:rFonts w:hAnsi="標楷體" w:hint="eastAsia"/>
          <w:lang w:val="en-US" w:eastAsia="zh-TW"/>
        </w:rPr>
        <w:t>屏東縣政府應</w:t>
      </w:r>
      <w:r w:rsidRPr="00743F37">
        <w:rPr>
          <w:rFonts w:hAnsi="標楷體"/>
          <w:lang w:val="en-US" w:eastAsia="zh-TW"/>
        </w:rPr>
        <w:t>即刻依廢棄物清理法第71條規定啟動強制執行程序，</w:t>
      </w:r>
      <w:r w:rsidRPr="00743F37">
        <w:rPr>
          <w:rFonts w:hAnsi="標楷體" w:hint="eastAsia"/>
          <w:lang w:val="en-US" w:eastAsia="zh-TW"/>
        </w:rPr>
        <w:t>積極</w:t>
      </w:r>
      <w:r w:rsidRPr="00743F37">
        <w:rPr>
          <w:rFonts w:hAnsi="標楷體"/>
          <w:lang w:val="en-US" w:eastAsia="zh-TW"/>
        </w:rPr>
        <w:t>回復環境原狀</w:t>
      </w:r>
      <w:r w:rsidRPr="00743F37">
        <w:rPr>
          <w:rFonts w:hAnsi="標楷體" w:hint="eastAsia"/>
          <w:lang w:val="en-US" w:eastAsia="zh-TW"/>
        </w:rPr>
        <w:t>以避免</w:t>
      </w:r>
      <w:r w:rsidRPr="00743F37">
        <w:rPr>
          <w:rFonts w:hAnsi="標楷體"/>
          <w:lang w:val="en-US" w:eastAsia="zh-TW"/>
        </w:rPr>
        <w:t>公共利益與環境安全遭受不可逆之持續性損害</w:t>
      </w:r>
      <w:r w:rsidRPr="00743F37">
        <w:rPr>
          <w:rFonts w:hAnsi="標楷體" w:hint="eastAsia"/>
          <w:lang w:val="en-US" w:eastAsia="zh-TW"/>
        </w:rPr>
        <w:t>，並</w:t>
      </w:r>
      <w:r w:rsidRPr="00743F37">
        <w:rPr>
          <w:rFonts w:hAnsi="標楷體"/>
          <w:lang w:val="en-US" w:eastAsia="zh-TW"/>
        </w:rPr>
        <w:t>透過保全程序凍結</w:t>
      </w:r>
      <w:r w:rsidRPr="00743F37">
        <w:rPr>
          <w:rFonts w:hAnsi="標楷體" w:hint="eastAsia"/>
          <w:lang w:val="en-US" w:eastAsia="zh-TW"/>
        </w:rPr>
        <w:t>違法</w:t>
      </w:r>
      <w:r w:rsidRPr="00743F37">
        <w:rPr>
          <w:rFonts w:hAnsi="標楷體"/>
          <w:lang w:val="en-US" w:eastAsia="zh-TW"/>
        </w:rPr>
        <w:t>行為人資產，確保國家未來清理費用求償權之實踐。</w:t>
      </w:r>
    </w:p>
    <w:p w14:paraId="5709520D" w14:textId="19C175FD" w:rsidR="00591BF4" w:rsidRPr="00743F37" w:rsidRDefault="007D37CA">
      <w:pPr>
        <w:pStyle w:val="2"/>
        <w:numPr>
          <w:ilvl w:val="0"/>
          <w:numId w:val="11"/>
        </w:numPr>
        <w:kinsoku/>
        <w:overflowPunct w:val="0"/>
        <w:rPr>
          <w:rFonts w:hAnsi="標楷體"/>
          <w:szCs w:val="32"/>
          <w:lang w:eastAsia="zh-TW"/>
        </w:rPr>
      </w:pPr>
      <w:r w:rsidRPr="00743F37">
        <w:rPr>
          <w:rFonts w:hAnsi="標楷體" w:hint="eastAsia"/>
          <w:b/>
          <w:lang w:eastAsia="zh-TW"/>
        </w:rPr>
        <w:tab/>
      </w:r>
      <w:bookmarkStart w:id="79" w:name="_Hlk230090113"/>
      <w:r w:rsidR="00F72FD7" w:rsidRPr="00743F37">
        <w:rPr>
          <w:rFonts w:hAnsi="標楷體" w:hint="eastAsia"/>
          <w:b/>
          <w:lang w:eastAsia="zh-TW"/>
        </w:rPr>
        <w:t>屏東縣政府在</w:t>
      </w:r>
      <w:proofErr w:type="gramStart"/>
      <w:r w:rsidR="00CC085C">
        <w:rPr>
          <w:rFonts w:hAnsi="標楷體" w:hint="eastAsia"/>
          <w:b/>
          <w:lang w:eastAsia="zh-TW"/>
        </w:rPr>
        <w:t>鍇</w:t>
      </w:r>
      <w:proofErr w:type="gramEnd"/>
      <w:r w:rsidR="00CC085C">
        <w:rPr>
          <w:rFonts w:hAnsi="標楷體" w:hint="eastAsia"/>
          <w:b/>
          <w:lang w:eastAsia="zh-TW"/>
        </w:rPr>
        <w:t>○</w:t>
      </w:r>
      <w:r w:rsidR="00F72FD7" w:rsidRPr="00743F37">
        <w:rPr>
          <w:rFonts w:hAnsi="標楷體" w:hint="eastAsia"/>
          <w:b/>
          <w:lang w:eastAsia="zh-TW"/>
        </w:rPr>
        <w:t>公司</w:t>
      </w:r>
      <w:r w:rsidR="00CF303A" w:rsidRPr="00743F37">
        <w:rPr>
          <w:rFonts w:hAnsi="標楷體" w:hint="eastAsia"/>
          <w:b/>
          <w:lang w:eastAsia="zh-TW"/>
        </w:rPr>
        <w:t>再利用製程使用設備</w:t>
      </w:r>
      <w:r w:rsidR="00F72FD7" w:rsidRPr="00743F37">
        <w:rPr>
          <w:rFonts w:hAnsi="標楷體"/>
          <w:b/>
          <w:lang w:eastAsia="zh-TW"/>
        </w:rPr>
        <w:t>規格</w:t>
      </w:r>
      <w:proofErr w:type="gramStart"/>
      <w:r w:rsidR="00F72FD7" w:rsidRPr="00743F37">
        <w:rPr>
          <w:rFonts w:hAnsi="標楷體"/>
          <w:b/>
          <w:lang w:eastAsia="zh-TW"/>
        </w:rPr>
        <w:t>尺寸</w:t>
      </w:r>
      <w:r w:rsidR="00CA59D9" w:rsidRPr="00743F37">
        <w:rPr>
          <w:rFonts w:hAnsi="標楷體" w:hint="eastAsia"/>
          <w:b/>
          <w:lang w:eastAsia="zh-TW"/>
        </w:rPr>
        <w:t>均</w:t>
      </w:r>
      <w:r w:rsidR="00F72FD7" w:rsidRPr="00743F37">
        <w:rPr>
          <w:rFonts w:hAnsi="標楷體"/>
          <w:b/>
          <w:lang w:eastAsia="zh-TW"/>
        </w:rPr>
        <w:t>未變動</w:t>
      </w:r>
      <w:proofErr w:type="gramEnd"/>
      <w:r w:rsidR="00F72FD7" w:rsidRPr="00743F37">
        <w:rPr>
          <w:rFonts w:hAnsi="標楷體" w:hint="eastAsia"/>
          <w:b/>
          <w:lang w:eastAsia="zh-TW"/>
        </w:rPr>
        <w:t>條件</w:t>
      </w:r>
      <w:r w:rsidR="00F72FD7" w:rsidRPr="00743F37">
        <w:rPr>
          <w:rFonts w:hAnsi="標楷體"/>
          <w:b/>
          <w:lang w:eastAsia="zh-TW"/>
        </w:rPr>
        <w:t>下，</w:t>
      </w:r>
      <w:r w:rsidR="00F72FD7" w:rsidRPr="00743F37">
        <w:rPr>
          <w:rFonts w:hAnsi="標楷體" w:hint="eastAsia"/>
          <w:b/>
          <w:lang w:eastAsia="zh-TW"/>
        </w:rPr>
        <w:t>核准其</w:t>
      </w:r>
      <w:r w:rsidR="00F72FD7" w:rsidRPr="00743F37">
        <w:rPr>
          <w:rFonts w:hAnsi="標楷體"/>
          <w:b/>
          <w:lang w:eastAsia="zh-TW"/>
        </w:rPr>
        <w:t>營建混合物每月最大再利用量</w:t>
      </w:r>
      <w:r w:rsidR="00F72FD7" w:rsidRPr="00743F37">
        <w:rPr>
          <w:rFonts w:hAnsi="標楷體" w:hint="eastAsia"/>
          <w:b/>
          <w:lang w:eastAsia="zh-TW"/>
        </w:rPr>
        <w:t>暴增</w:t>
      </w:r>
      <w:r w:rsidR="00F72FD7" w:rsidRPr="00743F37">
        <w:rPr>
          <w:rFonts w:hAnsi="標楷體"/>
          <w:b/>
          <w:lang w:eastAsia="zh-TW"/>
        </w:rPr>
        <w:t>8.32倍</w:t>
      </w:r>
      <w:r w:rsidR="00F72FD7" w:rsidRPr="00743F37">
        <w:rPr>
          <w:rFonts w:hAnsi="標楷體" w:hint="eastAsia"/>
          <w:b/>
          <w:lang w:eastAsia="zh-TW"/>
        </w:rPr>
        <w:t>，且</w:t>
      </w:r>
      <w:r w:rsidR="00A830C9" w:rsidRPr="00743F37">
        <w:rPr>
          <w:rFonts w:hAnsi="標楷體" w:hint="eastAsia"/>
          <w:b/>
          <w:lang w:eastAsia="zh-TW"/>
        </w:rPr>
        <w:t>長期</w:t>
      </w:r>
      <w:r w:rsidR="00631CAF">
        <w:rPr>
          <w:rFonts w:hAnsi="標楷體" w:hint="eastAsia"/>
          <w:b/>
          <w:lang w:eastAsia="zh-TW"/>
        </w:rPr>
        <w:t>無</w:t>
      </w:r>
      <w:r w:rsidR="00A830C9" w:rsidRPr="00743F37">
        <w:rPr>
          <w:rFonts w:hAnsi="標楷體" w:hint="eastAsia"/>
          <w:b/>
          <w:lang w:eastAsia="zh-TW"/>
        </w:rPr>
        <w:t>視其</w:t>
      </w:r>
      <w:r w:rsidR="00BE5B68" w:rsidRPr="00743F37">
        <w:rPr>
          <w:rFonts w:hAnsi="標楷體"/>
          <w:b/>
          <w:lang w:eastAsia="zh-TW"/>
        </w:rPr>
        <w:t>再利用製程使用設備</w:t>
      </w:r>
      <w:r w:rsidR="00BE5B68" w:rsidRPr="00743F37">
        <w:rPr>
          <w:rFonts w:hAnsi="標楷體" w:hint="eastAsia"/>
          <w:b/>
          <w:lang w:eastAsia="zh-TW"/>
        </w:rPr>
        <w:t>損壞無法運轉、生鏽閒置、雜草攀附、未組裝完成或破損，</w:t>
      </w:r>
      <w:r w:rsidR="00A830C9" w:rsidRPr="00743F37">
        <w:rPr>
          <w:rFonts w:hAnsi="標楷體" w:hint="eastAsia"/>
          <w:b/>
          <w:lang w:eastAsia="zh-TW"/>
        </w:rPr>
        <w:t>以及</w:t>
      </w:r>
      <w:r w:rsidR="00BE5B68" w:rsidRPr="00743F37">
        <w:rPr>
          <w:rFonts w:hAnsi="標楷體" w:hint="eastAsia"/>
          <w:b/>
          <w:lang w:eastAsia="zh-TW"/>
        </w:rPr>
        <w:t>作業程序與事業廢棄物清理計畫書流程不符</w:t>
      </w:r>
      <w:r w:rsidR="00A830C9" w:rsidRPr="00743F37">
        <w:rPr>
          <w:rFonts w:hAnsi="標楷體" w:hint="eastAsia"/>
          <w:b/>
          <w:lang w:eastAsia="zh-TW"/>
        </w:rPr>
        <w:t>等</w:t>
      </w:r>
      <w:r w:rsidRPr="00743F37">
        <w:rPr>
          <w:rFonts w:hAnsi="標楷體" w:hint="eastAsia"/>
          <w:b/>
          <w:lang w:eastAsia="zh-TW"/>
        </w:rPr>
        <w:t>欠缺實質再利用能力</w:t>
      </w:r>
      <w:r w:rsidR="00A830C9" w:rsidRPr="00743F37">
        <w:rPr>
          <w:rFonts w:hAnsi="標楷體" w:hint="eastAsia"/>
          <w:b/>
          <w:lang w:eastAsia="zh-TW"/>
        </w:rPr>
        <w:t>之事實</w:t>
      </w:r>
      <w:r w:rsidRPr="00743F37">
        <w:rPr>
          <w:rFonts w:hAnsi="標楷體" w:hint="eastAsia"/>
          <w:b/>
          <w:lang w:eastAsia="zh-TW"/>
        </w:rPr>
        <w:t>，</w:t>
      </w:r>
      <w:r w:rsidR="00A830C9" w:rsidRPr="00743F37">
        <w:rPr>
          <w:rFonts w:hAnsi="標楷體" w:hint="eastAsia"/>
          <w:b/>
          <w:lang w:eastAsia="zh-TW"/>
        </w:rPr>
        <w:t>任令該公司「假再利用、真棄置」</w:t>
      </w:r>
      <w:r w:rsidR="00201C73" w:rsidRPr="00743F37">
        <w:rPr>
          <w:rFonts w:hAnsi="標楷體" w:hint="eastAsia"/>
          <w:b/>
          <w:lang w:eastAsia="zh-TW"/>
        </w:rPr>
        <w:t>的</w:t>
      </w:r>
      <w:r w:rsidR="0051073F" w:rsidRPr="00743F37">
        <w:rPr>
          <w:rFonts w:hAnsi="標楷體" w:hint="eastAsia"/>
          <w:b/>
          <w:lang w:eastAsia="zh-TW"/>
        </w:rPr>
        <w:t>營運</w:t>
      </w:r>
      <w:r w:rsidR="00A830C9" w:rsidRPr="00743F37">
        <w:rPr>
          <w:rFonts w:hAnsi="標楷體" w:hint="eastAsia"/>
          <w:b/>
          <w:lang w:eastAsia="zh-TW"/>
        </w:rPr>
        <w:t>模式</w:t>
      </w:r>
      <w:r w:rsidR="00D01C1C" w:rsidRPr="00743F37">
        <w:rPr>
          <w:rFonts w:hAnsi="標楷體" w:hint="eastAsia"/>
          <w:b/>
          <w:lang w:eastAsia="zh-TW"/>
        </w:rPr>
        <w:t>長期</w:t>
      </w:r>
      <w:r w:rsidR="00A830C9" w:rsidRPr="00743F37">
        <w:rPr>
          <w:rFonts w:hAnsi="標楷體" w:hint="eastAsia"/>
          <w:b/>
          <w:lang w:eastAsia="zh-TW"/>
        </w:rPr>
        <w:t>存在，直至</w:t>
      </w:r>
      <w:r w:rsidR="00201C73" w:rsidRPr="00743F37">
        <w:rPr>
          <w:rFonts w:hAnsi="標楷體" w:hint="eastAsia"/>
          <w:b/>
          <w:lang w:eastAsia="zh-TW"/>
        </w:rPr>
        <w:t>屏東地檢署</w:t>
      </w:r>
      <w:r w:rsidR="00201C73" w:rsidRPr="00743F37">
        <w:rPr>
          <w:rFonts w:hAnsi="標楷體"/>
          <w:b/>
          <w:lang w:eastAsia="zh-TW"/>
        </w:rPr>
        <w:t>114年</w:t>
      </w:r>
      <w:r w:rsidR="00201C73" w:rsidRPr="00743F37">
        <w:rPr>
          <w:rFonts w:hAnsi="標楷體" w:hint="eastAsia"/>
          <w:b/>
          <w:lang w:eastAsia="zh-TW"/>
        </w:rPr>
        <w:t>10</w:t>
      </w:r>
      <w:r w:rsidR="00201C73" w:rsidRPr="00743F37">
        <w:rPr>
          <w:rFonts w:hAnsi="標楷體"/>
          <w:b/>
          <w:lang w:eastAsia="zh-TW"/>
        </w:rPr>
        <w:t>月</w:t>
      </w:r>
      <w:r w:rsidR="00201C73" w:rsidRPr="00743F37">
        <w:rPr>
          <w:rFonts w:hAnsi="標楷體" w:hint="eastAsia"/>
          <w:b/>
          <w:lang w:eastAsia="zh-TW"/>
        </w:rPr>
        <w:t>15</w:t>
      </w:r>
      <w:r w:rsidR="00201C73" w:rsidRPr="00743F37">
        <w:rPr>
          <w:rFonts w:hAnsi="標楷體"/>
          <w:b/>
          <w:lang w:eastAsia="zh-TW"/>
        </w:rPr>
        <w:t>日</w:t>
      </w:r>
      <w:r w:rsidR="00201C73" w:rsidRPr="00743F37">
        <w:rPr>
          <w:rFonts w:hAnsi="標楷體" w:hint="eastAsia"/>
          <w:b/>
          <w:lang w:eastAsia="zh-TW"/>
        </w:rPr>
        <w:t>將其起訴後，</w:t>
      </w:r>
      <w:r w:rsidR="00192DBF" w:rsidRPr="00743F37">
        <w:rPr>
          <w:rFonts w:hAnsi="標楷體" w:hint="eastAsia"/>
          <w:b/>
          <w:lang w:eastAsia="zh-TW"/>
        </w:rPr>
        <w:t>該府方</w:t>
      </w:r>
      <w:r w:rsidR="00201C73" w:rsidRPr="00743F37">
        <w:rPr>
          <w:rFonts w:hAnsi="標楷體" w:hint="eastAsia"/>
          <w:b/>
          <w:lang w:eastAsia="zh-TW"/>
        </w:rPr>
        <w:t>於同日廢止其事業廢棄物清理計畫書，</w:t>
      </w:r>
      <w:r w:rsidR="00CA1D56" w:rsidRPr="00743F37">
        <w:rPr>
          <w:rFonts w:hAnsi="標楷體" w:hint="eastAsia"/>
          <w:b/>
          <w:lang w:eastAsia="zh-TW"/>
        </w:rPr>
        <w:t>監管失靈</w:t>
      </w:r>
      <w:r w:rsidR="00201C73" w:rsidRPr="00743F37">
        <w:rPr>
          <w:rFonts w:hAnsi="標楷體" w:hint="eastAsia"/>
          <w:b/>
          <w:lang w:eastAsia="zh-TW"/>
        </w:rPr>
        <w:t>與</w:t>
      </w:r>
      <w:r w:rsidR="00CA1D56" w:rsidRPr="00743F37">
        <w:rPr>
          <w:rFonts w:hAnsi="標楷體" w:hint="eastAsia"/>
          <w:b/>
          <w:lang w:eastAsia="zh-TW"/>
        </w:rPr>
        <w:t>行政失能</w:t>
      </w:r>
      <w:proofErr w:type="gramStart"/>
      <w:r w:rsidR="005E72A6" w:rsidRPr="00743F37">
        <w:rPr>
          <w:rFonts w:hAnsi="標楷體" w:hint="eastAsia"/>
          <w:b/>
          <w:lang w:eastAsia="zh-TW"/>
        </w:rPr>
        <w:t>之責</w:t>
      </w:r>
      <w:r w:rsidR="005E72A6" w:rsidRPr="00743F37">
        <w:rPr>
          <w:rFonts w:hAnsi="標楷體"/>
          <w:b/>
          <w:lang w:val="en-US" w:eastAsia="zh-TW"/>
        </w:rPr>
        <w:t>至為</w:t>
      </w:r>
      <w:proofErr w:type="gramEnd"/>
      <w:r w:rsidR="005E72A6" w:rsidRPr="00743F37">
        <w:rPr>
          <w:rFonts w:hAnsi="標楷體"/>
          <w:b/>
          <w:lang w:val="en-US" w:eastAsia="zh-TW"/>
        </w:rPr>
        <w:t>明確。</w:t>
      </w:r>
      <w:bookmarkEnd w:id="79"/>
    </w:p>
    <w:p w14:paraId="1B9DAB65" w14:textId="44C51602" w:rsidR="005C6E1F" w:rsidRPr="00743F37" w:rsidRDefault="00CC085C">
      <w:pPr>
        <w:pStyle w:val="2"/>
        <w:numPr>
          <w:ilvl w:val="2"/>
          <w:numId w:val="115"/>
        </w:numPr>
        <w:kinsoku/>
        <w:overflowPunct w:val="0"/>
        <w:ind w:leftChars="213" w:left="1422"/>
        <w:rPr>
          <w:rFonts w:hAnsi="標楷體" w:cs="DFKaiShu-SB-Estd-BF"/>
          <w:szCs w:val="32"/>
        </w:rPr>
      </w:pPr>
      <w:proofErr w:type="gramStart"/>
      <w:r>
        <w:rPr>
          <w:rFonts w:hAnsi="標楷體" w:cs="DFKaiShu-SB-Estd-BF" w:hint="eastAsia"/>
          <w:szCs w:val="32"/>
          <w:lang w:eastAsia="zh-TW"/>
        </w:rPr>
        <w:t>鍇</w:t>
      </w:r>
      <w:proofErr w:type="gramEnd"/>
      <w:r>
        <w:rPr>
          <w:rFonts w:hAnsi="標楷體" w:cs="DFKaiShu-SB-Estd-BF" w:hint="eastAsia"/>
          <w:szCs w:val="32"/>
          <w:lang w:eastAsia="zh-TW"/>
        </w:rPr>
        <w:t>○</w:t>
      </w:r>
      <w:r w:rsidR="005C6E1F" w:rsidRPr="00743F37">
        <w:rPr>
          <w:rFonts w:hAnsi="標楷體" w:cs="DFKaiShu-SB-Estd-BF" w:hint="eastAsia"/>
          <w:szCs w:val="32"/>
          <w:lang w:eastAsia="zh-TW"/>
        </w:rPr>
        <w:t>公司所屬</w:t>
      </w:r>
      <w:bookmarkStart w:id="80" w:name="_Hlk230078846"/>
      <w:r w:rsidR="005C6E1F" w:rsidRPr="00743F37">
        <w:rPr>
          <w:rFonts w:hAnsi="標楷體" w:cs="DFKaiShu-SB-Estd-BF" w:hint="eastAsia"/>
          <w:szCs w:val="32"/>
          <w:lang w:eastAsia="zh-TW"/>
        </w:rPr>
        <w:t>營建混合物剩餘土石方資源堆置處理場</w:t>
      </w:r>
      <w:bookmarkEnd w:id="80"/>
      <w:r w:rsidR="005C6E1F" w:rsidRPr="00743F37">
        <w:rPr>
          <w:rStyle w:val="aff0"/>
          <w:rFonts w:hAnsi="標楷體" w:cs="DFKaiShu-SB-Estd-BF"/>
          <w:szCs w:val="32"/>
        </w:rPr>
        <w:footnoteReference w:id="7"/>
      </w:r>
      <w:r w:rsidR="005C6E1F" w:rsidRPr="00743F37">
        <w:rPr>
          <w:rFonts w:hAnsi="標楷體" w:cs="DFKaiShu-SB-Estd-BF" w:hint="eastAsia"/>
          <w:szCs w:val="32"/>
          <w:lang w:eastAsia="zh-TW"/>
        </w:rPr>
        <w:t>，坐落於屏東縣枋寮鄉中山段</w:t>
      </w:r>
      <w:r w:rsidR="006420E9" w:rsidRPr="006420E9">
        <w:rPr>
          <w:rFonts w:hAnsi="標楷體" w:cs="DFKaiShu-SB-Estd-BF" w:hint="eastAsia"/>
          <w:szCs w:val="32"/>
          <w:lang w:eastAsia="zh-TW"/>
        </w:rPr>
        <w:t>○○○</w:t>
      </w:r>
      <w:r w:rsidR="005C6E1F" w:rsidRPr="005C20CA">
        <w:rPr>
          <w:rFonts w:hAnsi="標楷體" w:cs="DFKaiShu-SB-Estd-BF" w:hint="eastAsia"/>
          <w:szCs w:val="32"/>
        </w:rPr>
        <w:t>、</w:t>
      </w:r>
      <w:r w:rsidR="006420E9" w:rsidRPr="006420E9">
        <w:rPr>
          <w:rFonts w:hAnsi="標楷體" w:cs="DFKaiShu-SB-Estd-BF" w:hint="eastAsia"/>
          <w:szCs w:val="32"/>
          <w:lang w:eastAsia="zh-TW"/>
        </w:rPr>
        <w:t>○○○○</w:t>
      </w:r>
      <w:r w:rsidR="006420E9">
        <w:rPr>
          <w:rFonts w:hAnsi="標楷體" w:cs="DFKaiShu-SB-Estd-BF" w:hint="eastAsia"/>
          <w:szCs w:val="32"/>
          <w:lang w:eastAsia="zh-TW"/>
        </w:rPr>
        <w:t>-</w:t>
      </w:r>
      <w:r w:rsidR="006420E9" w:rsidRPr="006420E9">
        <w:rPr>
          <w:rFonts w:hAnsi="標楷體" w:cs="DFKaiShu-SB-Estd-BF" w:hint="eastAsia"/>
          <w:szCs w:val="32"/>
          <w:lang w:eastAsia="zh-TW"/>
        </w:rPr>
        <w:t>○</w:t>
      </w:r>
      <w:r w:rsidR="005C6E1F" w:rsidRPr="00743F37">
        <w:rPr>
          <w:rFonts w:hAnsi="標楷體" w:cs="DFKaiShu-SB-Estd-BF" w:hint="eastAsia"/>
          <w:szCs w:val="32"/>
        </w:rPr>
        <w:t>及</w:t>
      </w:r>
      <w:r w:rsidR="006420E9" w:rsidRPr="006420E9">
        <w:rPr>
          <w:rFonts w:hAnsi="標楷體" w:cs="DFKaiShu-SB-Estd-BF" w:hint="eastAsia"/>
          <w:szCs w:val="32"/>
          <w:lang w:eastAsia="zh-TW"/>
        </w:rPr>
        <w:t>○○○</w:t>
      </w:r>
      <w:proofErr w:type="spellStart"/>
      <w:r w:rsidR="005C6E1F" w:rsidRPr="00743F37">
        <w:rPr>
          <w:rFonts w:hAnsi="標楷體" w:cs="DFKaiShu-SB-Estd-BF" w:hint="eastAsia"/>
          <w:szCs w:val="32"/>
        </w:rPr>
        <w:t>地號土地</w:t>
      </w:r>
      <w:proofErr w:type="spellEnd"/>
      <w:r w:rsidR="005C6E1F" w:rsidRPr="00743F37">
        <w:rPr>
          <w:rFonts w:hAnsi="標楷體" w:cs="DFKaiShu-SB-Estd-BF" w:hint="eastAsia"/>
          <w:szCs w:val="32"/>
        </w:rPr>
        <w:t>(</w:t>
      </w:r>
      <w:r w:rsidR="005C6E1F" w:rsidRPr="00743F37">
        <w:rPr>
          <w:rFonts w:hAnsi="標楷體" w:cs="DFKaiShu-SB-Estd-BF" w:hint="eastAsia"/>
          <w:szCs w:val="32"/>
          <w:lang w:eastAsia="zh-TW"/>
        </w:rPr>
        <w:t>都</w:t>
      </w:r>
      <w:r w:rsidR="005C6E1F" w:rsidRPr="00743F37">
        <w:rPr>
          <w:rFonts w:hAnsi="標楷體" w:cs="DFKaiShu-SB-Estd-BF" w:hint="eastAsia"/>
          <w:szCs w:val="32"/>
        </w:rPr>
        <w:t>市計畫乙種工業區，面積0.3655公頃)，</w:t>
      </w:r>
      <w:proofErr w:type="spellStart"/>
      <w:r w:rsidR="005C6E1F" w:rsidRPr="00743F37">
        <w:rPr>
          <w:rFonts w:hAnsi="標楷體" w:hint="eastAsia"/>
          <w:bCs w:val="0"/>
          <w:lang w:eastAsia="zh-TW"/>
        </w:rPr>
        <w:t>屏東縣政府先後</w:t>
      </w:r>
      <w:r w:rsidR="005C6E1F" w:rsidRPr="00743F37">
        <w:rPr>
          <w:rFonts w:hAnsi="標楷體" w:cs="DFKaiShu-SB-Estd-BF" w:hint="eastAsia"/>
          <w:szCs w:val="32"/>
        </w:rPr>
        <w:t>同意</w:t>
      </w:r>
      <w:r w:rsidR="005C6E1F" w:rsidRPr="00743F37">
        <w:rPr>
          <w:rFonts w:hAnsi="標楷體" w:cs="DFKaiShu-SB-Estd-BF" w:hint="eastAsia"/>
          <w:szCs w:val="32"/>
          <w:lang w:eastAsia="zh-TW"/>
        </w:rPr>
        <w:t>該</w:t>
      </w:r>
      <w:proofErr w:type="spellEnd"/>
      <w:r w:rsidR="005C6E1F" w:rsidRPr="00743F37">
        <w:rPr>
          <w:rFonts w:hAnsi="標楷體" w:cs="DFKaiShu-SB-Estd-BF" w:hint="eastAsia"/>
          <w:szCs w:val="32"/>
        </w:rPr>
        <w:t>處理場營運展期至110年6月14日</w:t>
      </w:r>
      <w:r w:rsidR="005C6E1F" w:rsidRPr="00743F37">
        <w:rPr>
          <w:rFonts w:hAnsi="標楷體" w:cs="DFKaiShu-SB-Estd-BF" w:hint="eastAsia"/>
          <w:szCs w:val="32"/>
          <w:lang w:eastAsia="zh-TW"/>
        </w:rPr>
        <w:t>、</w:t>
      </w:r>
      <w:r w:rsidR="005C6E1F" w:rsidRPr="00743F37">
        <w:rPr>
          <w:rFonts w:hAnsi="標楷體" w:cs="DFKaiShu-SB-Estd-BF" w:hint="eastAsia"/>
          <w:szCs w:val="32"/>
        </w:rPr>
        <w:t>1</w:t>
      </w:r>
      <w:r w:rsidR="005C6E1F" w:rsidRPr="00743F37">
        <w:rPr>
          <w:rFonts w:hAnsi="標楷體" w:cs="DFKaiShu-SB-Estd-BF"/>
          <w:szCs w:val="32"/>
        </w:rPr>
        <w:t>13</w:t>
      </w:r>
      <w:r w:rsidR="005C6E1F" w:rsidRPr="00743F37">
        <w:rPr>
          <w:rFonts w:hAnsi="標楷體" w:cs="DFKaiShu-SB-Estd-BF" w:hint="eastAsia"/>
          <w:szCs w:val="32"/>
        </w:rPr>
        <w:t>年6月14日</w:t>
      </w:r>
      <w:r w:rsidR="005C6E1F" w:rsidRPr="00743F37">
        <w:rPr>
          <w:rFonts w:hAnsi="標楷體" w:cs="DFKaiShu-SB-Estd-BF" w:hint="eastAsia"/>
          <w:szCs w:val="32"/>
          <w:lang w:eastAsia="zh-TW"/>
        </w:rPr>
        <w:t>及118年6月14日。根據屏東縣政府113年9月20日</w:t>
      </w:r>
      <w:proofErr w:type="gramStart"/>
      <w:r w:rsidR="005C6E1F" w:rsidRPr="00743F37">
        <w:rPr>
          <w:rFonts w:hAnsi="標楷體" w:cs="DFKaiShu-SB-Estd-BF" w:hint="eastAsia"/>
          <w:szCs w:val="32"/>
          <w:lang w:eastAsia="zh-TW"/>
        </w:rPr>
        <w:t>屏府水政處字</w:t>
      </w:r>
      <w:proofErr w:type="gramEnd"/>
      <w:r w:rsidR="005C6E1F" w:rsidRPr="00743F37">
        <w:rPr>
          <w:rFonts w:hAnsi="標楷體" w:cs="DFKaiShu-SB-Estd-BF" w:hint="eastAsia"/>
          <w:szCs w:val="32"/>
          <w:lang w:eastAsia="zh-TW"/>
        </w:rPr>
        <w:t>第1130106810號函，</w:t>
      </w:r>
      <w:proofErr w:type="gramStart"/>
      <w:r>
        <w:rPr>
          <w:rFonts w:hAnsi="標楷體" w:cs="DFKaiShu-SB-Estd-BF" w:hint="eastAsia"/>
          <w:szCs w:val="32"/>
        </w:rPr>
        <w:t>鍇</w:t>
      </w:r>
      <w:proofErr w:type="gramEnd"/>
      <w:r>
        <w:rPr>
          <w:rFonts w:hAnsi="標楷體" w:cs="DFKaiShu-SB-Estd-BF" w:hint="eastAsia"/>
          <w:szCs w:val="32"/>
        </w:rPr>
        <w:t>○</w:t>
      </w:r>
      <w:r w:rsidR="005C6E1F" w:rsidRPr="00743F37">
        <w:rPr>
          <w:rFonts w:hAnsi="標楷體" w:cs="DFKaiShu-SB-Estd-BF" w:hint="eastAsia"/>
          <w:szCs w:val="32"/>
        </w:rPr>
        <w:t>營建混合物剩餘土石方資源堆置處理場收容處理量為：</w:t>
      </w:r>
      <w:r w:rsidR="005C6E1F" w:rsidRPr="00743F37">
        <w:rPr>
          <w:rFonts w:hAnsi="標楷體" w:cs="DFKaiShu-SB-Estd-BF" w:hint="eastAsia"/>
          <w:szCs w:val="32"/>
          <w:lang w:eastAsia="zh-TW"/>
        </w:rPr>
        <w:lastRenderedPageBreak/>
        <w:t>1.</w:t>
      </w:r>
      <w:r w:rsidR="005C6E1F" w:rsidRPr="00743F37">
        <w:rPr>
          <w:rFonts w:hAnsi="標楷體" w:cs="DFKaiShu-SB-Estd-BF" w:hint="eastAsia"/>
          <w:szCs w:val="32"/>
        </w:rPr>
        <w:t>營建剩餘土石方每月最大處理量3萬</w:t>
      </w:r>
      <w:r w:rsidR="005C6E1F" w:rsidRPr="00743F37">
        <w:rPr>
          <w:rFonts w:hAnsi="標楷體" w:cs="DFKaiShu-SB-Estd-BF"/>
          <w:szCs w:val="32"/>
        </w:rPr>
        <w:t>964.17</w:t>
      </w:r>
      <w:r w:rsidR="005C6E1F" w:rsidRPr="00743F37">
        <w:rPr>
          <w:rFonts w:hAnsi="標楷體" w:cs="DFKaiShu-SB-Estd-BF" w:hint="eastAsia"/>
          <w:szCs w:val="32"/>
        </w:rPr>
        <w:t>立方公尺</w:t>
      </w:r>
      <w:r w:rsidR="005C6E1F" w:rsidRPr="00743F37">
        <w:rPr>
          <w:rFonts w:hAnsi="標楷體" w:cs="DFKaiShu-SB-Estd-BF" w:hint="eastAsia"/>
          <w:szCs w:val="32"/>
          <w:lang w:eastAsia="zh-TW"/>
        </w:rPr>
        <w:t>；2.</w:t>
      </w:r>
      <w:r w:rsidR="005C6E1F" w:rsidRPr="00743F37">
        <w:rPr>
          <w:rFonts w:hAnsi="標楷體" w:cs="DFKaiShu-SB-Estd-BF" w:hint="eastAsia"/>
          <w:szCs w:val="32"/>
        </w:rPr>
        <w:t>營建混合物每月最大處理量3</w:t>
      </w:r>
      <w:r w:rsidR="005C6E1F" w:rsidRPr="00743F37">
        <w:rPr>
          <w:rFonts w:hAnsi="標楷體" w:cs="DFKaiShu-SB-Estd-BF"/>
          <w:szCs w:val="32"/>
        </w:rPr>
        <w:t>,750</w:t>
      </w:r>
      <w:r w:rsidR="005C6E1F" w:rsidRPr="00743F37">
        <w:rPr>
          <w:rFonts w:hAnsi="標楷體" w:cs="DFKaiShu-SB-Estd-BF" w:hint="eastAsia"/>
          <w:szCs w:val="32"/>
        </w:rPr>
        <w:t>公噸</w:t>
      </w:r>
      <w:r w:rsidR="005C6E1F" w:rsidRPr="00743F37">
        <w:rPr>
          <w:rFonts w:hAnsi="標楷體" w:cs="DFKaiShu-SB-Estd-BF" w:hint="eastAsia"/>
          <w:szCs w:val="32"/>
          <w:lang w:eastAsia="zh-TW"/>
        </w:rPr>
        <w:t>；再根據</w:t>
      </w:r>
      <w:proofErr w:type="gramStart"/>
      <w:r>
        <w:rPr>
          <w:rFonts w:hAnsi="標楷體" w:cs="DFKaiShu-SB-Estd-BF"/>
          <w:szCs w:val="32"/>
        </w:rPr>
        <w:t>鍇</w:t>
      </w:r>
      <w:proofErr w:type="gramEnd"/>
      <w:r>
        <w:rPr>
          <w:rFonts w:hAnsi="標楷體" w:cs="DFKaiShu-SB-Estd-BF"/>
          <w:szCs w:val="32"/>
        </w:rPr>
        <w:t>○</w:t>
      </w:r>
      <w:r w:rsidR="005C6E1F" w:rsidRPr="00743F37">
        <w:rPr>
          <w:rFonts w:hAnsi="標楷體" w:cs="DFKaiShu-SB-Estd-BF"/>
          <w:szCs w:val="32"/>
        </w:rPr>
        <w:t>公司111年3月28日核准變更之</w:t>
      </w:r>
      <w:r w:rsidR="005C6E1F" w:rsidRPr="00743F37">
        <w:rPr>
          <w:rFonts w:hAnsi="標楷體" w:cs="DFKaiShu-SB-Estd-BF" w:hint="eastAsia"/>
          <w:szCs w:val="32"/>
          <w:lang w:eastAsia="zh-TW"/>
        </w:rPr>
        <w:t>事業</w:t>
      </w:r>
      <w:proofErr w:type="spellStart"/>
      <w:r w:rsidR="005C6E1F" w:rsidRPr="00743F37">
        <w:rPr>
          <w:rFonts w:hAnsi="標楷體" w:cs="DFKaiShu-SB-Estd-BF"/>
          <w:szCs w:val="32"/>
        </w:rPr>
        <w:t>廢棄物清理計畫書</w:t>
      </w:r>
      <w:proofErr w:type="spellEnd"/>
      <w:r w:rsidR="005C6E1F" w:rsidRPr="00743F37">
        <w:rPr>
          <w:rStyle w:val="aff0"/>
          <w:rFonts w:hAnsi="標楷體" w:cs="DFKaiShu-SB-Estd-BF"/>
          <w:szCs w:val="32"/>
        </w:rPr>
        <w:footnoteReference w:id="8"/>
      </w:r>
      <w:r w:rsidR="005C6E1F" w:rsidRPr="00743F37">
        <w:rPr>
          <w:rFonts w:hAnsi="標楷體" w:cs="DFKaiShu-SB-Estd-BF"/>
          <w:szCs w:val="32"/>
        </w:rPr>
        <w:t>，</w:t>
      </w:r>
      <w:proofErr w:type="spellStart"/>
      <w:r w:rsidR="005C6E1F" w:rsidRPr="00743F37">
        <w:rPr>
          <w:rFonts w:hAnsi="標楷體" w:cs="DFKaiShu-SB-Estd-BF"/>
          <w:szCs w:val="32"/>
          <w:lang w:val="en-US"/>
        </w:rPr>
        <w:t>再利用製程使用設備</w:t>
      </w:r>
      <w:r w:rsidR="005C6E1F" w:rsidRPr="00743F37">
        <w:rPr>
          <w:rFonts w:hAnsi="標楷體" w:cs="DFKaiShu-SB-Estd-BF" w:hint="eastAsia"/>
          <w:szCs w:val="32"/>
          <w:lang w:val="en-US" w:eastAsia="zh-TW"/>
        </w:rPr>
        <w:t>包括入料</w:t>
      </w:r>
      <w:proofErr w:type="gramStart"/>
      <w:r w:rsidR="005C6E1F" w:rsidRPr="00743F37">
        <w:rPr>
          <w:rFonts w:hAnsi="標楷體" w:cs="DFKaiShu-SB-Estd-BF" w:hint="eastAsia"/>
          <w:szCs w:val="32"/>
          <w:lang w:val="en-US" w:eastAsia="zh-TW"/>
        </w:rPr>
        <w:t>斗</w:t>
      </w:r>
      <w:proofErr w:type="gramEnd"/>
      <w:r w:rsidR="005C6E1F" w:rsidRPr="00743F37">
        <w:rPr>
          <w:rFonts w:hAnsi="標楷體" w:cs="DFKaiShu-SB-Estd-BF" w:hint="eastAsia"/>
          <w:szCs w:val="32"/>
          <w:lang w:val="en-US" w:eastAsia="zh-TW"/>
        </w:rPr>
        <w:t>、破碎機</w:t>
      </w:r>
      <w:proofErr w:type="spellEnd"/>
      <w:r w:rsidR="005C6E1F" w:rsidRPr="00743F37">
        <w:rPr>
          <w:rStyle w:val="aff0"/>
          <w:rFonts w:hAnsi="標楷體" w:cs="DFKaiShu-SB-Estd-BF"/>
          <w:szCs w:val="32"/>
          <w:lang w:val="en-US" w:eastAsia="zh-TW"/>
        </w:rPr>
        <w:footnoteReference w:id="9"/>
      </w:r>
      <w:r w:rsidR="005C6E1F" w:rsidRPr="00743F37">
        <w:rPr>
          <w:rFonts w:hAnsi="標楷體" w:cs="DFKaiShu-SB-Estd-BF" w:hint="eastAsia"/>
          <w:szCs w:val="32"/>
          <w:lang w:val="en-US" w:eastAsia="zh-TW"/>
        </w:rPr>
        <w:t>、振動篩選機</w:t>
      </w:r>
      <w:r w:rsidR="005C6E1F" w:rsidRPr="00743F37">
        <w:rPr>
          <w:rStyle w:val="aff0"/>
          <w:rFonts w:hAnsi="標楷體" w:cs="DFKaiShu-SB-Estd-BF"/>
          <w:szCs w:val="32"/>
          <w:lang w:val="en-US" w:eastAsia="zh-TW"/>
        </w:rPr>
        <w:footnoteReference w:id="10"/>
      </w:r>
      <w:r w:rsidR="005C6E1F" w:rsidRPr="00743F37">
        <w:rPr>
          <w:rFonts w:hAnsi="標楷體" w:cs="DFKaiShu-SB-Estd-BF" w:hint="eastAsia"/>
          <w:szCs w:val="32"/>
          <w:lang w:val="en-US" w:eastAsia="zh-TW"/>
        </w:rPr>
        <w:t>、</w:t>
      </w:r>
      <w:proofErr w:type="gramStart"/>
      <w:r w:rsidR="005C6E1F" w:rsidRPr="00743F37">
        <w:rPr>
          <w:rFonts w:hAnsi="標楷體" w:cs="DFKaiShu-SB-Estd-BF" w:hint="eastAsia"/>
          <w:szCs w:val="32"/>
          <w:lang w:val="en-US" w:eastAsia="zh-TW"/>
        </w:rPr>
        <w:t>磁選機</w:t>
      </w:r>
      <w:proofErr w:type="gramEnd"/>
      <w:r w:rsidR="005C6E1F" w:rsidRPr="00743F37">
        <w:rPr>
          <w:rStyle w:val="aff0"/>
          <w:rFonts w:hAnsi="標楷體" w:cs="DFKaiShu-SB-Estd-BF"/>
          <w:szCs w:val="32"/>
          <w:lang w:val="en-US" w:eastAsia="zh-TW"/>
        </w:rPr>
        <w:footnoteReference w:id="11"/>
      </w:r>
      <w:r w:rsidR="005C6E1F" w:rsidRPr="00743F37">
        <w:rPr>
          <w:rFonts w:hAnsi="標楷體" w:cs="DFKaiShu-SB-Estd-BF" w:hint="eastAsia"/>
          <w:szCs w:val="32"/>
          <w:lang w:val="en-US" w:eastAsia="zh-TW"/>
        </w:rPr>
        <w:t>、</w:t>
      </w:r>
      <w:r w:rsidR="005C6E1F" w:rsidRPr="00743F37">
        <w:rPr>
          <w:rFonts w:hAnsi="標楷體" w:cs="DFKaiShu-SB-Estd-BF"/>
          <w:szCs w:val="32"/>
          <w:lang w:val="en-US" w:eastAsia="zh-TW"/>
        </w:rPr>
        <w:t>輸送機</w:t>
      </w:r>
      <w:r w:rsidR="005C6E1F" w:rsidRPr="00743F37">
        <w:rPr>
          <w:rFonts w:hAnsi="標楷體" w:cs="DFKaiShu-SB-Estd-BF" w:hint="eastAsia"/>
          <w:szCs w:val="32"/>
          <w:lang w:val="en-US" w:eastAsia="zh-TW"/>
        </w:rPr>
        <w:t>(如圖</w:t>
      </w:r>
      <w:r w:rsidR="00214443">
        <w:rPr>
          <w:rFonts w:hAnsi="標楷體" w:cs="DFKaiShu-SB-Estd-BF" w:hint="eastAsia"/>
          <w:szCs w:val="32"/>
          <w:lang w:val="en-US" w:eastAsia="zh-TW"/>
        </w:rPr>
        <w:t>10</w:t>
      </w:r>
      <w:r w:rsidR="005C6E1F" w:rsidRPr="00743F37">
        <w:rPr>
          <w:rFonts w:hAnsi="標楷體" w:cs="DFKaiShu-SB-Estd-BF" w:hint="eastAsia"/>
          <w:szCs w:val="32"/>
          <w:lang w:val="en-US" w:eastAsia="zh-TW"/>
        </w:rPr>
        <w:t>)</w:t>
      </w:r>
      <w:r w:rsidR="005C6E1F" w:rsidRPr="00743F37">
        <w:rPr>
          <w:rFonts w:hAnsi="標楷體" w:cs="DFKaiShu-SB-Estd-BF" w:hint="eastAsia"/>
          <w:szCs w:val="32"/>
          <w:lang w:eastAsia="zh-TW"/>
        </w:rPr>
        <w:t>，</w:t>
      </w:r>
      <w:proofErr w:type="spellStart"/>
      <w:r w:rsidR="005C6E1F" w:rsidRPr="00743F37">
        <w:rPr>
          <w:rFonts w:hAnsi="標楷體" w:cs="DFKaiShu-SB-Estd-BF"/>
          <w:szCs w:val="32"/>
        </w:rPr>
        <w:t>核准</w:t>
      </w:r>
      <w:r w:rsidR="005C6E1F" w:rsidRPr="00743F37">
        <w:rPr>
          <w:rFonts w:hAnsi="標楷體" w:cs="DFKaiShu-SB-Estd-BF" w:hint="eastAsia"/>
          <w:szCs w:val="32"/>
          <w:lang w:eastAsia="zh-TW"/>
        </w:rPr>
        <w:t>之作業流程如圖</w:t>
      </w:r>
      <w:proofErr w:type="spellEnd"/>
      <w:r w:rsidR="00214443">
        <w:rPr>
          <w:rFonts w:hAnsi="標楷體" w:cs="DFKaiShu-SB-Estd-BF" w:hint="eastAsia"/>
          <w:szCs w:val="32"/>
          <w:lang w:eastAsia="zh-TW"/>
        </w:rPr>
        <w:t>11</w:t>
      </w:r>
      <w:r w:rsidR="005C6E1F" w:rsidRPr="00743F37">
        <w:rPr>
          <w:rFonts w:hAnsi="標楷體" w:cs="DFKaiShu-SB-Estd-BF" w:hint="eastAsia"/>
          <w:szCs w:val="32"/>
          <w:lang w:eastAsia="zh-TW"/>
        </w:rPr>
        <w:t>，</w:t>
      </w:r>
      <w:proofErr w:type="spellStart"/>
      <w:r w:rsidR="005C6E1F" w:rsidRPr="00743F37">
        <w:rPr>
          <w:rFonts w:hAnsi="標楷體" w:cs="DFKaiShu-SB-Estd-BF"/>
          <w:szCs w:val="32"/>
        </w:rPr>
        <w:t>再利用能力</w:t>
      </w:r>
      <w:r w:rsidR="005C6E1F" w:rsidRPr="00743F37">
        <w:rPr>
          <w:rFonts w:hAnsi="標楷體" w:cs="DFKaiShu-SB-Estd-BF" w:hint="eastAsia"/>
          <w:szCs w:val="32"/>
          <w:lang w:eastAsia="zh-TW"/>
        </w:rPr>
        <w:t>如</w:t>
      </w:r>
      <w:proofErr w:type="spellEnd"/>
      <w:r w:rsidR="005C6E1F" w:rsidRPr="00743F37">
        <w:rPr>
          <w:rFonts w:hAnsi="標楷體" w:cs="DFKaiShu-SB-Estd-BF"/>
          <w:szCs w:val="32"/>
        </w:rPr>
        <w:t>表</w:t>
      </w:r>
      <w:r w:rsidR="005B25B6">
        <w:rPr>
          <w:rFonts w:hAnsi="標楷體" w:cs="DFKaiShu-SB-Estd-BF" w:hint="eastAsia"/>
          <w:szCs w:val="32"/>
          <w:lang w:eastAsia="zh-TW"/>
        </w:rPr>
        <w:t>2</w:t>
      </w:r>
      <w:r w:rsidR="005C6E1F" w:rsidRPr="00743F37">
        <w:rPr>
          <w:rFonts w:hAnsi="標楷體" w:cs="DFKaiShu-SB-Estd-BF" w:hint="eastAsia"/>
          <w:szCs w:val="32"/>
          <w:lang w:eastAsia="zh-TW"/>
        </w:rPr>
        <w:t>及表</w:t>
      </w:r>
      <w:r w:rsidR="005B25B6">
        <w:rPr>
          <w:rFonts w:hAnsi="標楷體" w:cs="DFKaiShu-SB-Estd-BF" w:hint="eastAsia"/>
          <w:szCs w:val="32"/>
          <w:lang w:eastAsia="zh-TW"/>
        </w:rPr>
        <w:t>3</w:t>
      </w:r>
      <w:r w:rsidR="005C6E1F" w:rsidRPr="00743F37">
        <w:rPr>
          <w:rFonts w:hAnsi="標楷體" w:cs="DFKaiShu-SB-Estd-BF" w:hint="eastAsia"/>
          <w:szCs w:val="32"/>
          <w:lang w:eastAsia="zh-TW"/>
        </w:rPr>
        <w:t>。</w:t>
      </w:r>
    </w:p>
    <w:tbl>
      <w:tblPr>
        <w:tblW w:w="9619" w:type="dxa"/>
        <w:tblInd w:w="-28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808"/>
        <w:gridCol w:w="4811"/>
      </w:tblGrid>
      <w:tr w:rsidR="005C6E1F" w:rsidRPr="00743F37" w14:paraId="6B70C4C8" w14:textId="77777777">
        <w:trPr>
          <w:trHeight w:val="166"/>
        </w:trPr>
        <w:tc>
          <w:tcPr>
            <w:tcW w:w="4808" w:type="dxa"/>
            <w:tcBorders>
              <w:bottom w:val="single" w:sz="4" w:space="0" w:color="auto"/>
              <w:right w:val="single" w:sz="4" w:space="0" w:color="auto"/>
            </w:tcBorders>
            <w:shd w:val="clear" w:color="auto" w:fill="auto"/>
          </w:tcPr>
          <w:p w14:paraId="0AC50009" w14:textId="40E47A7A" w:rsidR="005C6E1F" w:rsidRPr="00743F37" w:rsidRDefault="007428B7" w:rsidP="000D501B">
            <w:pPr>
              <w:pStyle w:val="2"/>
              <w:kinsoku/>
              <w:overflowPunct w:val="0"/>
              <w:rPr>
                <w:rFonts w:hAnsi="標楷體" w:cs="DFKaiShu-SB-Estd-BF"/>
                <w:szCs w:val="32"/>
                <w:lang w:eastAsia="zh-TW"/>
              </w:rPr>
            </w:pPr>
            <w:r w:rsidRPr="00743F37">
              <w:rPr>
                <w:rFonts w:hAnsi="標楷體" w:cs="DFKaiShu-SB-Estd-BF"/>
                <w:noProof/>
                <w:szCs w:val="32"/>
                <w:lang w:eastAsia="zh-TW"/>
              </w:rPr>
              <w:drawing>
                <wp:inline distT="0" distB="0" distL="0" distR="0" wp14:anchorId="196CF67A" wp14:editId="28BB9F8C">
                  <wp:extent cx="2910840" cy="2179320"/>
                  <wp:effectExtent l="0" t="0" r="0" b="0"/>
                  <wp:docPr id="99" name="圖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10840" cy="2179320"/>
                          </a:xfrm>
                          <a:prstGeom prst="rect">
                            <a:avLst/>
                          </a:prstGeom>
                          <a:noFill/>
                          <a:ln>
                            <a:noFill/>
                          </a:ln>
                        </pic:spPr>
                      </pic:pic>
                    </a:graphicData>
                  </a:graphic>
                </wp:inline>
              </w:drawing>
            </w:r>
          </w:p>
        </w:tc>
        <w:tc>
          <w:tcPr>
            <w:tcW w:w="4811" w:type="dxa"/>
            <w:tcBorders>
              <w:left w:val="single" w:sz="4" w:space="0" w:color="auto"/>
              <w:bottom w:val="single" w:sz="4" w:space="0" w:color="auto"/>
            </w:tcBorders>
            <w:shd w:val="clear" w:color="auto" w:fill="auto"/>
          </w:tcPr>
          <w:p w14:paraId="429F118A" w14:textId="7970D021" w:rsidR="005C6E1F" w:rsidRPr="00743F37" w:rsidRDefault="007428B7" w:rsidP="000D501B">
            <w:pPr>
              <w:pStyle w:val="2"/>
              <w:kinsoku/>
              <w:overflowPunct w:val="0"/>
              <w:rPr>
                <w:rFonts w:hAnsi="標楷體" w:cs="DFKaiShu-SB-Estd-BF"/>
                <w:szCs w:val="32"/>
                <w:lang w:eastAsia="zh-TW"/>
              </w:rPr>
            </w:pPr>
            <w:r w:rsidRPr="00743F37">
              <w:rPr>
                <w:rFonts w:hAnsi="標楷體" w:cs="DFKaiShu-SB-Estd-BF"/>
                <w:noProof/>
                <w:szCs w:val="32"/>
                <w:lang w:eastAsia="zh-TW"/>
              </w:rPr>
              <w:drawing>
                <wp:inline distT="0" distB="0" distL="0" distR="0" wp14:anchorId="043871C7" wp14:editId="6D308525">
                  <wp:extent cx="2910840" cy="2164080"/>
                  <wp:effectExtent l="0" t="0" r="0" b="0"/>
                  <wp:docPr id="100" name="圖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10840" cy="2164080"/>
                          </a:xfrm>
                          <a:prstGeom prst="rect">
                            <a:avLst/>
                          </a:prstGeom>
                          <a:noFill/>
                          <a:ln>
                            <a:noFill/>
                          </a:ln>
                        </pic:spPr>
                      </pic:pic>
                    </a:graphicData>
                  </a:graphic>
                </wp:inline>
              </w:drawing>
            </w:r>
          </w:p>
        </w:tc>
      </w:tr>
      <w:tr w:rsidR="005C6E1F" w:rsidRPr="00743F37" w14:paraId="09E7471F" w14:textId="77777777">
        <w:trPr>
          <w:trHeight w:val="244"/>
        </w:trPr>
        <w:tc>
          <w:tcPr>
            <w:tcW w:w="4808" w:type="dxa"/>
            <w:tcBorders>
              <w:top w:val="single" w:sz="4" w:space="0" w:color="auto"/>
              <w:bottom w:val="single" w:sz="4" w:space="0" w:color="auto"/>
              <w:right w:val="single" w:sz="4" w:space="0" w:color="auto"/>
            </w:tcBorders>
            <w:shd w:val="clear" w:color="auto" w:fill="auto"/>
          </w:tcPr>
          <w:p w14:paraId="603A0AD7" w14:textId="77777777" w:rsidR="005C6E1F" w:rsidRPr="00743F37" w:rsidRDefault="005C6E1F" w:rsidP="000D501B">
            <w:pPr>
              <w:pStyle w:val="2"/>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破碎機</w:t>
            </w:r>
          </w:p>
        </w:tc>
        <w:tc>
          <w:tcPr>
            <w:tcW w:w="4811" w:type="dxa"/>
            <w:tcBorders>
              <w:top w:val="single" w:sz="4" w:space="0" w:color="auto"/>
              <w:left w:val="single" w:sz="4" w:space="0" w:color="auto"/>
              <w:bottom w:val="single" w:sz="4" w:space="0" w:color="auto"/>
            </w:tcBorders>
            <w:shd w:val="clear" w:color="auto" w:fill="auto"/>
          </w:tcPr>
          <w:p w14:paraId="2DBEC062" w14:textId="77777777" w:rsidR="005C6E1F" w:rsidRPr="00743F37" w:rsidRDefault="005C6E1F" w:rsidP="000D501B">
            <w:pPr>
              <w:pStyle w:val="2"/>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振動篩選機</w:t>
            </w:r>
          </w:p>
        </w:tc>
      </w:tr>
      <w:tr w:rsidR="005C6E1F" w:rsidRPr="00743F37" w14:paraId="26F73C86" w14:textId="77777777">
        <w:trPr>
          <w:trHeight w:val="244"/>
        </w:trPr>
        <w:tc>
          <w:tcPr>
            <w:tcW w:w="4808" w:type="dxa"/>
            <w:tcBorders>
              <w:top w:val="single" w:sz="4" w:space="0" w:color="auto"/>
              <w:bottom w:val="single" w:sz="4" w:space="0" w:color="auto"/>
              <w:right w:val="single" w:sz="4" w:space="0" w:color="auto"/>
            </w:tcBorders>
            <w:shd w:val="clear" w:color="auto" w:fill="auto"/>
          </w:tcPr>
          <w:p w14:paraId="08A029BC" w14:textId="7798FBEE" w:rsidR="005C6E1F" w:rsidRPr="00743F37" w:rsidRDefault="007428B7" w:rsidP="000D501B">
            <w:pPr>
              <w:pStyle w:val="2"/>
              <w:kinsoku/>
              <w:overflowPunct w:val="0"/>
              <w:rPr>
                <w:rFonts w:hAnsi="標楷體" w:cs="DFKaiShu-SB-Estd-BF"/>
                <w:szCs w:val="32"/>
                <w:lang w:eastAsia="zh-TW"/>
              </w:rPr>
            </w:pPr>
            <w:r w:rsidRPr="00743F37">
              <w:rPr>
                <w:rFonts w:hAnsi="標楷體" w:cs="DFKaiShu-SB-Estd-BF"/>
                <w:noProof/>
                <w:szCs w:val="32"/>
                <w:lang w:eastAsia="zh-TW"/>
              </w:rPr>
              <w:drawing>
                <wp:inline distT="0" distB="0" distL="0" distR="0" wp14:anchorId="04718F67" wp14:editId="4C2D0EAE">
                  <wp:extent cx="2910840" cy="2179320"/>
                  <wp:effectExtent l="0" t="0" r="0" b="0"/>
                  <wp:docPr id="101" name="圖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10840" cy="2179320"/>
                          </a:xfrm>
                          <a:prstGeom prst="rect">
                            <a:avLst/>
                          </a:prstGeom>
                          <a:noFill/>
                          <a:ln>
                            <a:noFill/>
                          </a:ln>
                        </pic:spPr>
                      </pic:pic>
                    </a:graphicData>
                  </a:graphic>
                </wp:inline>
              </w:drawing>
            </w:r>
          </w:p>
        </w:tc>
        <w:tc>
          <w:tcPr>
            <w:tcW w:w="4811" w:type="dxa"/>
            <w:tcBorders>
              <w:top w:val="single" w:sz="4" w:space="0" w:color="auto"/>
              <w:left w:val="single" w:sz="4" w:space="0" w:color="auto"/>
              <w:bottom w:val="single" w:sz="4" w:space="0" w:color="auto"/>
            </w:tcBorders>
            <w:shd w:val="clear" w:color="auto" w:fill="auto"/>
          </w:tcPr>
          <w:p w14:paraId="036DD0FD" w14:textId="5B6B9E6E" w:rsidR="005C6E1F" w:rsidRPr="00743F37" w:rsidRDefault="007428B7" w:rsidP="000D501B">
            <w:pPr>
              <w:pStyle w:val="2"/>
              <w:kinsoku/>
              <w:overflowPunct w:val="0"/>
              <w:rPr>
                <w:rFonts w:hAnsi="標楷體" w:cs="DFKaiShu-SB-Estd-BF"/>
                <w:szCs w:val="32"/>
                <w:lang w:eastAsia="zh-TW"/>
              </w:rPr>
            </w:pPr>
            <w:r w:rsidRPr="00743F37">
              <w:rPr>
                <w:rFonts w:hAnsi="標楷體" w:cs="DFKaiShu-SB-Estd-BF"/>
                <w:noProof/>
                <w:szCs w:val="32"/>
                <w:lang w:eastAsia="zh-TW"/>
              </w:rPr>
              <w:drawing>
                <wp:inline distT="0" distB="0" distL="0" distR="0" wp14:anchorId="13970710" wp14:editId="7DD12454">
                  <wp:extent cx="2910840" cy="2179320"/>
                  <wp:effectExtent l="0" t="0" r="0" b="0"/>
                  <wp:docPr id="102" name="圖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10840" cy="2179320"/>
                          </a:xfrm>
                          <a:prstGeom prst="rect">
                            <a:avLst/>
                          </a:prstGeom>
                          <a:noFill/>
                          <a:ln>
                            <a:noFill/>
                          </a:ln>
                        </pic:spPr>
                      </pic:pic>
                    </a:graphicData>
                  </a:graphic>
                </wp:inline>
              </w:drawing>
            </w:r>
          </w:p>
        </w:tc>
      </w:tr>
      <w:tr w:rsidR="005C6E1F" w:rsidRPr="00743F37" w14:paraId="5B46BF91" w14:textId="77777777">
        <w:trPr>
          <w:trHeight w:val="244"/>
        </w:trPr>
        <w:tc>
          <w:tcPr>
            <w:tcW w:w="4808" w:type="dxa"/>
            <w:tcBorders>
              <w:top w:val="single" w:sz="4" w:space="0" w:color="auto"/>
              <w:right w:val="single" w:sz="4" w:space="0" w:color="auto"/>
            </w:tcBorders>
            <w:shd w:val="clear" w:color="auto" w:fill="auto"/>
          </w:tcPr>
          <w:p w14:paraId="75D9A683" w14:textId="77777777" w:rsidR="005C6E1F" w:rsidRPr="00743F37" w:rsidRDefault="005C6E1F" w:rsidP="000D501B">
            <w:pPr>
              <w:pStyle w:val="2"/>
              <w:overflowPunct w:val="0"/>
              <w:jc w:val="center"/>
              <w:rPr>
                <w:rFonts w:hAnsi="標楷體" w:cs="Arial"/>
                <w:spacing w:val="11"/>
                <w:sz w:val="24"/>
                <w:szCs w:val="24"/>
                <w:shd w:val="clear" w:color="auto" w:fill="FFFFFF"/>
                <w:lang w:eastAsia="zh-TW"/>
              </w:rPr>
            </w:pPr>
            <w:proofErr w:type="gramStart"/>
            <w:r w:rsidRPr="00743F37">
              <w:rPr>
                <w:rFonts w:hAnsi="標楷體" w:cs="Arial" w:hint="eastAsia"/>
                <w:spacing w:val="11"/>
                <w:sz w:val="24"/>
                <w:szCs w:val="24"/>
                <w:shd w:val="clear" w:color="auto" w:fill="FFFFFF"/>
                <w:lang w:eastAsia="zh-TW"/>
              </w:rPr>
              <w:t>磁選機</w:t>
            </w:r>
            <w:proofErr w:type="gramEnd"/>
          </w:p>
        </w:tc>
        <w:tc>
          <w:tcPr>
            <w:tcW w:w="4811" w:type="dxa"/>
            <w:tcBorders>
              <w:top w:val="single" w:sz="4" w:space="0" w:color="auto"/>
              <w:left w:val="single" w:sz="4" w:space="0" w:color="auto"/>
            </w:tcBorders>
            <w:shd w:val="clear" w:color="auto" w:fill="auto"/>
          </w:tcPr>
          <w:p w14:paraId="39D5D485" w14:textId="77777777" w:rsidR="005C6E1F" w:rsidRPr="00743F37" w:rsidRDefault="005C6E1F" w:rsidP="000D501B">
            <w:pPr>
              <w:pStyle w:val="2"/>
              <w:overflowPunct w:val="0"/>
              <w:jc w:val="center"/>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輸送機</w:t>
            </w:r>
          </w:p>
        </w:tc>
      </w:tr>
    </w:tbl>
    <w:p w14:paraId="443001EE" w14:textId="67F067B8" w:rsidR="005C6E1F" w:rsidRPr="00743F37" w:rsidRDefault="005C6E1F" w:rsidP="000D501B">
      <w:pPr>
        <w:pStyle w:val="afff7"/>
        <w:overflowPunct w:val="0"/>
        <w:jc w:val="center"/>
        <w:rPr>
          <w:rFonts w:ascii="標楷體" w:hAnsi="標楷體"/>
          <w:b/>
          <w:bCs/>
          <w:sz w:val="32"/>
          <w:szCs w:val="32"/>
        </w:rPr>
      </w:pPr>
      <w:r w:rsidRPr="00743F37">
        <w:rPr>
          <w:rFonts w:ascii="標楷體" w:hAnsi="標楷體" w:hint="eastAsia"/>
          <w:b/>
          <w:bCs/>
          <w:sz w:val="32"/>
          <w:szCs w:val="32"/>
        </w:rPr>
        <w:t>圖</w:t>
      </w:r>
      <w:r w:rsidRPr="00743F37">
        <w:rPr>
          <w:rFonts w:ascii="標楷體" w:hAnsi="標楷體"/>
          <w:b/>
          <w:bCs/>
          <w:sz w:val="32"/>
          <w:szCs w:val="32"/>
        </w:rPr>
        <w:fldChar w:fldCharType="begin"/>
      </w:r>
      <w:r w:rsidRPr="00743F37">
        <w:rPr>
          <w:rFonts w:ascii="標楷體" w:hAnsi="標楷體"/>
          <w:b/>
          <w:bCs/>
          <w:sz w:val="32"/>
          <w:szCs w:val="32"/>
        </w:rPr>
        <w:instrText xml:space="preserve"> </w:instrText>
      </w:r>
      <w:r w:rsidRPr="00743F37">
        <w:rPr>
          <w:rFonts w:ascii="標楷體" w:hAnsi="標楷體" w:hint="eastAsia"/>
          <w:b/>
          <w:bCs/>
          <w:sz w:val="32"/>
          <w:szCs w:val="32"/>
        </w:rPr>
        <w:instrText>SEQ 圖 \* ARABIC</w:instrText>
      </w:r>
      <w:r w:rsidRPr="00743F37">
        <w:rPr>
          <w:rFonts w:ascii="標楷體" w:hAnsi="標楷體"/>
          <w:b/>
          <w:bCs/>
          <w:sz w:val="32"/>
          <w:szCs w:val="32"/>
        </w:rPr>
        <w:instrText xml:space="preserve"> </w:instrText>
      </w:r>
      <w:r w:rsidRPr="00743F37">
        <w:rPr>
          <w:rFonts w:ascii="標楷體" w:hAnsi="標楷體"/>
          <w:b/>
          <w:bCs/>
          <w:sz w:val="32"/>
          <w:szCs w:val="32"/>
        </w:rPr>
        <w:fldChar w:fldCharType="separate"/>
      </w:r>
      <w:r w:rsidR="005B25B6">
        <w:rPr>
          <w:rFonts w:ascii="標楷體" w:hAnsi="標楷體"/>
          <w:b/>
          <w:bCs/>
          <w:noProof/>
          <w:sz w:val="32"/>
          <w:szCs w:val="32"/>
        </w:rPr>
        <w:t>10</w:t>
      </w:r>
      <w:r w:rsidRPr="00743F37">
        <w:rPr>
          <w:rFonts w:ascii="標楷體" w:hAnsi="標楷體"/>
          <w:b/>
          <w:bCs/>
          <w:sz w:val="32"/>
          <w:szCs w:val="32"/>
        </w:rPr>
        <w:fldChar w:fldCharType="end"/>
      </w:r>
      <w:r w:rsidRPr="00743F37">
        <w:rPr>
          <w:rFonts w:ascii="標楷體" w:hAnsi="標楷體" w:hint="eastAsia"/>
          <w:b/>
          <w:bCs/>
          <w:sz w:val="32"/>
          <w:szCs w:val="32"/>
        </w:rPr>
        <w:t>、</w:t>
      </w:r>
      <w:proofErr w:type="gramStart"/>
      <w:r w:rsidR="00CC085C">
        <w:rPr>
          <w:rFonts w:ascii="標楷體" w:hAnsi="標楷體"/>
          <w:b/>
          <w:bCs/>
          <w:sz w:val="32"/>
          <w:szCs w:val="32"/>
        </w:rPr>
        <w:t>鍇</w:t>
      </w:r>
      <w:proofErr w:type="gramEnd"/>
      <w:r w:rsidR="00CC085C">
        <w:rPr>
          <w:rFonts w:ascii="標楷體" w:hAnsi="標楷體"/>
          <w:b/>
          <w:bCs/>
          <w:sz w:val="32"/>
          <w:szCs w:val="32"/>
        </w:rPr>
        <w:t>○</w:t>
      </w:r>
      <w:r w:rsidRPr="00743F37">
        <w:rPr>
          <w:rFonts w:ascii="標楷體" w:hAnsi="標楷體"/>
          <w:b/>
          <w:bCs/>
          <w:sz w:val="32"/>
          <w:szCs w:val="32"/>
        </w:rPr>
        <w:t>公司再利用製程使用設備</w:t>
      </w:r>
    </w:p>
    <w:p w14:paraId="00C6E2A7" w14:textId="03E68ED0" w:rsidR="005C6E1F" w:rsidRPr="00743F37" w:rsidRDefault="005C6E1F" w:rsidP="000D501B">
      <w:pPr>
        <w:pStyle w:val="2"/>
        <w:kinsoku/>
        <w:overflowPunct w:val="0"/>
        <w:ind w:leftChars="-125" w:left="-425"/>
        <w:rPr>
          <w:rFonts w:hAnsi="標楷體" w:cs="Arial"/>
          <w:spacing w:val="11"/>
          <w:sz w:val="24"/>
          <w:szCs w:val="24"/>
          <w:shd w:val="clear" w:color="auto" w:fill="FFFFFF"/>
          <w:lang w:eastAsia="zh-TW"/>
        </w:rPr>
      </w:pPr>
      <w:r w:rsidRPr="00743F37">
        <w:rPr>
          <w:rFonts w:hAnsi="標楷體" w:cs="Arial" w:hint="eastAsia"/>
          <w:spacing w:val="11"/>
          <w:sz w:val="24"/>
          <w:szCs w:val="24"/>
          <w:shd w:val="clear" w:color="auto" w:fill="FFFFFF"/>
          <w:lang w:eastAsia="zh-TW"/>
        </w:rPr>
        <w:t>資料來源：</w:t>
      </w:r>
      <w:proofErr w:type="gramStart"/>
      <w:r w:rsidR="00CC085C">
        <w:rPr>
          <w:rFonts w:hAnsi="標楷體" w:cs="Arial"/>
          <w:spacing w:val="11"/>
          <w:sz w:val="24"/>
          <w:szCs w:val="24"/>
          <w:shd w:val="clear" w:color="auto" w:fill="FFFFFF"/>
          <w:lang w:eastAsia="zh-TW"/>
        </w:rPr>
        <w:t>鍇</w:t>
      </w:r>
      <w:proofErr w:type="gramEnd"/>
      <w:r w:rsidR="00CC085C">
        <w:rPr>
          <w:rFonts w:hAnsi="標楷體" w:cs="Arial"/>
          <w:spacing w:val="11"/>
          <w:sz w:val="24"/>
          <w:szCs w:val="24"/>
          <w:shd w:val="clear" w:color="auto" w:fill="FFFFFF"/>
          <w:lang w:eastAsia="zh-TW"/>
        </w:rPr>
        <w:t>○</w:t>
      </w:r>
      <w:proofErr w:type="spellStart"/>
      <w:r w:rsidRPr="00743F37">
        <w:rPr>
          <w:rFonts w:hAnsi="標楷體" w:cs="Arial"/>
          <w:spacing w:val="11"/>
          <w:sz w:val="24"/>
          <w:szCs w:val="24"/>
          <w:shd w:val="clear" w:color="auto" w:fill="FFFFFF"/>
          <w:lang w:eastAsia="zh-TW"/>
        </w:rPr>
        <w:t>公司</w:t>
      </w:r>
      <w:r w:rsidRPr="00743F37">
        <w:rPr>
          <w:rFonts w:hAnsi="標楷體" w:cs="Arial" w:hint="eastAsia"/>
          <w:spacing w:val="11"/>
          <w:sz w:val="24"/>
          <w:szCs w:val="24"/>
          <w:shd w:val="clear" w:color="auto" w:fill="FFFFFF"/>
          <w:lang w:eastAsia="zh-TW"/>
        </w:rPr>
        <w:t>事業</w:t>
      </w:r>
      <w:r w:rsidRPr="00743F37">
        <w:rPr>
          <w:rFonts w:hAnsi="標楷體" w:cs="Arial"/>
          <w:spacing w:val="11"/>
          <w:sz w:val="24"/>
          <w:szCs w:val="24"/>
          <w:shd w:val="clear" w:color="auto" w:fill="FFFFFF"/>
          <w:lang w:eastAsia="zh-TW"/>
        </w:rPr>
        <w:t>廢棄物清理計畫書</w:t>
      </w:r>
      <w:proofErr w:type="spellEnd"/>
      <w:r w:rsidRPr="00743F37">
        <w:rPr>
          <w:rFonts w:hAnsi="標楷體" w:cs="Arial" w:hint="eastAsia"/>
          <w:spacing w:val="11"/>
          <w:sz w:val="24"/>
          <w:szCs w:val="24"/>
          <w:shd w:val="clear" w:color="auto" w:fill="FFFFFF"/>
          <w:lang w:eastAsia="zh-TW"/>
        </w:rPr>
        <w:t>(</w:t>
      </w:r>
      <w:r w:rsidRPr="00743F37">
        <w:rPr>
          <w:rFonts w:hAnsi="標楷體" w:cs="Arial"/>
          <w:spacing w:val="11"/>
          <w:sz w:val="24"/>
          <w:szCs w:val="24"/>
          <w:shd w:val="clear" w:color="auto" w:fill="FFFFFF"/>
          <w:lang w:eastAsia="zh-TW"/>
        </w:rPr>
        <w:t>111</w:t>
      </w:r>
      <w:r w:rsidRPr="00743F37">
        <w:rPr>
          <w:rFonts w:hAnsi="標楷體" w:cs="Arial" w:hint="eastAsia"/>
          <w:spacing w:val="11"/>
          <w:sz w:val="24"/>
          <w:szCs w:val="24"/>
          <w:shd w:val="clear" w:color="auto" w:fill="FFFFFF"/>
          <w:lang w:eastAsia="zh-TW"/>
        </w:rPr>
        <w:t>年</w:t>
      </w:r>
      <w:r w:rsidRPr="00743F37">
        <w:rPr>
          <w:rFonts w:hAnsi="標楷體" w:cs="Arial"/>
          <w:spacing w:val="11"/>
          <w:sz w:val="24"/>
          <w:szCs w:val="24"/>
          <w:shd w:val="clear" w:color="auto" w:fill="FFFFFF"/>
          <w:lang w:eastAsia="zh-TW"/>
        </w:rPr>
        <w:t>3</w:t>
      </w:r>
      <w:r w:rsidRPr="00743F37">
        <w:rPr>
          <w:rFonts w:hAnsi="標楷體" w:cs="Arial" w:hint="eastAsia"/>
          <w:spacing w:val="11"/>
          <w:sz w:val="24"/>
          <w:szCs w:val="24"/>
          <w:shd w:val="clear" w:color="auto" w:fill="FFFFFF"/>
          <w:lang w:eastAsia="zh-TW"/>
        </w:rPr>
        <w:t>月</w:t>
      </w:r>
      <w:r w:rsidRPr="00743F37">
        <w:rPr>
          <w:rFonts w:hAnsi="標楷體" w:cs="Arial"/>
          <w:spacing w:val="11"/>
          <w:sz w:val="24"/>
          <w:szCs w:val="24"/>
          <w:shd w:val="clear" w:color="auto" w:fill="FFFFFF"/>
          <w:lang w:eastAsia="zh-TW"/>
        </w:rPr>
        <w:t>28</w:t>
      </w:r>
      <w:r w:rsidRPr="00743F37">
        <w:rPr>
          <w:rFonts w:hAnsi="標楷體" w:cs="Arial" w:hint="eastAsia"/>
          <w:spacing w:val="11"/>
          <w:sz w:val="24"/>
          <w:szCs w:val="24"/>
          <w:shd w:val="clear" w:color="auto" w:fill="FFFFFF"/>
          <w:lang w:eastAsia="zh-TW"/>
        </w:rPr>
        <w:t>日版)。</w:t>
      </w:r>
    </w:p>
    <w:tbl>
      <w:tblPr>
        <w:tblW w:w="9651" w:type="dxa"/>
        <w:tblInd w:w="-318" w:type="dxa"/>
        <w:tblLook w:val="04A0" w:firstRow="1" w:lastRow="0" w:firstColumn="1" w:lastColumn="0" w:noHBand="0" w:noVBand="1"/>
      </w:tblPr>
      <w:tblGrid>
        <w:gridCol w:w="9651"/>
      </w:tblGrid>
      <w:tr w:rsidR="005C6E1F" w:rsidRPr="00743F37" w14:paraId="20B7BD5E" w14:textId="77777777">
        <w:tc>
          <w:tcPr>
            <w:tcW w:w="9651" w:type="dxa"/>
            <w:shd w:val="clear" w:color="auto" w:fill="auto"/>
          </w:tcPr>
          <w:p w14:paraId="68F1D651" w14:textId="016D39DC" w:rsidR="005C6E1F" w:rsidRPr="00743F37" w:rsidRDefault="007428B7" w:rsidP="000D501B">
            <w:pPr>
              <w:pStyle w:val="2"/>
              <w:kinsoku/>
              <w:overflowPunct w:val="0"/>
              <w:rPr>
                <w:rFonts w:hAnsi="標楷體" w:cs="DFKaiShu-SB-Estd-BF"/>
                <w:szCs w:val="32"/>
              </w:rPr>
            </w:pPr>
            <w:r w:rsidRPr="00743F37">
              <w:rPr>
                <w:rFonts w:hAnsi="標楷體" w:cs="DFKaiShu-SB-Estd-BF"/>
                <w:noProof/>
                <w:szCs w:val="32"/>
              </w:rPr>
              <w:lastRenderedPageBreak/>
              <w:drawing>
                <wp:inline distT="0" distB="0" distL="0" distR="0" wp14:anchorId="23F69D79" wp14:editId="20128461">
                  <wp:extent cx="5623560" cy="3992880"/>
                  <wp:effectExtent l="0" t="0" r="0" b="0"/>
                  <wp:docPr id="10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23560" cy="3992880"/>
                          </a:xfrm>
                          <a:prstGeom prst="rect">
                            <a:avLst/>
                          </a:prstGeom>
                          <a:noFill/>
                          <a:ln>
                            <a:noFill/>
                          </a:ln>
                        </pic:spPr>
                      </pic:pic>
                    </a:graphicData>
                  </a:graphic>
                </wp:inline>
              </w:drawing>
            </w:r>
          </w:p>
        </w:tc>
      </w:tr>
    </w:tbl>
    <w:p w14:paraId="43E87938" w14:textId="1CD991EA" w:rsidR="005C6E1F" w:rsidRPr="00743F37" w:rsidRDefault="005C6E1F" w:rsidP="000D501B">
      <w:pPr>
        <w:pStyle w:val="afff7"/>
        <w:overflowPunct w:val="0"/>
        <w:jc w:val="center"/>
        <w:rPr>
          <w:rFonts w:ascii="標楷體" w:hAnsi="標楷體"/>
          <w:b/>
          <w:bCs/>
          <w:sz w:val="32"/>
          <w:szCs w:val="32"/>
        </w:rPr>
      </w:pPr>
      <w:r w:rsidRPr="00743F37">
        <w:rPr>
          <w:rFonts w:ascii="標楷體" w:hAnsi="標楷體" w:hint="eastAsia"/>
          <w:b/>
          <w:bCs/>
          <w:sz w:val="32"/>
          <w:szCs w:val="32"/>
        </w:rPr>
        <w:t>圖</w:t>
      </w:r>
      <w:r w:rsidRPr="00743F37">
        <w:rPr>
          <w:rFonts w:ascii="標楷體" w:hAnsi="標楷體"/>
          <w:b/>
          <w:bCs/>
          <w:sz w:val="32"/>
          <w:szCs w:val="32"/>
        </w:rPr>
        <w:fldChar w:fldCharType="begin"/>
      </w:r>
      <w:r w:rsidRPr="00743F37">
        <w:rPr>
          <w:rFonts w:ascii="標楷體" w:hAnsi="標楷體"/>
          <w:b/>
          <w:bCs/>
          <w:sz w:val="32"/>
          <w:szCs w:val="32"/>
        </w:rPr>
        <w:instrText xml:space="preserve"> </w:instrText>
      </w:r>
      <w:r w:rsidRPr="00743F37">
        <w:rPr>
          <w:rFonts w:ascii="標楷體" w:hAnsi="標楷體" w:hint="eastAsia"/>
          <w:b/>
          <w:bCs/>
          <w:sz w:val="32"/>
          <w:szCs w:val="32"/>
        </w:rPr>
        <w:instrText>SEQ 圖 \* ARABIC</w:instrText>
      </w:r>
      <w:r w:rsidRPr="00743F37">
        <w:rPr>
          <w:rFonts w:ascii="標楷體" w:hAnsi="標楷體"/>
          <w:b/>
          <w:bCs/>
          <w:sz w:val="32"/>
          <w:szCs w:val="32"/>
        </w:rPr>
        <w:instrText xml:space="preserve"> </w:instrText>
      </w:r>
      <w:r w:rsidRPr="00743F37">
        <w:rPr>
          <w:rFonts w:ascii="標楷體" w:hAnsi="標楷體"/>
          <w:b/>
          <w:bCs/>
          <w:sz w:val="32"/>
          <w:szCs w:val="32"/>
        </w:rPr>
        <w:fldChar w:fldCharType="separate"/>
      </w:r>
      <w:r w:rsidR="005B25B6">
        <w:rPr>
          <w:rFonts w:ascii="標楷體" w:hAnsi="標楷體"/>
          <w:b/>
          <w:bCs/>
          <w:noProof/>
          <w:sz w:val="32"/>
          <w:szCs w:val="32"/>
        </w:rPr>
        <w:t>11</w:t>
      </w:r>
      <w:r w:rsidRPr="00743F37">
        <w:rPr>
          <w:rFonts w:ascii="標楷體" w:hAnsi="標楷體"/>
          <w:b/>
          <w:bCs/>
          <w:sz w:val="32"/>
          <w:szCs w:val="32"/>
        </w:rPr>
        <w:fldChar w:fldCharType="end"/>
      </w:r>
      <w:r w:rsidRPr="00743F37">
        <w:rPr>
          <w:rFonts w:ascii="標楷體" w:hAnsi="標楷體" w:hint="eastAsia"/>
          <w:b/>
          <w:bCs/>
          <w:sz w:val="32"/>
          <w:szCs w:val="32"/>
        </w:rPr>
        <w:t>、</w:t>
      </w:r>
      <w:proofErr w:type="gramStart"/>
      <w:r w:rsidR="00CC085C">
        <w:rPr>
          <w:rFonts w:ascii="標楷體" w:hAnsi="標楷體"/>
          <w:b/>
          <w:bCs/>
          <w:sz w:val="32"/>
          <w:szCs w:val="32"/>
        </w:rPr>
        <w:t>鍇</w:t>
      </w:r>
      <w:proofErr w:type="gramEnd"/>
      <w:r w:rsidR="00CC085C">
        <w:rPr>
          <w:rFonts w:ascii="標楷體" w:hAnsi="標楷體"/>
          <w:b/>
          <w:bCs/>
          <w:sz w:val="32"/>
          <w:szCs w:val="32"/>
        </w:rPr>
        <w:t>○</w:t>
      </w:r>
      <w:r w:rsidRPr="00743F37">
        <w:rPr>
          <w:rFonts w:ascii="標楷體" w:hAnsi="標楷體"/>
          <w:b/>
          <w:bCs/>
          <w:sz w:val="32"/>
          <w:szCs w:val="32"/>
        </w:rPr>
        <w:t>公司</w:t>
      </w:r>
      <w:r w:rsidRPr="00743F37">
        <w:rPr>
          <w:rFonts w:ascii="標楷體" w:hAnsi="標楷體" w:hint="eastAsia"/>
          <w:b/>
          <w:bCs/>
          <w:sz w:val="32"/>
          <w:szCs w:val="32"/>
        </w:rPr>
        <w:t>堆置場作業程序</w:t>
      </w:r>
    </w:p>
    <w:p w14:paraId="487F2A6A" w14:textId="0B8BB390" w:rsidR="005C6E1F" w:rsidRPr="00743F37" w:rsidRDefault="005C6E1F" w:rsidP="000D501B">
      <w:pPr>
        <w:pStyle w:val="2"/>
        <w:kinsoku/>
        <w:overflowPunct w:val="0"/>
        <w:ind w:leftChars="-125" w:left="-425"/>
        <w:rPr>
          <w:rFonts w:hAnsi="標楷體" w:cs="DFKaiShu-SB-Estd-BF"/>
          <w:szCs w:val="32"/>
          <w:lang w:eastAsia="zh-TW"/>
        </w:rPr>
      </w:pPr>
      <w:r w:rsidRPr="00743F37">
        <w:rPr>
          <w:rFonts w:hAnsi="標楷體" w:cs="Arial" w:hint="eastAsia"/>
          <w:spacing w:val="11"/>
          <w:sz w:val="24"/>
          <w:szCs w:val="24"/>
          <w:shd w:val="clear" w:color="auto" w:fill="FFFFFF"/>
          <w:lang w:eastAsia="zh-TW"/>
        </w:rPr>
        <w:t>資料來源：</w:t>
      </w:r>
      <w:proofErr w:type="gramStart"/>
      <w:r w:rsidR="00CC085C">
        <w:rPr>
          <w:rFonts w:hAnsi="標楷體" w:cs="Arial"/>
          <w:spacing w:val="11"/>
          <w:sz w:val="24"/>
          <w:szCs w:val="24"/>
          <w:shd w:val="clear" w:color="auto" w:fill="FFFFFF"/>
          <w:lang w:eastAsia="zh-TW"/>
        </w:rPr>
        <w:t>鍇</w:t>
      </w:r>
      <w:proofErr w:type="gramEnd"/>
      <w:r w:rsidR="00CC085C">
        <w:rPr>
          <w:rFonts w:hAnsi="標楷體" w:cs="Arial"/>
          <w:spacing w:val="11"/>
          <w:sz w:val="24"/>
          <w:szCs w:val="24"/>
          <w:shd w:val="clear" w:color="auto" w:fill="FFFFFF"/>
          <w:lang w:eastAsia="zh-TW"/>
        </w:rPr>
        <w:t>○</w:t>
      </w:r>
      <w:proofErr w:type="spellStart"/>
      <w:r w:rsidRPr="00743F37">
        <w:rPr>
          <w:rFonts w:hAnsi="標楷體" w:cs="Arial"/>
          <w:spacing w:val="11"/>
          <w:sz w:val="24"/>
          <w:szCs w:val="24"/>
          <w:shd w:val="clear" w:color="auto" w:fill="FFFFFF"/>
          <w:lang w:eastAsia="zh-TW"/>
        </w:rPr>
        <w:t>公司</w:t>
      </w:r>
      <w:r w:rsidRPr="00743F37">
        <w:rPr>
          <w:rFonts w:hAnsi="標楷體" w:cs="Arial" w:hint="eastAsia"/>
          <w:spacing w:val="11"/>
          <w:sz w:val="24"/>
          <w:szCs w:val="24"/>
          <w:shd w:val="clear" w:color="auto" w:fill="FFFFFF"/>
          <w:lang w:eastAsia="zh-TW"/>
        </w:rPr>
        <w:t>事業</w:t>
      </w:r>
      <w:r w:rsidRPr="00743F37">
        <w:rPr>
          <w:rFonts w:hAnsi="標楷體" w:cs="Arial"/>
          <w:spacing w:val="11"/>
          <w:sz w:val="24"/>
          <w:szCs w:val="24"/>
          <w:shd w:val="clear" w:color="auto" w:fill="FFFFFF"/>
          <w:lang w:eastAsia="zh-TW"/>
        </w:rPr>
        <w:t>廢棄物清理計畫書</w:t>
      </w:r>
      <w:proofErr w:type="spellEnd"/>
      <w:r w:rsidRPr="00743F37">
        <w:rPr>
          <w:rFonts w:hAnsi="標楷體" w:cs="Arial" w:hint="eastAsia"/>
          <w:spacing w:val="11"/>
          <w:sz w:val="24"/>
          <w:szCs w:val="24"/>
          <w:shd w:val="clear" w:color="auto" w:fill="FFFFFF"/>
          <w:lang w:eastAsia="zh-TW"/>
        </w:rPr>
        <w:t>(</w:t>
      </w:r>
      <w:r w:rsidRPr="00743F37">
        <w:rPr>
          <w:rFonts w:hAnsi="標楷體" w:cs="Arial"/>
          <w:spacing w:val="11"/>
          <w:sz w:val="24"/>
          <w:szCs w:val="24"/>
          <w:shd w:val="clear" w:color="auto" w:fill="FFFFFF"/>
          <w:lang w:eastAsia="zh-TW"/>
        </w:rPr>
        <w:t>111</w:t>
      </w:r>
      <w:r w:rsidRPr="00743F37">
        <w:rPr>
          <w:rFonts w:hAnsi="標楷體" w:cs="Arial" w:hint="eastAsia"/>
          <w:spacing w:val="11"/>
          <w:sz w:val="24"/>
          <w:szCs w:val="24"/>
          <w:shd w:val="clear" w:color="auto" w:fill="FFFFFF"/>
          <w:lang w:eastAsia="zh-TW"/>
        </w:rPr>
        <w:t>年</w:t>
      </w:r>
      <w:r w:rsidRPr="00743F37">
        <w:rPr>
          <w:rFonts w:hAnsi="標楷體" w:cs="Arial"/>
          <w:spacing w:val="11"/>
          <w:sz w:val="24"/>
          <w:szCs w:val="24"/>
          <w:shd w:val="clear" w:color="auto" w:fill="FFFFFF"/>
          <w:lang w:eastAsia="zh-TW"/>
        </w:rPr>
        <w:t>3</w:t>
      </w:r>
      <w:r w:rsidRPr="00743F37">
        <w:rPr>
          <w:rFonts w:hAnsi="標楷體" w:cs="Arial" w:hint="eastAsia"/>
          <w:spacing w:val="11"/>
          <w:sz w:val="24"/>
          <w:szCs w:val="24"/>
          <w:shd w:val="clear" w:color="auto" w:fill="FFFFFF"/>
          <w:lang w:eastAsia="zh-TW"/>
        </w:rPr>
        <w:t>月</w:t>
      </w:r>
      <w:r w:rsidRPr="00743F37">
        <w:rPr>
          <w:rFonts w:hAnsi="標楷體" w:cs="Arial"/>
          <w:spacing w:val="11"/>
          <w:sz w:val="24"/>
          <w:szCs w:val="24"/>
          <w:shd w:val="clear" w:color="auto" w:fill="FFFFFF"/>
          <w:lang w:eastAsia="zh-TW"/>
        </w:rPr>
        <w:t>28</w:t>
      </w:r>
      <w:r w:rsidRPr="00743F37">
        <w:rPr>
          <w:rFonts w:hAnsi="標楷體" w:cs="Arial" w:hint="eastAsia"/>
          <w:spacing w:val="11"/>
          <w:sz w:val="24"/>
          <w:szCs w:val="24"/>
          <w:shd w:val="clear" w:color="auto" w:fill="FFFFFF"/>
          <w:lang w:eastAsia="zh-TW"/>
        </w:rPr>
        <w:t>日版)。</w:t>
      </w:r>
    </w:p>
    <w:p w14:paraId="518B12E0" w14:textId="4A7E7239" w:rsidR="005C6E1F" w:rsidRPr="00743F37" w:rsidRDefault="005C6E1F" w:rsidP="000D501B">
      <w:pPr>
        <w:pStyle w:val="afff7"/>
        <w:overflowPunct w:val="0"/>
        <w:jc w:val="center"/>
        <w:rPr>
          <w:rFonts w:ascii="標楷體" w:hAnsi="標楷體"/>
          <w:b/>
          <w:bCs/>
          <w:sz w:val="32"/>
          <w:szCs w:val="32"/>
        </w:rPr>
      </w:pPr>
      <w:r w:rsidRPr="00743F37">
        <w:rPr>
          <w:rFonts w:ascii="標楷體" w:hAnsi="標楷體" w:hint="eastAsia"/>
          <w:b/>
          <w:bCs/>
          <w:sz w:val="32"/>
          <w:szCs w:val="32"/>
        </w:rPr>
        <w:t>表</w:t>
      </w:r>
      <w:r w:rsidRPr="00743F37">
        <w:rPr>
          <w:rFonts w:ascii="標楷體" w:hAnsi="標楷體"/>
          <w:b/>
          <w:bCs/>
          <w:sz w:val="32"/>
          <w:szCs w:val="32"/>
        </w:rPr>
        <w:fldChar w:fldCharType="begin"/>
      </w:r>
      <w:r w:rsidRPr="00743F37">
        <w:rPr>
          <w:rFonts w:ascii="標楷體" w:hAnsi="標楷體"/>
          <w:b/>
          <w:bCs/>
          <w:sz w:val="32"/>
          <w:szCs w:val="32"/>
        </w:rPr>
        <w:instrText xml:space="preserve"> </w:instrText>
      </w:r>
      <w:r w:rsidRPr="00743F37">
        <w:rPr>
          <w:rFonts w:ascii="標楷體" w:hAnsi="標楷體" w:hint="eastAsia"/>
          <w:b/>
          <w:bCs/>
          <w:sz w:val="32"/>
          <w:szCs w:val="32"/>
        </w:rPr>
        <w:instrText>SEQ 表 \* ARABIC</w:instrText>
      </w:r>
      <w:r w:rsidRPr="00743F37">
        <w:rPr>
          <w:rFonts w:ascii="標楷體" w:hAnsi="標楷體"/>
          <w:b/>
          <w:bCs/>
          <w:sz w:val="32"/>
          <w:szCs w:val="32"/>
        </w:rPr>
        <w:instrText xml:space="preserve"> </w:instrText>
      </w:r>
      <w:r w:rsidRPr="00743F37">
        <w:rPr>
          <w:rFonts w:ascii="標楷體" w:hAnsi="標楷體"/>
          <w:b/>
          <w:bCs/>
          <w:sz w:val="32"/>
          <w:szCs w:val="32"/>
        </w:rPr>
        <w:fldChar w:fldCharType="separate"/>
      </w:r>
      <w:r w:rsidR="005B25B6">
        <w:rPr>
          <w:rFonts w:ascii="標楷體" w:hAnsi="標楷體"/>
          <w:b/>
          <w:bCs/>
          <w:noProof/>
          <w:sz w:val="32"/>
          <w:szCs w:val="32"/>
        </w:rPr>
        <w:t>2</w:t>
      </w:r>
      <w:r w:rsidRPr="00743F37">
        <w:rPr>
          <w:rFonts w:ascii="標楷體" w:hAnsi="標楷體"/>
          <w:b/>
          <w:bCs/>
          <w:sz w:val="32"/>
          <w:szCs w:val="32"/>
        </w:rPr>
        <w:fldChar w:fldCharType="end"/>
      </w:r>
      <w:r w:rsidRPr="00743F37">
        <w:rPr>
          <w:rFonts w:ascii="標楷體" w:hAnsi="標楷體" w:hint="eastAsia"/>
          <w:b/>
          <w:bCs/>
          <w:sz w:val="32"/>
          <w:szCs w:val="32"/>
        </w:rPr>
        <w:t>、</w:t>
      </w:r>
      <w:proofErr w:type="gramStart"/>
      <w:r w:rsidR="00CC085C">
        <w:rPr>
          <w:rFonts w:ascii="標楷體" w:hAnsi="標楷體"/>
          <w:b/>
          <w:bCs/>
          <w:sz w:val="32"/>
          <w:szCs w:val="32"/>
        </w:rPr>
        <w:t>鍇</w:t>
      </w:r>
      <w:proofErr w:type="gramEnd"/>
      <w:r w:rsidR="00CC085C">
        <w:rPr>
          <w:rFonts w:ascii="標楷體" w:hAnsi="標楷體"/>
          <w:b/>
          <w:bCs/>
          <w:sz w:val="32"/>
          <w:szCs w:val="32"/>
        </w:rPr>
        <w:t>○</w:t>
      </w:r>
      <w:r w:rsidRPr="00743F37">
        <w:rPr>
          <w:rFonts w:ascii="標楷體" w:hAnsi="標楷體" w:hint="eastAsia"/>
          <w:b/>
          <w:bCs/>
          <w:sz w:val="32"/>
          <w:szCs w:val="32"/>
        </w:rPr>
        <w:t>本廠主要設備最大處理能力彙整表</w:t>
      </w:r>
    </w:p>
    <w:tbl>
      <w:tblPr>
        <w:tblW w:w="9800" w:type="dxa"/>
        <w:tblInd w:w="-4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0"/>
        <w:gridCol w:w="1701"/>
        <w:gridCol w:w="2268"/>
        <w:gridCol w:w="1577"/>
        <w:gridCol w:w="1577"/>
        <w:gridCol w:w="1577"/>
      </w:tblGrid>
      <w:tr w:rsidR="005C6E1F" w:rsidRPr="00743F37" w14:paraId="38769991" w14:textId="77777777">
        <w:trPr>
          <w:tblHeader/>
        </w:trPr>
        <w:tc>
          <w:tcPr>
            <w:tcW w:w="1100" w:type="dxa"/>
            <w:shd w:val="clear" w:color="auto" w:fill="DAE9F7"/>
            <w:vAlign w:val="center"/>
          </w:tcPr>
          <w:p w14:paraId="5F600A91" w14:textId="77777777" w:rsidR="005C6E1F" w:rsidRPr="00743F37" w:rsidRDefault="005C6E1F" w:rsidP="000D501B">
            <w:pPr>
              <w:overflowPunct w:val="0"/>
              <w:jc w:val="distribute"/>
              <w:rPr>
                <w:rFonts w:ascii="標楷體" w:hAnsi="標楷體"/>
                <w:b/>
                <w:bCs/>
                <w:sz w:val="28"/>
                <w:szCs w:val="28"/>
              </w:rPr>
            </w:pPr>
            <w:r w:rsidRPr="00743F37">
              <w:rPr>
                <w:rFonts w:ascii="標楷體" w:hAnsi="標楷體" w:hint="eastAsia"/>
                <w:b/>
                <w:bCs/>
                <w:sz w:val="28"/>
                <w:szCs w:val="28"/>
              </w:rPr>
              <w:t>項次</w:t>
            </w:r>
          </w:p>
        </w:tc>
        <w:tc>
          <w:tcPr>
            <w:tcW w:w="1701" w:type="dxa"/>
            <w:shd w:val="clear" w:color="auto" w:fill="DAE9F7"/>
            <w:vAlign w:val="center"/>
          </w:tcPr>
          <w:p w14:paraId="02824BCC" w14:textId="77777777" w:rsidR="005C6E1F" w:rsidRPr="00743F37" w:rsidRDefault="005C6E1F" w:rsidP="000D501B">
            <w:pPr>
              <w:overflowPunct w:val="0"/>
              <w:jc w:val="distribute"/>
              <w:rPr>
                <w:rFonts w:ascii="標楷體" w:hAnsi="標楷體"/>
                <w:b/>
                <w:bCs/>
                <w:sz w:val="28"/>
                <w:szCs w:val="28"/>
              </w:rPr>
            </w:pPr>
            <w:r w:rsidRPr="00743F37">
              <w:rPr>
                <w:rFonts w:ascii="標楷體" w:hAnsi="標楷體" w:hint="eastAsia"/>
                <w:b/>
                <w:bCs/>
                <w:sz w:val="28"/>
                <w:szCs w:val="28"/>
              </w:rPr>
              <w:t>設備名稱</w:t>
            </w:r>
          </w:p>
        </w:tc>
        <w:tc>
          <w:tcPr>
            <w:tcW w:w="2268" w:type="dxa"/>
            <w:shd w:val="clear" w:color="auto" w:fill="DAE9F7"/>
            <w:vAlign w:val="center"/>
          </w:tcPr>
          <w:p w14:paraId="5BA292E5" w14:textId="77777777" w:rsidR="005C6E1F" w:rsidRPr="00743F37" w:rsidRDefault="005C6E1F" w:rsidP="000D501B">
            <w:pPr>
              <w:overflowPunct w:val="0"/>
              <w:jc w:val="distribute"/>
              <w:rPr>
                <w:rFonts w:ascii="標楷體" w:hAnsi="標楷體"/>
                <w:b/>
                <w:bCs/>
                <w:sz w:val="28"/>
                <w:szCs w:val="28"/>
              </w:rPr>
            </w:pPr>
            <w:r w:rsidRPr="00743F37">
              <w:rPr>
                <w:rFonts w:ascii="標楷體" w:hAnsi="標楷體" w:hint="eastAsia"/>
                <w:b/>
                <w:bCs/>
                <w:sz w:val="28"/>
                <w:szCs w:val="28"/>
              </w:rPr>
              <w:t>處理能力</w:t>
            </w:r>
          </w:p>
          <w:p w14:paraId="06EA4778" w14:textId="77777777" w:rsidR="005C6E1F" w:rsidRPr="00743F37" w:rsidRDefault="005C6E1F" w:rsidP="000D501B">
            <w:pPr>
              <w:overflowPunct w:val="0"/>
              <w:jc w:val="distribute"/>
              <w:rPr>
                <w:rFonts w:ascii="標楷體" w:hAnsi="標楷體"/>
                <w:b/>
                <w:bCs/>
                <w:sz w:val="28"/>
                <w:szCs w:val="28"/>
              </w:rPr>
            </w:pPr>
            <w:r w:rsidRPr="00743F37">
              <w:rPr>
                <w:rFonts w:ascii="標楷體" w:hAnsi="標楷體" w:hint="eastAsia"/>
                <w:b/>
                <w:bCs/>
                <w:sz w:val="28"/>
                <w:szCs w:val="28"/>
              </w:rPr>
              <w:t>（噸</w:t>
            </w:r>
            <w:r w:rsidRPr="00743F37">
              <w:rPr>
                <w:rFonts w:ascii="標楷體" w:hAnsi="標楷體"/>
                <w:b/>
                <w:bCs/>
                <w:sz w:val="28"/>
                <w:szCs w:val="28"/>
              </w:rPr>
              <w:t>/</w:t>
            </w:r>
            <w:r w:rsidRPr="00743F37">
              <w:rPr>
                <w:rFonts w:ascii="標楷體" w:hAnsi="標楷體" w:hint="eastAsia"/>
                <w:b/>
                <w:bCs/>
                <w:sz w:val="28"/>
                <w:szCs w:val="28"/>
              </w:rPr>
              <w:t>時）</w:t>
            </w:r>
          </w:p>
        </w:tc>
        <w:tc>
          <w:tcPr>
            <w:tcW w:w="1577" w:type="dxa"/>
            <w:shd w:val="clear" w:color="auto" w:fill="DAE9F7"/>
            <w:vAlign w:val="center"/>
          </w:tcPr>
          <w:p w14:paraId="64C47CC4" w14:textId="77777777" w:rsidR="005C6E1F" w:rsidRPr="00743F37" w:rsidRDefault="005C6E1F" w:rsidP="000D501B">
            <w:pPr>
              <w:overflowPunct w:val="0"/>
              <w:jc w:val="distribute"/>
              <w:rPr>
                <w:rFonts w:ascii="標楷體" w:hAnsi="標楷體"/>
                <w:b/>
                <w:bCs/>
                <w:sz w:val="28"/>
                <w:szCs w:val="28"/>
              </w:rPr>
            </w:pPr>
            <w:r w:rsidRPr="00743F37">
              <w:rPr>
                <w:rFonts w:ascii="標楷體" w:hAnsi="標楷體" w:hint="eastAsia"/>
                <w:b/>
                <w:bCs/>
                <w:sz w:val="28"/>
                <w:szCs w:val="28"/>
              </w:rPr>
              <w:t>操作時間</w:t>
            </w:r>
          </w:p>
          <w:p w14:paraId="60F3518E" w14:textId="77777777" w:rsidR="005C6E1F" w:rsidRPr="00743F37" w:rsidRDefault="005C6E1F" w:rsidP="000D501B">
            <w:pPr>
              <w:overflowPunct w:val="0"/>
              <w:jc w:val="distribute"/>
              <w:rPr>
                <w:rFonts w:ascii="標楷體" w:hAnsi="標楷體"/>
                <w:b/>
                <w:bCs/>
                <w:sz w:val="28"/>
                <w:szCs w:val="28"/>
              </w:rPr>
            </w:pPr>
            <w:r w:rsidRPr="00743F37">
              <w:rPr>
                <w:rFonts w:ascii="標楷體" w:hAnsi="標楷體" w:hint="eastAsia"/>
                <w:b/>
                <w:bCs/>
                <w:sz w:val="28"/>
                <w:szCs w:val="28"/>
              </w:rPr>
              <w:t>（時</w:t>
            </w:r>
            <w:r w:rsidRPr="00743F37">
              <w:rPr>
                <w:rFonts w:ascii="標楷體" w:hAnsi="標楷體"/>
                <w:b/>
                <w:bCs/>
                <w:sz w:val="28"/>
                <w:szCs w:val="28"/>
              </w:rPr>
              <w:t>/</w:t>
            </w:r>
            <w:r w:rsidRPr="00743F37">
              <w:rPr>
                <w:rFonts w:ascii="標楷體" w:hAnsi="標楷體" w:hint="eastAsia"/>
                <w:b/>
                <w:bCs/>
                <w:sz w:val="28"/>
                <w:szCs w:val="28"/>
              </w:rPr>
              <w:t>日）</w:t>
            </w:r>
          </w:p>
        </w:tc>
        <w:tc>
          <w:tcPr>
            <w:tcW w:w="1577" w:type="dxa"/>
            <w:shd w:val="clear" w:color="auto" w:fill="DAE9F7"/>
            <w:vAlign w:val="center"/>
          </w:tcPr>
          <w:p w14:paraId="718C9311" w14:textId="77777777" w:rsidR="005C6E1F" w:rsidRPr="00743F37" w:rsidRDefault="005C6E1F" w:rsidP="000D501B">
            <w:pPr>
              <w:overflowPunct w:val="0"/>
              <w:jc w:val="distribute"/>
              <w:rPr>
                <w:rFonts w:ascii="標楷體" w:hAnsi="標楷體"/>
                <w:b/>
                <w:bCs/>
                <w:sz w:val="28"/>
                <w:szCs w:val="28"/>
              </w:rPr>
            </w:pPr>
            <w:r w:rsidRPr="00743F37">
              <w:rPr>
                <w:rFonts w:ascii="標楷體" w:hAnsi="標楷體" w:hint="eastAsia"/>
                <w:b/>
                <w:bCs/>
                <w:sz w:val="28"/>
                <w:szCs w:val="28"/>
              </w:rPr>
              <w:t>操作天數</w:t>
            </w:r>
          </w:p>
          <w:p w14:paraId="38F2F541" w14:textId="77777777" w:rsidR="005C6E1F" w:rsidRPr="00743F37" w:rsidRDefault="005C6E1F" w:rsidP="000D501B">
            <w:pPr>
              <w:overflowPunct w:val="0"/>
              <w:jc w:val="distribute"/>
              <w:rPr>
                <w:rFonts w:ascii="標楷體" w:hAnsi="標楷體"/>
                <w:b/>
                <w:bCs/>
                <w:sz w:val="28"/>
                <w:szCs w:val="28"/>
              </w:rPr>
            </w:pPr>
            <w:r w:rsidRPr="00743F37">
              <w:rPr>
                <w:rFonts w:ascii="標楷體" w:hAnsi="標楷體" w:hint="eastAsia"/>
                <w:b/>
                <w:bCs/>
                <w:sz w:val="28"/>
                <w:szCs w:val="28"/>
              </w:rPr>
              <w:t>（日</w:t>
            </w:r>
            <w:r w:rsidRPr="00743F37">
              <w:rPr>
                <w:rFonts w:ascii="標楷體" w:hAnsi="標楷體"/>
                <w:b/>
                <w:bCs/>
                <w:sz w:val="28"/>
                <w:szCs w:val="28"/>
              </w:rPr>
              <w:t>/</w:t>
            </w:r>
            <w:r w:rsidRPr="00743F37">
              <w:rPr>
                <w:rFonts w:ascii="標楷體" w:hAnsi="標楷體" w:hint="eastAsia"/>
                <w:b/>
                <w:bCs/>
                <w:sz w:val="28"/>
                <w:szCs w:val="28"/>
              </w:rPr>
              <w:t>月）</w:t>
            </w:r>
          </w:p>
        </w:tc>
        <w:tc>
          <w:tcPr>
            <w:tcW w:w="1577" w:type="dxa"/>
            <w:shd w:val="clear" w:color="auto" w:fill="DAE9F7"/>
            <w:vAlign w:val="center"/>
          </w:tcPr>
          <w:p w14:paraId="5BB77EAD" w14:textId="77777777" w:rsidR="005C6E1F" w:rsidRPr="00743F37" w:rsidRDefault="005C6E1F" w:rsidP="000D501B">
            <w:pPr>
              <w:overflowPunct w:val="0"/>
              <w:jc w:val="distribute"/>
              <w:rPr>
                <w:rFonts w:ascii="標楷體" w:hAnsi="標楷體"/>
                <w:b/>
                <w:bCs/>
                <w:sz w:val="28"/>
                <w:szCs w:val="28"/>
              </w:rPr>
            </w:pPr>
            <w:r w:rsidRPr="00743F37">
              <w:rPr>
                <w:rFonts w:ascii="標楷體" w:hAnsi="標楷體" w:hint="eastAsia"/>
                <w:b/>
                <w:bCs/>
                <w:sz w:val="28"/>
                <w:szCs w:val="28"/>
              </w:rPr>
              <w:t>處理量</w:t>
            </w:r>
          </w:p>
          <w:p w14:paraId="2983984D" w14:textId="77777777" w:rsidR="005C6E1F" w:rsidRPr="00743F37" w:rsidRDefault="005C6E1F" w:rsidP="000D501B">
            <w:pPr>
              <w:overflowPunct w:val="0"/>
              <w:jc w:val="distribute"/>
              <w:rPr>
                <w:rFonts w:ascii="標楷體" w:hAnsi="標楷體"/>
                <w:b/>
                <w:bCs/>
                <w:sz w:val="28"/>
                <w:szCs w:val="28"/>
              </w:rPr>
            </w:pPr>
            <w:r w:rsidRPr="00743F37">
              <w:rPr>
                <w:rFonts w:ascii="標楷體" w:hAnsi="標楷體" w:hint="eastAsia"/>
                <w:b/>
                <w:bCs/>
                <w:sz w:val="28"/>
                <w:szCs w:val="28"/>
              </w:rPr>
              <w:t>（噸</w:t>
            </w:r>
            <w:r w:rsidRPr="00743F37">
              <w:rPr>
                <w:rFonts w:ascii="標楷體" w:hAnsi="標楷體"/>
                <w:b/>
                <w:bCs/>
                <w:sz w:val="28"/>
                <w:szCs w:val="28"/>
              </w:rPr>
              <w:t>/</w:t>
            </w:r>
            <w:r w:rsidRPr="00743F37">
              <w:rPr>
                <w:rFonts w:ascii="標楷體" w:hAnsi="標楷體" w:hint="eastAsia"/>
                <w:b/>
                <w:bCs/>
                <w:sz w:val="28"/>
                <w:szCs w:val="28"/>
              </w:rPr>
              <w:t>月）</w:t>
            </w:r>
          </w:p>
        </w:tc>
      </w:tr>
      <w:tr w:rsidR="005C6E1F" w:rsidRPr="00743F37" w14:paraId="01E9E1DB" w14:textId="77777777">
        <w:trPr>
          <w:tblHeader/>
        </w:trPr>
        <w:tc>
          <w:tcPr>
            <w:tcW w:w="1100" w:type="dxa"/>
            <w:shd w:val="clear" w:color="auto" w:fill="auto"/>
            <w:vAlign w:val="center"/>
          </w:tcPr>
          <w:p w14:paraId="38EE101D"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eastAsia="zh-TW"/>
              </w:rPr>
              <w:t>1</w:t>
            </w:r>
          </w:p>
        </w:tc>
        <w:tc>
          <w:tcPr>
            <w:tcW w:w="1701" w:type="dxa"/>
            <w:shd w:val="clear" w:color="auto" w:fill="auto"/>
            <w:vAlign w:val="center"/>
          </w:tcPr>
          <w:p w14:paraId="1FED0A78"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val="en-US" w:eastAsia="zh-TW"/>
              </w:rPr>
              <w:t>破碎機</w:t>
            </w:r>
          </w:p>
        </w:tc>
        <w:tc>
          <w:tcPr>
            <w:tcW w:w="2268" w:type="dxa"/>
            <w:shd w:val="clear" w:color="auto" w:fill="auto"/>
            <w:vAlign w:val="center"/>
          </w:tcPr>
          <w:p w14:paraId="63B76094"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spacing w:val="11"/>
                <w:sz w:val="28"/>
                <w:szCs w:val="28"/>
                <w:shd w:val="clear" w:color="auto" w:fill="FFFFFF"/>
                <w:lang w:val="en-US" w:eastAsia="zh-TW"/>
              </w:rPr>
              <w:t>200</w:t>
            </w:r>
          </w:p>
        </w:tc>
        <w:tc>
          <w:tcPr>
            <w:tcW w:w="1577" w:type="dxa"/>
            <w:shd w:val="clear" w:color="auto" w:fill="auto"/>
            <w:vAlign w:val="center"/>
          </w:tcPr>
          <w:p w14:paraId="0D00F672"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eastAsia="zh-TW"/>
              </w:rPr>
              <w:t>12</w:t>
            </w:r>
          </w:p>
        </w:tc>
        <w:tc>
          <w:tcPr>
            <w:tcW w:w="1577" w:type="dxa"/>
            <w:shd w:val="clear" w:color="auto" w:fill="auto"/>
            <w:vAlign w:val="center"/>
          </w:tcPr>
          <w:p w14:paraId="78FB1D5F"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eastAsia="zh-TW"/>
              </w:rPr>
              <w:t>26</w:t>
            </w:r>
          </w:p>
        </w:tc>
        <w:tc>
          <w:tcPr>
            <w:tcW w:w="1577" w:type="dxa"/>
            <w:shd w:val="clear" w:color="auto" w:fill="auto"/>
            <w:vAlign w:val="center"/>
          </w:tcPr>
          <w:p w14:paraId="54A2BAEC"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spacing w:val="11"/>
                <w:sz w:val="28"/>
                <w:szCs w:val="28"/>
                <w:shd w:val="clear" w:color="auto" w:fill="FFFFFF"/>
                <w:lang w:val="en-US" w:eastAsia="zh-TW"/>
              </w:rPr>
              <w:t>62,400</w:t>
            </w:r>
          </w:p>
        </w:tc>
      </w:tr>
      <w:tr w:rsidR="005C6E1F" w:rsidRPr="00743F37" w14:paraId="1C7D5BC8" w14:textId="77777777">
        <w:trPr>
          <w:tblHeader/>
        </w:trPr>
        <w:tc>
          <w:tcPr>
            <w:tcW w:w="1100" w:type="dxa"/>
            <w:shd w:val="clear" w:color="auto" w:fill="auto"/>
            <w:vAlign w:val="center"/>
          </w:tcPr>
          <w:p w14:paraId="048A342D"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eastAsia="zh-TW"/>
              </w:rPr>
              <w:t>2</w:t>
            </w:r>
          </w:p>
        </w:tc>
        <w:tc>
          <w:tcPr>
            <w:tcW w:w="1701" w:type="dxa"/>
            <w:shd w:val="clear" w:color="auto" w:fill="auto"/>
            <w:vAlign w:val="center"/>
          </w:tcPr>
          <w:p w14:paraId="45005CDE"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proofErr w:type="gramStart"/>
            <w:r w:rsidRPr="00743F37">
              <w:rPr>
                <w:rFonts w:hAnsi="標楷體" w:cs="Arial" w:hint="eastAsia"/>
                <w:spacing w:val="11"/>
                <w:sz w:val="28"/>
                <w:szCs w:val="28"/>
                <w:shd w:val="clear" w:color="auto" w:fill="FFFFFF"/>
                <w:lang w:val="en-US" w:eastAsia="zh-TW"/>
              </w:rPr>
              <w:t>磁選機</w:t>
            </w:r>
            <w:proofErr w:type="gramEnd"/>
          </w:p>
        </w:tc>
        <w:tc>
          <w:tcPr>
            <w:tcW w:w="2268" w:type="dxa"/>
            <w:shd w:val="clear" w:color="auto" w:fill="auto"/>
            <w:vAlign w:val="center"/>
          </w:tcPr>
          <w:p w14:paraId="39F79C29"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spacing w:val="11"/>
                <w:sz w:val="28"/>
                <w:szCs w:val="28"/>
                <w:shd w:val="clear" w:color="auto" w:fill="FFFFFF"/>
                <w:lang w:val="en-US" w:eastAsia="zh-TW"/>
              </w:rPr>
              <w:t>200</w:t>
            </w:r>
          </w:p>
        </w:tc>
        <w:tc>
          <w:tcPr>
            <w:tcW w:w="1577" w:type="dxa"/>
            <w:shd w:val="clear" w:color="auto" w:fill="auto"/>
            <w:vAlign w:val="center"/>
          </w:tcPr>
          <w:p w14:paraId="6B2EB48C"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eastAsia="zh-TW"/>
              </w:rPr>
              <w:t>12</w:t>
            </w:r>
          </w:p>
        </w:tc>
        <w:tc>
          <w:tcPr>
            <w:tcW w:w="1577" w:type="dxa"/>
            <w:shd w:val="clear" w:color="auto" w:fill="auto"/>
            <w:vAlign w:val="center"/>
          </w:tcPr>
          <w:p w14:paraId="79D14F06"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eastAsia="zh-TW"/>
              </w:rPr>
              <w:t>26</w:t>
            </w:r>
          </w:p>
        </w:tc>
        <w:tc>
          <w:tcPr>
            <w:tcW w:w="1577" w:type="dxa"/>
            <w:shd w:val="clear" w:color="auto" w:fill="auto"/>
            <w:vAlign w:val="center"/>
          </w:tcPr>
          <w:p w14:paraId="6DD1963C"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spacing w:val="11"/>
                <w:sz w:val="28"/>
                <w:szCs w:val="28"/>
                <w:shd w:val="clear" w:color="auto" w:fill="FFFFFF"/>
                <w:lang w:val="en-US" w:eastAsia="zh-TW"/>
              </w:rPr>
              <w:t>62,400</w:t>
            </w:r>
          </w:p>
        </w:tc>
      </w:tr>
      <w:tr w:rsidR="005C6E1F" w:rsidRPr="00743F37" w14:paraId="349B7048" w14:textId="77777777">
        <w:trPr>
          <w:tblHeader/>
        </w:trPr>
        <w:tc>
          <w:tcPr>
            <w:tcW w:w="1100" w:type="dxa"/>
            <w:shd w:val="clear" w:color="auto" w:fill="auto"/>
            <w:vAlign w:val="center"/>
          </w:tcPr>
          <w:p w14:paraId="1036D55C"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eastAsia="zh-TW"/>
              </w:rPr>
              <w:t>3</w:t>
            </w:r>
          </w:p>
        </w:tc>
        <w:tc>
          <w:tcPr>
            <w:tcW w:w="1701" w:type="dxa"/>
            <w:shd w:val="clear" w:color="auto" w:fill="auto"/>
            <w:vAlign w:val="center"/>
          </w:tcPr>
          <w:p w14:paraId="22A3EBC3" w14:textId="77777777" w:rsidR="005C6E1F" w:rsidRPr="00743F37" w:rsidRDefault="005C6E1F" w:rsidP="000D501B">
            <w:pPr>
              <w:pStyle w:val="2"/>
              <w:overflowPunct w:val="0"/>
              <w:jc w:val="center"/>
              <w:rPr>
                <w:rFonts w:hAnsi="標楷體" w:cs="Arial"/>
                <w:spacing w:val="11"/>
                <w:sz w:val="28"/>
                <w:szCs w:val="28"/>
                <w:shd w:val="clear" w:color="auto" w:fill="FFFFFF"/>
                <w:lang w:val="en-US"/>
              </w:rPr>
            </w:pPr>
            <w:proofErr w:type="spellStart"/>
            <w:r w:rsidRPr="00743F37">
              <w:rPr>
                <w:rFonts w:hAnsi="標楷體" w:cs="Arial" w:hint="eastAsia"/>
                <w:spacing w:val="11"/>
                <w:sz w:val="28"/>
                <w:szCs w:val="28"/>
                <w:shd w:val="clear" w:color="auto" w:fill="FFFFFF"/>
                <w:lang w:val="en-US"/>
              </w:rPr>
              <w:t>振動篩</w:t>
            </w:r>
            <w:proofErr w:type="spellEnd"/>
          </w:p>
          <w:p w14:paraId="05985A4E"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proofErr w:type="gramStart"/>
            <w:r w:rsidRPr="00743F37">
              <w:rPr>
                <w:rFonts w:hAnsi="標楷體" w:cs="Arial" w:hint="eastAsia"/>
                <w:spacing w:val="11"/>
                <w:sz w:val="28"/>
                <w:szCs w:val="28"/>
                <w:shd w:val="clear" w:color="auto" w:fill="FFFFFF"/>
                <w:lang w:val="en-US" w:eastAsia="zh-TW"/>
              </w:rPr>
              <w:t>選機</w:t>
            </w:r>
            <w:proofErr w:type="gramEnd"/>
          </w:p>
        </w:tc>
        <w:tc>
          <w:tcPr>
            <w:tcW w:w="2268" w:type="dxa"/>
            <w:shd w:val="clear" w:color="auto" w:fill="auto"/>
            <w:vAlign w:val="center"/>
          </w:tcPr>
          <w:p w14:paraId="40CD1A3C"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spacing w:val="11"/>
                <w:sz w:val="28"/>
                <w:szCs w:val="28"/>
                <w:shd w:val="clear" w:color="auto" w:fill="FFFFFF"/>
                <w:lang w:val="en-US" w:eastAsia="zh-TW"/>
              </w:rPr>
              <w:t>200</w:t>
            </w:r>
          </w:p>
        </w:tc>
        <w:tc>
          <w:tcPr>
            <w:tcW w:w="1577" w:type="dxa"/>
            <w:shd w:val="clear" w:color="auto" w:fill="auto"/>
            <w:vAlign w:val="center"/>
          </w:tcPr>
          <w:p w14:paraId="1774369B"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eastAsia="zh-TW"/>
              </w:rPr>
              <w:t>12</w:t>
            </w:r>
          </w:p>
        </w:tc>
        <w:tc>
          <w:tcPr>
            <w:tcW w:w="1577" w:type="dxa"/>
            <w:shd w:val="clear" w:color="auto" w:fill="auto"/>
            <w:vAlign w:val="center"/>
          </w:tcPr>
          <w:p w14:paraId="605FA4BC"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eastAsia="zh-TW"/>
              </w:rPr>
              <w:t>26</w:t>
            </w:r>
          </w:p>
        </w:tc>
        <w:tc>
          <w:tcPr>
            <w:tcW w:w="1577" w:type="dxa"/>
            <w:shd w:val="clear" w:color="auto" w:fill="auto"/>
            <w:vAlign w:val="center"/>
          </w:tcPr>
          <w:p w14:paraId="503FA4A0"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spacing w:val="11"/>
                <w:sz w:val="28"/>
                <w:szCs w:val="28"/>
                <w:shd w:val="clear" w:color="auto" w:fill="FFFFFF"/>
                <w:lang w:val="en-US" w:eastAsia="zh-TW"/>
              </w:rPr>
              <w:t>62,400</w:t>
            </w:r>
          </w:p>
        </w:tc>
      </w:tr>
      <w:tr w:rsidR="005C6E1F" w:rsidRPr="00743F37" w14:paraId="129DBC11" w14:textId="77777777">
        <w:trPr>
          <w:tblHeader/>
        </w:trPr>
        <w:tc>
          <w:tcPr>
            <w:tcW w:w="1100" w:type="dxa"/>
            <w:shd w:val="clear" w:color="auto" w:fill="auto"/>
            <w:vAlign w:val="center"/>
          </w:tcPr>
          <w:p w14:paraId="4A2F520C"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eastAsia="zh-TW"/>
              </w:rPr>
              <w:t>4</w:t>
            </w:r>
          </w:p>
        </w:tc>
        <w:tc>
          <w:tcPr>
            <w:tcW w:w="1701" w:type="dxa"/>
            <w:shd w:val="clear" w:color="auto" w:fill="auto"/>
            <w:vAlign w:val="center"/>
          </w:tcPr>
          <w:p w14:paraId="146B72AD"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val="en-US" w:eastAsia="zh-TW"/>
              </w:rPr>
              <w:t>輸送機</w:t>
            </w:r>
          </w:p>
        </w:tc>
        <w:tc>
          <w:tcPr>
            <w:tcW w:w="2268" w:type="dxa"/>
            <w:shd w:val="clear" w:color="auto" w:fill="auto"/>
            <w:vAlign w:val="center"/>
          </w:tcPr>
          <w:p w14:paraId="791B01EE" w14:textId="77777777" w:rsidR="005C6E1F" w:rsidRPr="00743F37" w:rsidRDefault="005C6E1F" w:rsidP="000D501B">
            <w:pPr>
              <w:pStyle w:val="2"/>
              <w:overflowPunct w:val="0"/>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val="en-US"/>
              </w:rPr>
              <w:t>寬</w:t>
            </w:r>
            <w:r w:rsidRPr="00743F37">
              <w:rPr>
                <w:rFonts w:hAnsi="標楷體" w:cs="Arial"/>
                <w:spacing w:val="11"/>
                <w:sz w:val="28"/>
                <w:szCs w:val="28"/>
                <w:shd w:val="clear" w:color="auto" w:fill="FFFFFF"/>
                <w:lang w:val="en-US"/>
              </w:rPr>
              <w:t>0.8m</w:t>
            </w:r>
            <w:r w:rsidRPr="00743F37">
              <w:rPr>
                <w:rFonts w:hAnsi="標楷體" w:cs="Arial" w:hint="eastAsia"/>
                <w:spacing w:val="11"/>
                <w:sz w:val="28"/>
                <w:szCs w:val="28"/>
                <w:shd w:val="clear" w:color="auto" w:fill="FFFFFF"/>
                <w:lang w:val="en-US"/>
              </w:rPr>
              <w:t>及</w:t>
            </w:r>
            <w:r w:rsidRPr="00743F37">
              <w:rPr>
                <w:rFonts w:hAnsi="標楷體" w:cs="Arial"/>
                <w:spacing w:val="11"/>
                <w:sz w:val="28"/>
                <w:szCs w:val="28"/>
                <w:shd w:val="clear" w:color="auto" w:fill="FFFFFF"/>
                <w:lang w:val="en-US"/>
              </w:rPr>
              <w:t>0.6m</w:t>
            </w:r>
            <w:r w:rsidRPr="00743F37">
              <w:rPr>
                <w:rFonts w:hAnsi="標楷體" w:cs="Arial" w:hint="eastAsia"/>
                <w:spacing w:val="11"/>
                <w:sz w:val="28"/>
                <w:szCs w:val="28"/>
                <w:shd w:val="clear" w:color="auto" w:fill="FFFFFF"/>
                <w:lang w:val="en-US" w:eastAsia="zh-TW"/>
              </w:rPr>
              <w:t>、</w:t>
            </w:r>
            <w:r w:rsidRPr="00743F37">
              <w:rPr>
                <w:rFonts w:hAnsi="標楷體" w:cs="Arial" w:hint="eastAsia"/>
                <w:spacing w:val="11"/>
                <w:sz w:val="28"/>
                <w:szCs w:val="28"/>
                <w:shd w:val="clear" w:color="auto" w:fill="FFFFFF"/>
                <w:lang w:val="en-US"/>
              </w:rPr>
              <w:t>長</w:t>
            </w:r>
            <w:r w:rsidRPr="00743F37">
              <w:rPr>
                <w:rFonts w:hAnsi="標楷體" w:cs="Arial"/>
                <w:spacing w:val="11"/>
                <w:sz w:val="28"/>
                <w:szCs w:val="28"/>
                <w:shd w:val="clear" w:color="auto" w:fill="FFFFFF"/>
                <w:lang w:val="en-US"/>
              </w:rPr>
              <w:t>6m-20m</w:t>
            </w:r>
            <w:r w:rsidRPr="00743F37">
              <w:rPr>
                <w:rFonts w:hAnsi="標楷體" w:cs="Arial" w:hint="eastAsia"/>
                <w:spacing w:val="11"/>
                <w:sz w:val="28"/>
                <w:szCs w:val="28"/>
                <w:shd w:val="clear" w:color="auto" w:fill="FFFFFF"/>
                <w:lang w:val="en-US"/>
              </w:rPr>
              <w:t>視需求調整、馬力</w:t>
            </w:r>
            <w:r w:rsidRPr="00743F37">
              <w:rPr>
                <w:rFonts w:hAnsi="標楷體" w:cs="Arial"/>
                <w:spacing w:val="11"/>
                <w:sz w:val="28"/>
                <w:szCs w:val="28"/>
                <w:shd w:val="clear" w:color="auto" w:fill="FFFFFF"/>
                <w:lang w:val="en-US" w:eastAsia="zh-TW"/>
              </w:rPr>
              <w:t>20HP</w:t>
            </w:r>
          </w:p>
        </w:tc>
        <w:tc>
          <w:tcPr>
            <w:tcW w:w="1577" w:type="dxa"/>
            <w:shd w:val="clear" w:color="auto" w:fill="auto"/>
            <w:vAlign w:val="center"/>
          </w:tcPr>
          <w:p w14:paraId="1C25F250"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eastAsia="zh-TW"/>
              </w:rPr>
              <w:t>12</w:t>
            </w:r>
          </w:p>
        </w:tc>
        <w:tc>
          <w:tcPr>
            <w:tcW w:w="1577" w:type="dxa"/>
            <w:shd w:val="clear" w:color="auto" w:fill="auto"/>
            <w:vAlign w:val="center"/>
          </w:tcPr>
          <w:p w14:paraId="76CD9B6F"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eastAsia="zh-TW"/>
              </w:rPr>
              <w:t>26</w:t>
            </w:r>
          </w:p>
        </w:tc>
        <w:tc>
          <w:tcPr>
            <w:tcW w:w="1577" w:type="dxa"/>
            <w:shd w:val="clear" w:color="auto" w:fill="auto"/>
            <w:vAlign w:val="center"/>
          </w:tcPr>
          <w:p w14:paraId="48D0F041"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spacing w:val="11"/>
                <w:sz w:val="28"/>
                <w:szCs w:val="28"/>
                <w:shd w:val="clear" w:color="auto" w:fill="FFFFFF"/>
                <w:lang w:val="en-US" w:eastAsia="zh-TW"/>
              </w:rPr>
              <w:t>62,400</w:t>
            </w:r>
          </w:p>
        </w:tc>
      </w:tr>
    </w:tbl>
    <w:p w14:paraId="48449278" w14:textId="2AF872C4" w:rsidR="00BF3E01" w:rsidRPr="00743F37" w:rsidRDefault="005C6E1F" w:rsidP="000D501B">
      <w:pPr>
        <w:pStyle w:val="2"/>
        <w:kinsoku/>
        <w:overflowPunct w:val="0"/>
        <w:ind w:leftChars="-125" w:left="-425"/>
        <w:rPr>
          <w:rFonts w:hAnsi="標楷體" w:cs="Arial"/>
          <w:spacing w:val="11"/>
          <w:sz w:val="24"/>
          <w:szCs w:val="24"/>
          <w:shd w:val="clear" w:color="auto" w:fill="FFFFFF"/>
          <w:lang w:eastAsia="zh-TW"/>
        </w:rPr>
        <w:sectPr w:rsidR="00BF3E01" w:rsidRPr="00743F37" w:rsidSect="00EE7C19">
          <w:footerReference w:type="default" r:id="rId48"/>
          <w:pgSz w:w="11907" w:h="16840" w:code="9"/>
          <w:pgMar w:top="1701" w:right="1418" w:bottom="1418" w:left="1418" w:header="851" w:footer="851" w:gutter="227"/>
          <w:cols w:space="425"/>
          <w:docGrid w:type="linesAndChars" w:linePitch="457" w:charSpace="4127"/>
        </w:sectPr>
      </w:pPr>
      <w:r w:rsidRPr="00743F37">
        <w:rPr>
          <w:rFonts w:hAnsi="標楷體" w:cs="Arial" w:hint="eastAsia"/>
          <w:spacing w:val="11"/>
          <w:sz w:val="24"/>
          <w:szCs w:val="24"/>
          <w:shd w:val="clear" w:color="auto" w:fill="FFFFFF"/>
          <w:lang w:eastAsia="zh-TW"/>
        </w:rPr>
        <w:t>資料來源：</w:t>
      </w:r>
      <w:proofErr w:type="gramStart"/>
      <w:r w:rsidR="00CC085C">
        <w:rPr>
          <w:rFonts w:hAnsi="標楷體" w:cs="Arial"/>
          <w:spacing w:val="11"/>
          <w:sz w:val="24"/>
          <w:szCs w:val="24"/>
          <w:shd w:val="clear" w:color="auto" w:fill="FFFFFF"/>
          <w:lang w:eastAsia="zh-TW"/>
        </w:rPr>
        <w:t>鍇</w:t>
      </w:r>
      <w:proofErr w:type="gramEnd"/>
      <w:r w:rsidR="00CC085C">
        <w:rPr>
          <w:rFonts w:hAnsi="標楷體" w:cs="Arial"/>
          <w:spacing w:val="11"/>
          <w:sz w:val="24"/>
          <w:szCs w:val="24"/>
          <w:shd w:val="clear" w:color="auto" w:fill="FFFFFF"/>
          <w:lang w:eastAsia="zh-TW"/>
        </w:rPr>
        <w:t>○</w:t>
      </w:r>
      <w:proofErr w:type="spellStart"/>
      <w:r w:rsidRPr="00743F37">
        <w:rPr>
          <w:rFonts w:hAnsi="標楷體" w:cs="Arial"/>
          <w:spacing w:val="11"/>
          <w:sz w:val="24"/>
          <w:szCs w:val="24"/>
          <w:shd w:val="clear" w:color="auto" w:fill="FFFFFF"/>
          <w:lang w:eastAsia="zh-TW"/>
        </w:rPr>
        <w:t>公司</w:t>
      </w:r>
      <w:r w:rsidRPr="00743F37">
        <w:rPr>
          <w:rFonts w:hAnsi="標楷體" w:cs="Arial" w:hint="eastAsia"/>
          <w:spacing w:val="11"/>
          <w:sz w:val="24"/>
          <w:szCs w:val="24"/>
          <w:shd w:val="clear" w:color="auto" w:fill="FFFFFF"/>
          <w:lang w:eastAsia="zh-TW"/>
        </w:rPr>
        <w:t>事業</w:t>
      </w:r>
      <w:r w:rsidRPr="00743F37">
        <w:rPr>
          <w:rFonts w:hAnsi="標楷體" w:cs="Arial"/>
          <w:spacing w:val="11"/>
          <w:sz w:val="24"/>
          <w:szCs w:val="24"/>
          <w:shd w:val="clear" w:color="auto" w:fill="FFFFFF"/>
          <w:lang w:eastAsia="zh-TW"/>
        </w:rPr>
        <w:t>廢棄物清理計畫書</w:t>
      </w:r>
      <w:proofErr w:type="spellEnd"/>
      <w:r w:rsidRPr="00743F37">
        <w:rPr>
          <w:rFonts w:hAnsi="標楷體" w:cs="Arial" w:hint="eastAsia"/>
          <w:spacing w:val="11"/>
          <w:sz w:val="24"/>
          <w:szCs w:val="24"/>
          <w:shd w:val="clear" w:color="auto" w:fill="FFFFFF"/>
          <w:lang w:eastAsia="zh-TW"/>
        </w:rPr>
        <w:t>(</w:t>
      </w:r>
      <w:r w:rsidRPr="00743F37">
        <w:rPr>
          <w:rFonts w:hAnsi="標楷體" w:cs="Arial"/>
          <w:spacing w:val="11"/>
          <w:sz w:val="24"/>
          <w:szCs w:val="24"/>
          <w:shd w:val="clear" w:color="auto" w:fill="FFFFFF"/>
          <w:lang w:eastAsia="zh-TW"/>
        </w:rPr>
        <w:t>111</w:t>
      </w:r>
      <w:r w:rsidRPr="00743F37">
        <w:rPr>
          <w:rFonts w:hAnsi="標楷體" w:cs="Arial" w:hint="eastAsia"/>
          <w:spacing w:val="11"/>
          <w:sz w:val="24"/>
          <w:szCs w:val="24"/>
          <w:shd w:val="clear" w:color="auto" w:fill="FFFFFF"/>
          <w:lang w:eastAsia="zh-TW"/>
        </w:rPr>
        <w:t>年</w:t>
      </w:r>
      <w:r w:rsidRPr="00743F37">
        <w:rPr>
          <w:rFonts w:hAnsi="標楷體" w:cs="Arial"/>
          <w:spacing w:val="11"/>
          <w:sz w:val="24"/>
          <w:szCs w:val="24"/>
          <w:shd w:val="clear" w:color="auto" w:fill="FFFFFF"/>
          <w:lang w:eastAsia="zh-TW"/>
        </w:rPr>
        <w:t>3</w:t>
      </w:r>
      <w:r w:rsidRPr="00743F37">
        <w:rPr>
          <w:rFonts w:hAnsi="標楷體" w:cs="Arial" w:hint="eastAsia"/>
          <w:spacing w:val="11"/>
          <w:sz w:val="24"/>
          <w:szCs w:val="24"/>
          <w:shd w:val="clear" w:color="auto" w:fill="FFFFFF"/>
          <w:lang w:eastAsia="zh-TW"/>
        </w:rPr>
        <w:t>月</w:t>
      </w:r>
      <w:r w:rsidRPr="00743F37">
        <w:rPr>
          <w:rFonts w:hAnsi="標楷體" w:cs="Arial"/>
          <w:spacing w:val="11"/>
          <w:sz w:val="24"/>
          <w:szCs w:val="24"/>
          <w:shd w:val="clear" w:color="auto" w:fill="FFFFFF"/>
          <w:lang w:eastAsia="zh-TW"/>
        </w:rPr>
        <w:t>28</w:t>
      </w:r>
      <w:r w:rsidRPr="00743F37">
        <w:rPr>
          <w:rFonts w:hAnsi="標楷體" w:cs="Arial" w:hint="eastAsia"/>
          <w:spacing w:val="11"/>
          <w:sz w:val="24"/>
          <w:szCs w:val="24"/>
          <w:shd w:val="clear" w:color="auto" w:fill="FFFFFF"/>
          <w:lang w:eastAsia="zh-TW"/>
        </w:rPr>
        <w:t>日版)。</w:t>
      </w:r>
    </w:p>
    <w:p w14:paraId="09B3EB93" w14:textId="7C09952E" w:rsidR="005C6E1F" w:rsidRPr="00743F37" w:rsidRDefault="005C6E1F" w:rsidP="000D501B">
      <w:pPr>
        <w:pStyle w:val="afff7"/>
        <w:overflowPunct w:val="0"/>
        <w:jc w:val="center"/>
        <w:rPr>
          <w:rFonts w:ascii="標楷體" w:hAnsi="標楷體"/>
          <w:b/>
          <w:bCs/>
          <w:sz w:val="32"/>
          <w:szCs w:val="32"/>
        </w:rPr>
      </w:pPr>
      <w:r w:rsidRPr="00743F37">
        <w:rPr>
          <w:rFonts w:ascii="標楷體" w:hAnsi="標楷體" w:hint="eastAsia"/>
          <w:b/>
          <w:bCs/>
          <w:sz w:val="32"/>
          <w:szCs w:val="32"/>
        </w:rPr>
        <w:lastRenderedPageBreak/>
        <w:t>表</w:t>
      </w:r>
      <w:r w:rsidRPr="00743F37">
        <w:rPr>
          <w:rFonts w:ascii="標楷體" w:hAnsi="標楷體"/>
          <w:b/>
          <w:bCs/>
          <w:sz w:val="32"/>
          <w:szCs w:val="32"/>
        </w:rPr>
        <w:fldChar w:fldCharType="begin"/>
      </w:r>
      <w:r w:rsidRPr="00743F37">
        <w:rPr>
          <w:rFonts w:ascii="標楷體" w:hAnsi="標楷體"/>
          <w:b/>
          <w:bCs/>
          <w:sz w:val="32"/>
          <w:szCs w:val="32"/>
        </w:rPr>
        <w:instrText xml:space="preserve"> </w:instrText>
      </w:r>
      <w:r w:rsidRPr="00743F37">
        <w:rPr>
          <w:rFonts w:ascii="標楷體" w:hAnsi="標楷體" w:hint="eastAsia"/>
          <w:b/>
          <w:bCs/>
          <w:sz w:val="32"/>
          <w:szCs w:val="32"/>
        </w:rPr>
        <w:instrText>SEQ 表 \* ARABIC</w:instrText>
      </w:r>
      <w:r w:rsidRPr="00743F37">
        <w:rPr>
          <w:rFonts w:ascii="標楷體" w:hAnsi="標楷體"/>
          <w:b/>
          <w:bCs/>
          <w:sz w:val="32"/>
          <w:szCs w:val="32"/>
        </w:rPr>
        <w:instrText xml:space="preserve"> </w:instrText>
      </w:r>
      <w:r w:rsidRPr="00743F37">
        <w:rPr>
          <w:rFonts w:ascii="標楷體" w:hAnsi="標楷體"/>
          <w:b/>
          <w:bCs/>
          <w:sz w:val="32"/>
          <w:szCs w:val="32"/>
        </w:rPr>
        <w:fldChar w:fldCharType="separate"/>
      </w:r>
      <w:r w:rsidR="005B25B6">
        <w:rPr>
          <w:rFonts w:ascii="標楷體" w:hAnsi="標楷體"/>
          <w:b/>
          <w:bCs/>
          <w:noProof/>
          <w:sz w:val="32"/>
          <w:szCs w:val="32"/>
        </w:rPr>
        <w:t>3</w:t>
      </w:r>
      <w:r w:rsidRPr="00743F37">
        <w:rPr>
          <w:rFonts w:ascii="標楷體" w:hAnsi="標楷體"/>
          <w:b/>
          <w:bCs/>
          <w:sz w:val="32"/>
          <w:szCs w:val="32"/>
        </w:rPr>
        <w:fldChar w:fldCharType="end"/>
      </w:r>
      <w:r w:rsidRPr="00743F37">
        <w:rPr>
          <w:rFonts w:ascii="標楷體" w:hAnsi="標楷體" w:hint="eastAsia"/>
          <w:b/>
          <w:bCs/>
          <w:sz w:val="32"/>
          <w:szCs w:val="32"/>
        </w:rPr>
        <w:t>、</w:t>
      </w:r>
      <w:proofErr w:type="gramStart"/>
      <w:r w:rsidR="00CC085C">
        <w:rPr>
          <w:rFonts w:ascii="標楷體" w:hAnsi="標楷體"/>
          <w:b/>
          <w:bCs/>
          <w:sz w:val="32"/>
          <w:szCs w:val="32"/>
        </w:rPr>
        <w:t>鍇</w:t>
      </w:r>
      <w:proofErr w:type="gramEnd"/>
      <w:r w:rsidR="00CC085C">
        <w:rPr>
          <w:rFonts w:ascii="標楷體" w:hAnsi="標楷體"/>
          <w:b/>
          <w:bCs/>
          <w:sz w:val="32"/>
          <w:szCs w:val="32"/>
        </w:rPr>
        <w:t>○</w:t>
      </w:r>
      <w:r w:rsidRPr="00743F37">
        <w:rPr>
          <w:rFonts w:ascii="標楷體" w:hAnsi="標楷體" w:hint="eastAsia"/>
          <w:b/>
          <w:bCs/>
          <w:sz w:val="32"/>
          <w:szCs w:val="32"/>
        </w:rPr>
        <w:t>本廠主要設備規格及處理能力彙整表</w:t>
      </w:r>
    </w:p>
    <w:tbl>
      <w:tblPr>
        <w:tblW w:w="9679" w:type="dxa"/>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0"/>
        <w:gridCol w:w="1736"/>
        <w:gridCol w:w="3471"/>
        <w:gridCol w:w="3472"/>
      </w:tblGrid>
      <w:tr w:rsidR="005C6E1F" w:rsidRPr="00743F37" w14:paraId="4E1FA99C" w14:textId="77777777">
        <w:trPr>
          <w:tblHeader/>
        </w:trPr>
        <w:tc>
          <w:tcPr>
            <w:tcW w:w="1000" w:type="dxa"/>
            <w:shd w:val="clear" w:color="auto" w:fill="DAE9F7"/>
            <w:vAlign w:val="center"/>
          </w:tcPr>
          <w:p w14:paraId="5661220B" w14:textId="77777777" w:rsidR="005C6E1F" w:rsidRPr="00743F37" w:rsidRDefault="005C6E1F" w:rsidP="000D501B">
            <w:pPr>
              <w:overflowPunct w:val="0"/>
              <w:jc w:val="distribute"/>
              <w:rPr>
                <w:rFonts w:ascii="標楷體" w:hAnsi="標楷體"/>
                <w:b/>
                <w:bCs/>
                <w:sz w:val="28"/>
                <w:szCs w:val="28"/>
              </w:rPr>
            </w:pPr>
            <w:r w:rsidRPr="00743F37">
              <w:rPr>
                <w:rFonts w:ascii="標楷體" w:hAnsi="標楷體" w:hint="eastAsia"/>
                <w:b/>
                <w:bCs/>
                <w:sz w:val="28"/>
                <w:szCs w:val="28"/>
              </w:rPr>
              <w:t>項次</w:t>
            </w:r>
          </w:p>
        </w:tc>
        <w:tc>
          <w:tcPr>
            <w:tcW w:w="1736" w:type="dxa"/>
            <w:shd w:val="clear" w:color="auto" w:fill="DAE9F7"/>
            <w:vAlign w:val="center"/>
          </w:tcPr>
          <w:p w14:paraId="6763F050" w14:textId="77777777" w:rsidR="005C6E1F" w:rsidRPr="00743F37" w:rsidRDefault="005C6E1F" w:rsidP="000D501B">
            <w:pPr>
              <w:overflowPunct w:val="0"/>
              <w:jc w:val="distribute"/>
              <w:rPr>
                <w:rFonts w:ascii="標楷體" w:hAnsi="標楷體"/>
                <w:b/>
                <w:bCs/>
                <w:sz w:val="28"/>
                <w:szCs w:val="28"/>
              </w:rPr>
            </w:pPr>
            <w:r w:rsidRPr="00743F37">
              <w:rPr>
                <w:rFonts w:ascii="標楷體" w:hAnsi="標楷體" w:hint="eastAsia"/>
                <w:b/>
                <w:bCs/>
                <w:sz w:val="28"/>
                <w:szCs w:val="28"/>
              </w:rPr>
              <w:t>設備名稱</w:t>
            </w:r>
          </w:p>
        </w:tc>
        <w:tc>
          <w:tcPr>
            <w:tcW w:w="3471" w:type="dxa"/>
            <w:shd w:val="clear" w:color="auto" w:fill="DAE9F7"/>
            <w:vAlign w:val="center"/>
          </w:tcPr>
          <w:p w14:paraId="0007119F" w14:textId="77777777" w:rsidR="005C6E1F" w:rsidRPr="00743F37" w:rsidRDefault="005C6E1F" w:rsidP="000D501B">
            <w:pPr>
              <w:overflowPunct w:val="0"/>
              <w:jc w:val="distribute"/>
              <w:rPr>
                <w:rFonts w:ascii="標楷體" w:hAnsi="標楷體"/>
                <w:b/>
                <w:bCs/>
                <w:sz w:val="28"/>
                <w:szCs w:val="28"/>
              </w:rPr>
            </w:pPr>
            <w:r w:rsidRPr="00743F37">
              <w:rPr>
                <w:rFonts w:ascii="標楷體" w:hAnsi="標楷體" w:hint="eastAsia"/>
                <w:b/>
                <w:bCs/>
                <w:sz w:val="28"/>
                <w:szCs w:val="28"/>
              </w:rPr>
              <w:t>規格尺寸</w:t>
            </w:r>
          </w:p>
        </w:tc>
        <w:tc>
          <w:tcPr>
            <w:tcW w:w="3472" w:type="dxa"/>
            <w:shd w:val="clear" w:color="auto" w:fill="DAE9F7"/>
            <w:vAlign w:val="center"/>
          </w:tcPr>
          <w:p w14:paraId="2A3BAB19" w14:textId="77777777" w:rsidR="005C6E1F" w:rsidRPr="00743F37" w:rsidRDefault="005C6E1F" w:rsidP="000D501B">
            <w:pPr>
              <w:overflowPunct w:val="0"/>
              <w:jc w:val="distribute"/>
              <w:rPr>
                <w:rFonts w:ascii="標楷體" w:hAnsi="標楷體"/>
                <w:b/>
                <w:bCs/>
                <w:sz w:val="28"/>
                <w:szCs w:val="28"/>
              </w:rPr>
            </w:pPr>
            <w:r w:rsidRPr="00743F37">
              <w:rPr>
                <w:rFonts w:ascii="標楷體" w:hAnsi="標楷體" w:hint="eastAsia"/>
                <w:b/>
                <w:bCs/>
                <w:sz w:val="28"/>
                <w:szCs w:val="28"/>
              </w:rPr>
              <w:t>處理能力</w:t>
            </w:r>
          </w:p>
        </w:tc>
      </w:tr>
      <w:tr w:rsidR="005C6E1F" w:rsidRPr="00743F37" w14:paraId="1C3FBC85" w14:textId="77777777">
        <w:trPr>
          <w:tblHeader/>
        </w:trPr>
        <w:tc>
          <w:tcPr>
            <w:tcW w:w="1000" w:type="dxa"/>
            <w:shd w:val="clear" w:color="auto" w:fill="auto"/>
            <w:vAlign w:val="center"/>
          </w:tcPr>
          <w:p w14:paraId="2FBAB0BF"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eastAsia="zh-TW"/>
              </w:rPr>
              <w:t>1</w:t>
            </w:r>
          </w:p>
        </w:tc>
        <w:tc>
          <w:tcPr>
            <w:tcW w:w="1736" w:type="dxa"/>
            <w:shd w:val="clear" w:color="auto" w:fill="auto"/>
            <w:vAlign w:val="center"/>
          </w:tcPr>
          <w:p w14:paraId="281B5885"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val="en-US" w:eastAsia="zh-TW"/>
              </w:rPr>
              <w:t>破碎機</w:t>
            </w:r>
          </w:p>
        </w:tc>
        <w:tc>
          <w:tcPr>
            <w:tcW w:w="3471" w:type="dxa"/>
            <w:shd w:val="clear" w:color="auto" w:fill="auto"/>
            <w:vAlign w:val="center"/>
          </w:tcPr>
          <w:p w14:paraId="3C1FA495" w14:textId="77777777" w:rsidR="005C6E1F" w:rsidRPr="00743F37" w:rsidRDefault="005C6E1F" w:rsidP="000D501B">
            <w:pPr>
              <w:pStyle w:val="2"/>
              <w:kinsoku/>
              <w:overflowPunct w:val="0"/>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val="en-US" w:eastAsia="zh-TW"/>
              </w:rPr>
              <w:t>轉速</w:t>
            </w:r>
            <w:r w:rsidRPr="00743F37">
              <w:rPr>
                <w:rFonts w:hAnsi="標楷體" w:cs="Arial"/>
                <w:spacing w:val="11"/>
                <w:sz w:val="28"/>
                <w:szCs w:val="28"/>
                <w:shd w:val="clear" w:color="auto" w:fill="FFFFFF"/>
                <w:lang w:val="en-US" w:eastAsia="zh-TW"/>
              </w:rPr>
              <w:t>285RPM</w:t>
            </w:r>
            <w:r w:rsidRPr="00743F37">
              <w:rPr>
                <w:rFonts w:hAnsi="標楷體" w:cs="Arial" w:hint="eastAsia"/>
                <w:spacing w:val="11"/>
                <w:sz w:val="28"/>
                <w:szCs w:val="28"/>
                <w:shd w:val="clear" w:color="auto" w:fill="FFFFFF"/>
                <w:lang w:val="en-US" w:eastAsia="zh-TW"/>
              </w:rPr>
              <w:t>、馬力</w:t>
            </w:r>
            <w:r w:rsidRPr="00743F37">
              <w:rPr>
                <w:rFonts w:hAnsi="標楷體" w:cs="Arial"/>
                <w:spacing w:val="11"/>
                <w:sz w:val="28"/>
                <w:szCs w:val="28"/>
                <w:shd w:val="clear" w:color="auto" w:fill="FFFFFF"/>
                <w:lang w:val="en-US" w:eastAsia="zh-TW"/>
              </w:rPr>
              <w:t>100HP</w:t>
            </w:r>
          </w:p>
        </w:tc>
        <w:tc>
          <w:tcPr>
            <w:tcW w:w="3472" w:type="dxa"/>
            <w:shd w:val="clear" w:color="auto" w:fill="auto"/>
            <w:vAlign w:val="center"/>
          </w:tcPr>
          <w:p w14:paraId="24F9BFCC" w14:textId="77777777" w:rsidR="005C6E1F" w:rsidRPr="00743F37" w:rsidRDefault="005C6E1F" w:rsidP="000D501B">
            <w:pPr>
              <w:pStyle w:val="2"/>
              <w:kinsoku/>
              <w:overflowPunct w:val="0"/>
              <w:rPr>
                <w:rFonts w:hAnsi="標楷體" w:cs="Arial"/>
                <w:spacing w:val="11"/>
                <w:sz w:val="28"/>
                <w:szCs w:val="28"/>
                <w:shd w:val="clear" w:color="auto" w:fill="FFFFFF"/>
                <w:lang w:eastAsia="zh-TW"/>
              </w:rPr>
            </w:pPr>
            <w:r w:rsidRPr="00743F37">
              <w:rPr>
                <w:rFonts w:hAnsi="標楷體" w:cs="Arial"/>
                <w:spacing w:val="11"/>
                <w:sz w:val="28"/>
                <w:szCs w:val="28"/>
                <w:shd w:val="clear" w:color="auto" w:fill="FFFFFF"/>
                <w:lang w:val="en-US" w:eastAsia="zh-TW"/>
              </w:rPr>
              <w:t>200</w:t>
            </w:r>
            <w:r w:rsidRPr="00743F37">
              <w:rPr>
                <w:rFonts w:hAnsi="標楷體" w:cs="Arial" w:hint="eastAsia"/>
                <w:spacing w:val="11"/>
                <w:sz w:val="28"/>
                <w:szCs w:val="28"/>
                <w:shd w:val="clear" w:color="auto" w:fill="FFFFFF"/>
                <w:lang w:val="en-US" w:eastAsia="zh-TW"/>
              </w:rPr>
              <w:t>公噸</w:t>
            </w:r>
            <w:r w:rsidRPr="00743F37">
              <w:rPr>
                <w:rFonts w:hAnsi="標楷體" w:cs="Arial"/>
                <w:spacing w:val="11"/>
                <w:sz w:val="28"/>
                <w:szCs w:val="28"/>
                <w:shd w:val="clear" w:color="auto" w:fill="FFFFFF"/>
                <w:lang w:val="en-US" w:eastAsia="zh-TW"/>
              </w:rPr>
              <w:t>/</w:t>
            </w:r>
            <w:r w:rsidRPr="00743F37">
              <w:rPr>
                <w:rFonts w:hAnsi="標楷體" w:cs="Arial" w:hint="eastAsia"/>
                <w:spacing w:val="11"/>
                <w:sz w:val="28"/>
                <w:szCs w:val="28"/>
                <w:shd w:val="clear" w:color="auto" w:fill="FFFFFF"/>
                <w:lang w:val="en-US" w:eastAsia="zh-TW"/>
              </w:rPr>
              <w:t>小時</w:t>
            </w:r>
          </w:p>
        </w:tc>
      </w:tr>
      <w:tr w:rsidR="005C6E1F" w:rsidRPr="00743F37" w14:paraId="2A4EB4FD" w14:textId="77777777">
        <w:trPr>
          <w:tblHeader/>
        </w:trPr>
        <w:tc>
          <w:tcPr>
            <w:tcW w:w="1000" w:type="dxa"/>
            <w:shd w:val="clear" w:color="auto" w:fill="auto"/>
            <w:vAlign w:val="center"/>
          </w:tcPr>
          <w:p w14:paraId="542FF1C3"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eastAsia="zh-TW"/>
              </w:rPr>
              <w:t>2</w:t>
            </w:r>
          </w:p>
        </w:tc>
        <w:tc>
          <w:tcPr>
            <w:tcW w:w="1736" w:type="dxa"/>
            <w:shd w:val="clear" w:color="auto" w:fill="auto"/>
            <w:vAlign w:val="center"/>
          </w:tcPr>
          <w:p w14:paraId="4E5AAF90"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proofErr w:type="gramStart"/>
            <w:r w:rsidRPr="00743F37">
              <w:rPr>
                <w:rFonts w:hAnsi="標楷體" w:cs="Arial" w:hint="eastAsia"/>
                <w:spacing w:val="11"/>
                <w:sz w:val="28"/>
                <w:szCs w:val="28"/>
                <w:shd w:val="clear" w:color="auto" w:fill="FFFFFF"/>
                <w:lang w:val="en-US" w:eastAsia="zh-TW"/>
              </w:rPr>
              <w:t>磁選機</w:t>
            </w:r>
            <w:proofErr w:type="gramEnd"/>
          </w:p>
        </w:tc>
        <w:tc>
          <w:tcPr>
            <w:tcW w:w="3471" w:type="dxa"/>
            <w:shd w:val="clear" w:color="auto" w:fill="auto"/>
            <w:vAlign w:val="center"/>
          </w:tcPr>
          <w:p w14:paraId="080E0C78" w14:textId="77777777" w:rsidR="005C6E1F" w:rsidRPr="00743F37" w:rsidRDefault="005C6E1F" w:rsidP="000D501B">
            <w:pPr>
              <w:pStyle w:val="2"/>
              <w:kinsoku/>
              <w:overflowPunct w:val="0"/>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val="en-US" w:eastAsia="zh-TW"/>
              </w:rPr>
              <w:t>永久磁鐵</w:t>
            </w:r>
          </w:p>
        </w:tc>
        <w:tc>
          <w:tcPr>
            <w:tcW w:w="3472" w:type="dxa"/>
            <w:shd w:val="clear" w:color="auto" w:fill="auto"/>
            <w:vAlign w:val="center"/>
          </w:tcPr>
          <w:p w14:paraId="1E011350" w14:textId="77777777" w:rsidR="005C6E1F" w:rsidRPr="00743F37" w:rsidRDefault="005C6E1F" w:rsidP="000D501B">
            <w:pPr>
              <w:pStyle w:val="2"/>
              <w:kinsoku/>
              <w:overflowPunct w:val="0"/>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eastAsia="zh-TW"/>
              </w:rPr>
              <w:t>-</w:t>
            </w:r>
          </w:p>
        </w:tc>
      </w:tr>
      <w:tr w:rsidR="005C6E1F" w:rsidRPr="00743F37" w14:paraId="4E2CF16C" w14:textId="77777777">
        <w:trPr>
          <w:tblHeader/>
        </w:trPr>
        <w:tc>
          <w:tcPr>
            <w:tcW w:w="1000" w:type="dxa"/>
            <w:shd w:val="clear" w:color="auto" w:fill="auto"/>
            <w:vAlign w:val="center"/>
          </w:tcPr>
          <w:p w14:paraId="288207FB"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eastAsia="zh-TW"/>
              </w:rPr>
              <w:t>3</w:t>
            </w:r>
          </w:p>
        </w:tc>
        <w:tc>
          <w:tcPr>
            <w:tcW w:w="1736" w:type="dxa"/>
            <w:shd w:val="clear" w:color="auto" w:fill="auto"/>
            <w:vAlign w:val="center"/>
          </w:tcPr>
          <w:p w14:paraId="1F78F942" w14:textId="77777777" w:rsidR="005C6E1F" w:rsidRPr="00743F37" w:rsidRDefault="005C6E1F" w:rsidP="000D501B">
            <w:pPr>
              <w:pStyle w:val="2"/>
              <w:overflowPunct w:val="0"/>
              <w:jc w:val="center"/>
              <w:rPr>
                <w:rFonts w:hAnsi="標楷體" w:cs="Arial"/>
                <w:spacing w:val="11"/>
                <w:sz w:val="28"/>
                <w:szCs w:val="28"/>
                <w:shd w:val="clear" w:color="auto" w:fill="FFFFFF"/>
                <w:lang w:val="en-US"/>
              </w:rPr>
            </w:pPr>
            <w:proofErr w:type="spellStart"/>
            <w:r w:rsidRPr="00743F37">
              <w:rPr>
                <w:rFonts w:hAnsi="標楷體" w:cs="Arial" w:hint="eastAsia"/>
                <w:spacing w:val="11"/>
                <w:sz w:val="28"/>
                <w:szCs w:val="28"/>
                <w:shd w:val="clear" w:color="auto" w:fill="FFFFFF"/>
                <w:lang w:val="en-US"/>
              </w:rPr>
              <w:t>振動篩</w:t>
            </w:r>
            <w:proofErr w:type="spellEnd"/>
          </w:p>
          <w:p w14:paraId="7EFF20FB"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proofErr w:type="gramStart"/>
            <w:r w:rsidRPr="00743F37">
              <w:rPr>
                <w:rFonts w:hAnsi="標楷體" w:cs="Arial" w:hint="eastAsia"/>
                <w:spacing w:val="11"/>
                <w:sz w:val="28"/>
                <w:szCs w:val="28"/>
                <w:shd w:val="clear" w:color="auto" w:fill="FFFFFF"/>
                <w:lang w:val="en-US" w:eastAsia="zh-TW"/>
              </w:rPr>
              <w:t>選機</w:t>
            </w:r>
            <w:proofErr w:type="gramEnd"/>
          </w:p>
        </w:tc>
        <w:tc>
          <w:tcPr>
            <w:tcW w:w="3471" w:type="dxa"/>
            <w:shd w:val="clear" w:color="auto" w:fill="auto"/>
            <w:vAlign w:val="center"/>
          </w:tcPr>
          <w:p w14:paraId="1CA12C61" w14:textId="77777777" w:rsidR="005C6E1F" w:rsidRPr="00743F37" w:rsidRDefault="005C6E1F" w:rsidP="000D501B">
            <w:pPr>
              <w:pStyle w:val="2"/>
              <w:kinsoku/>
              <w:overflowPunct w:val="0"/>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val="en-US" w:eastAsia="zh-TW"/>
              </w:rPr>
              <w:t>孔徑</w:t>
            </w:r>
            <w:r w:rsidRPr="00743F37">
              <w:rPr>
                <w:rFonts w:hAnsi="標楷體" w:cs="Arial"/>
                <w:spacing w:val="11"/>
                <w:sz w:val="28"/>
                <w:szCs w:val="28"/>
                <w:shd w:val="clear" w:color="auto" w:fill="FFFFFF"/>
                <w:lang w:val="en-US" w:eastAsia="zh-TW"/>
              </w:rPr>
              <w:t>21mm</w:t>
            </w:r>
            <w:r w:rsidRPr="00743F37">
              <w:rPr>
                <w:rFonts w:hAnsi="標楷體" w:cs="Arial" w:hint="eastAsia"/>
                <w:spacing w:val="11"/>
                <w:sz w:val="28"/>
                <w:szCs w:val="28"/>
                <w:shd w:val="clear" w:color="auto" w:fill="FFFFFF"/>
                <w:lang w:val="en-US" w:eastAsia="zh-TW"/>
              </w:rPr>
              <w:t>及</w:t>
            </w:r>
            <w:r w:rsidRPr="00743F37">
              <w:rPr>
                <w:rFonts w:hAnsi="標楷體" w:cs="Arial"/>
                <w:spacing w:val="11"/>
                <w:sz w:val="28"/>
                <w:szCs w:val="28"/>
                <w:shd w:val="clear" w:color="auto" w:fill="FFFFFF"/>
                <w:lang w:val="en-US" w:eastAsia="zh-TW"/>
              </w:rPr>
              <w:t>30mm</w:t>
            </w:r>
            <w:r w:rsidRPr="00743F37">
              <w:rPr>
                <w:rFonts w:hAnsi="標楷體" w:cs="Arial" w:hint="eastAsia"/>
                <w:spacing w:val="11"/>
                <w:sz w:val="28"/>
                <w:szCs w:val="28"/>
                <w:shd w:val="clear" w:color="auto" w:fill="FFFFFF"/>
                <w:lang w:val="en-US" w:eastAsia="zh-TW"/>
              </w:rPr>
              <w:t>、馬力</w:t>
            </w:r>
            <w:r w:rsidRPr="00743F37">
              <w:rPr>
                <w:rFonts w:hAnsi="標楷體" w:cs="Arial"/>
                <w:spacing w:val="11"/>
                <w:sz w:val="28"/>
                <w:szCs w:val="28"/>
                <w:shd w:val="clear" w:color="auto" w:fill="FFFFFF"/>
                <w:lang w:val="en-US" w:eastAsia="zh-TW"/>
              </w:rPr>
              <w:t>20HP</w:t>
            </w:r>
          </w:p>
        </w:tc>
        <w:tc>
          <w:tcPr>
            <w:tcW w:w="3472" w:type="dxa"/>
            <w:shd w:val="clear" w:color="auto" w:fill="auto"/>
            <w:vAlign w:val="center"/>
          </w:tcPr>
          <w:p w14:paraId="6E304DFE" w14:textId="77777777" w:rsidR="005C6E1F" w:rsidRPr="00743F37" w:rsidRDefault="005C6E1F" w:rsidP="000D501B">
            <w:pPr>
              <w:pStyle w:val="2"/>
              <w:kinsoku/>
              <w:overflowPunct w:val="0"/>
              <w:rPr>
                <w:rFonts w:hAnsi="標楷體" w:cs="Arial"/>
                <w:spacing w:val="11"/>
                <w:sz w:val="28"/>
                <w:szCs w:val="28"/>
                <w:shd w:val="clear" w:color="auto" w:fill="FFFFFF"/>
                <w:lang w:eastAsia="zh-TW"/>
              </w:rPr>
            </w:pPr>
            <w:r w:rsidRPr="00743F37">
              <w:rPr>
                <w:rFonts w:hAnsi="標楷體" w:cs="Arial"/>
                <w:spacing w:val="11"/>
                <w:sz w:val="28"/>
                <w:szCs w:val="28"/>
                <w:shd w:val="clear" w:color="auto" w:fill="FFFFFF"/>
                <w:lang w:val="en-US" w:eastAsia="zh-TW"/>
              </w:rPr>
              <w:t>200</w:t>
            </w:r>
            <w:r w:rsidRPr="00743F37">
              <w:rPr>
                <w:rFonts w:hAnsi="標楷體" w:cs="Arial" w:hint="eastAsia"/>
                <w:spacing w:val="11"/>
                <w:sz w:val="28"/>
                <w:szCs w:val="28"/>
                <w:shd w:val="clear" w:color="auto" w:fill="FFFFFF"/>
                <w:lang w:val="en-US" w:eastAsia="zh-TW"/>
              </w:rPr>
              <w:t>公噸</w:t>
            </w:r>
            <w:r w:rsidRPr="00743F37">
              <w:rPr>
                <w:rFonts w:hAnsi="標楷體" w:cs="Arial"/>
                <w:spacing w:val="11"/>
                <w:sz w:val="28"/>
                <w:szCs w:val="28"/>
                <w:shd w:val="clear" w:color="auto" w:fill="FFFFFF"/>
                <w:lang w:val="en-US" w:eastAsia="zh-TW"/>
              </w:rPr>
              <w:t>/</w:t>
            </w:r>
            <w:r w:rsidRPr="00743F37">
              <w:rPr>
                <w:rFonts w:hAnsi="標楷體" w:cs="Arial" w:hint="eastAsia"/>
                <w:spacing w:val="11"/>
                <w:sz w:val="28"/>
                <w:szCs w:val="28"/>
                <w:shd w:val="clear" w:color="auto" w:fill="FFFFFF"/>
                <w:lang w:val="en-US" w:eastAsia="zh-TW"/>
              </w:rPr>
              <w:t>小時</w:t>
            </w:r>
          </w:p>
        </w:tc>
      </w:tr>
      <w:tr w:rsidR="005C6E1F" w:rsidRPr="00743F37" w14:paraId="4810468E" w14:textId="77777777">
        <w:trPr>
          <w:tblHeader/>
        </w:trPr>
        <w:tc>
          <w:tcPr>
            <w:tcW w:w="1000" w:type="dxa"/>
            <w:shd w:val="clear" w:color="auto" w:fill="auto"/>
            <w:vAlign w:val="center"/>
          </w:tcPr>
          <w:p w14:paraId="2D36A8A8"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eastAsia="zh-TW"/>
              </w:rPr>
              <w:t>4</w:t>
            </w:r>
          </w:p>
        </w:tc>
        <w:tc>
          <w:tcPr>
            <w:tcW w:w="1736" w:type="dxa"/>
            <w:shd w:val="clear" w:color="auto" w:fill="auto"/>
            <w:vAlign w:val="center"/>
          </w:tcPr>
          <w:p w14:paraId="24F10881" w14:textId="77777777" w:rsidR="005C6E1F" w:rsidRPr="00743F37" w:rsidRDefault="005C6E1F" w:rsidP="000D501B">
            <w:pPr>
              <w:pStyle w:val="2"/>
              <w:kinsoku/>
              <w:overflowPunct w:val="0"/>
              <w:jc w:val="center"/>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val="en-US" w:eastAsia="zh-TW"/>
              </w:rPr>
              <w:t>輸送機</w:t>
            </w:r>
          </w:p>
        </w:tc>
        <w:tc>
          <w:tcPr>
            <w:tcW w:w="3471" w:type="dxa"/>
            <w:shd w:val="clear" w:color="auto" w:fill="auto"/>
            <w:vAlign w:val="center"/>
          </w:tcPr>
          <w:p w14:paraId="4DDFFDAD" w14:textId="77777777" w:rsidR="005C6E1F" w:rsidRPr="00743F37" w:rsidRDefault="005C6E1F" w:rsidP="000D501B">
            <w:pPr>
              <w:pStyle w:val="2"/>
              <w:overflowPunct w:val="0"/>
              <w:rPr>
                <w:rFonts w:hAnsi="標楷體" w:cs="Arial"/>
                <w:spacing w:val="11"/>
                <w:sz w:val="28"/>
                <w:szCs w:val="28"/>
                <w:shd w:val="clear" w:color="auto" w:fill="FFFFFF"/>
                <w:lang w:val="en-US"/>
              </w:rPr>
            </w:pPr>
            <w:r w:rsidRPr="00743F37">
              <w:rPr>
                <w:rFonts w:hAnsi="標楷體" w:cs="Arial" w:hint="eastAsia"/>
                <w:spacing w:val="11"/>
                <w:sz w:val="28"/>
                <w:szCs w:val="28"/>
                <w:shd w:val="clear" w:color="auto" w:fill="FFFFFF"/>
                <w:lang w:val="en-US"/>
              </w:rPr>
              <w:t>寬</w:t>
            </w:r>
            <w:r w:rsidRPr="00743F37">
              <w:rPr>
                <w:rFonts w:hAnsi="標楷體" w:cs="Arial"/>
                <w:spacing w:val="11"/>
                <w:sz w:val="28"/>
                <w:szCs w:val="28"/>
                <w:shd w:val="clear" w:color="auto" w:fill="FFFFFF"/>
                <w:lang w:val="en-US"/>
              </w:rPr>
              <w:t>0.8m</w:t>
            </w:r>
            <w:r w:rsidRPr="00743F37">
              <w:rPr>
                <w:rFonts w:hAnsi="標楷體" w:cs="Arial" w:hint="eastAsia"/>
                <w:spacing w:val="11"/>
                <w:sz w:val="28"/>
                <w:szCs w:val="28"/>
                <w:shd w:val="clear" w:color="auto" w:fill="FFFFFF"/>
                <w:lang w:val="en-US"/>
              </w:rPr>
              <w:t>及</w:t>
            </w:r>
            <w:r w:rsidRPr="00743F37">
              <w:rPr>
                <w:rFonts w:hAnsi="標楷體" w:cs="Arial"/>
                <w:spacing w:val="11"/>
                <w:sz w:val="28"/>
                <w:szCs w:val="28"/>
                <w:shd w:val="clear" w:color="auto" w:fill="FFFFFF"/>
                <w:lang w:val="en-US"/>
              </w:rPr>
              <w:t>0.6m</w:t>
            </w:r>
            <w:r w:rsidRPr="00743F37">
              <w:rPr>
                <w:rFonts w:hAnsi="標楷體" w:cs="Arial" w:hint="eastAsia"/>
                <w:spacing w:val="11"/>
                <w:sz w:val="28"/>
                <w:szCs w:val="28"/>
                <w:shd w:val="clear" w:color="auto" w:fill="FFFFFF"/>
                <w:lang w:val="en-US"/>
              </w:rPr>
              <w:t>長</w:t>
            </w:r>
            <w:r w:rsidRPr="00743F37">
              <w:rPr>
                <w:rFonts w:hAnsi="標楷體" w:cs="Arial"/>
                <w:spacing w:val="11"/>
                <w:sz w:val="28"/>
                <w:szCs w:val="28"/>
                <w:shd w:val="clear" w:color="auto" w:fill="FFFFFF"/>
                <w:lang w:val="en-US"/>
              </w:rPr>
              <w:t>6m-20m</w:t>
            </w:r>
            <w:proofErr w:type="spellStart"/>
            <w:r w:rsidRPr="00743F37">
              <w:rPr>
                <w:rFonts w:hAnsi="標楷體" w:cs="Arial" w:hint="eastAsia"/>
                <w:spacing w:val="11"/>
                <w:sz w:val="28"/>
                <w:szCs w:val="28"/>
                <w:shd w:val="clear" w:color="auto" w:fill="FFFFFF"/>
                <w:lang w:val="en-US"/>
              </w:rPr>
              <w:t>視需求</w:t>
            </w:r>
            <w:proofErr w:type="spellEnd"/>
          </w:p>
          <w:p w14:paraId="2513B442" w14:textId="77777777" w:rsidR="005C6E1F" w:rsidRPr="00743F37" w:rsidRDefault="005C6E1F" w:rsidP="000D501B">
            <w:pPr>
              <w:pStyle w:val="2"/>
              <w:overflowPunct w:val="0"/>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val="en-US"/>
              </w:rPr>
              <w:t>調整、馬力</w:t>
            </w:r>
            <w:r w:rsidRPr="00743F37">
              <w:rPr>
                <w:rFonts w:hAnsi="標楷體" w:cs="Arial"/>
                <w:spacing w:val="11"/>
                <w:sz w:val="28"/>
                <w:szCs w:val="28"/>
                <w:shd w:val="clear" w:color="auto" w:fill="FFFFFF"/>
                <w:lang w:val="en-US"/>
              </w:rPr>
              <w:t>20HP</w:t>
            </w:r>
          </w:p>
        </w:tc>
        <w:tc>
          <w:tcPr>
            <w:tcW w:w="3472" w:type="dxa"/>
            <w:shd w:val="clear" w:color="auto" w:fill="auto"/>
            <w:vAlign w:val="center"/>
          </w:tcPr>
          <w:p w14:paraId="7FF71CB8" w14:textId="77777777" w:rsidR="005C6E1F" w:rsidRPr="00743F37" w:rsidRDefault="005C6E1F" w:rsidP="000D501B">
            <w:pPr>
              <w:pStyle w:val="2"/>
              <w:overflowPunct w:val="0"/>
              <w:rPr>
                <w:rFonts w:hAnsi="標楷體" w:cs="Arial"/>
                <w:spacing w:val="11"/>
                <w:sz w:val="28"/>
                <w:szCs w:val="28"/>
                <w:shd w:val="clear" w:color="auto" w:fill="FFFFFF"/>
                <w:lang w:val="en-US"/>
              </w:rPr>
            </w:pPr>
            <w:r w:rsidRPr="00743F37">
              <w:rPr>
                <w:rFonts w:hAnsi="標楷體" w:cs="Arial"/>
                <w:spacing w:val="11"/>
                <w:sz w:val="28"/>
                <w:szCs w:val="28"/>
                <w:shd w:val="clear" w:color="auto" w:fill="FFFFFF"/>
                <w:lang w:val="en-US"/>
              </w:rPr>
              <w:t>100-300</w:t>
            </w:r>
            <w:proofErr w:type="spellStart"/>
            <w:r w:rsidRPr="00743F37">
              <w:rPr>
                <w:rFonts w:hAnsi="標楷體" w:cs="Arial" w:hint="eastAsia"/>
                <w:spacing w:val="11"/>
                <w:sz w:val="28"/>
                <w:szCs w:val="28"/>
                <w:shd w:val="clear" w:color="auto" w:fill="FFFFFF"/>
                <w:lang w:val="en-US"/>
              </w:rPr>
              <w:t>公噸</w:t>
            </w:r>
            <w:proofErr w:type="spellEnd"/>
            <w:r w:rsidRPr="00743F37">
              <w:rPr>
                <w:rFonts w:hAnsi="標楷體" w:cs="Arial"/>
                <w:spacing w:val="11"/>
                <w:sz w:val="28"/>
                <w:szCs w:val="28"/>
                <w:shd w:val="clear" w:color="auto" w:fill="FFFFFF"/>
                <w:lang w:val="en-US"/>
              </w:rPr>
              <w:t>/</w:t>
            </w:r>
            <w:r w:rsidRPr="00743F37">
              <w:rPr>
                <w:rFonts w:hAnsi="標楷體" w:cs="Arial" w:hint="eastAsia"/>
                <w:spacing w:val="11"/>
                <w:sz w:val="28"/>
                <w:szCs w:val="28"/>
                <w:shd w:val="clear" w:color="auto" w:fill="FFFFFF"/>
                <w:lang w:val="en-US"/>
              </w:rPr>
              <w:t>小</w:t>
            </w:r>
          </w:p>
          <w:p w14:paraId="4615A964" w14:textId="77777777" w:rsidR="005C6E1F" w:rsidRPr="00743F37" w:rsidRDefault="005C6E1F" w:rsidP="000D501B">
            <w:pPr>
              <w:pStyle w:val="2"/>
              <w:kinsoku/>
              <w:overflowPunct w:val="0"/>
              <w:rPr>
                <w:rFonts w:hAnsi="標楷體" w:cs="Arial"/>
                <w:spacing w:val="11"/>
                <w:sz w:val="28"/>
                <w:szCs w:val="28"/>
                <w:shd w:val="clear" w:color="auto" w:fill="FFFFFF"/>
                <w:lang w:eastAsia="zh-TW"/>
              </w:rPr>
            </w:pPr>
            <w:r w:rsidRPr="00743F37">
              <w:rPr>
                <w:rFonts w:hAnsi="標楷體" w:cs="Arial" w:hint="eastAsia"/>
                <w:spacing w:val="11"/>
                <w:sz w:val="28"/>
                <w:szCs w:val="28"/>
                <w:shd w:val="clear" w:color="auto" w:fill="FFFFFF"/>
                <w:lang w:val="en-US" w:eastAsia="zh-TW"/>
              </w:rPr>
              <w:t>時</w:t>
            </w:r>
          </w:p>
        </w:tc>
      </w:tr>
    </w:tbl>
    <w:p w14:paraId="336F9EA3" w14:textId="26729BD4" w:rsidR="005C6E1F" w:rsidRPr="00743F37" w:rsidRDefault="005C6E1F" w:rsidP="000D501B">
      <w:pPr>
        <w:pStyle w:val="2"/>
        <w:kinsoku/>
        <w:overflowPunct w:val="0"/>
        <w:ind w:leftChars="-125" w:left="-425"/>
        <w:rPr>
          <w:rFonts w:hAnsi="標楷體"/>
          <w:szCs w:val="32"/>
          <w:lang w:eastAsia="zh-TW"/>
        </w:rPr>
      </w:pPr>
      <w:r w:rsidRPr="00743F37">
        <w:rPr>
          <w:rFonts w:hAnsi="標楷體" w:cs="Arial" w:hint="eastAsia"/>
          <w:spacing w:val="11"/>
          <w:sz w:val="24"/>
          <w:szCs w:val="24"/>
          <w:shd w:val="clear" w:color="auto" w:fill="FFFFFF"/>
          <w:lang w:eastAsia="zh-TW"/>
        </w:rPr>
        <w:t>資料來源：</w:t>
      </w:r>
      <w:proofErr w:type="gramStart"/>
      <w:r w:rsidR="00CC085C">
        <w:rPr>
          <w:rFonts w:hAnsi="標楷體" w:cs="Arial"/>
          <w:spacing w:val="11"/>
          <w:sz w:val="24"/>
          <w:szCs w:val="24"/>
          <w:shd w:val="clear" w:color="auto" w:fill="FFFFFF"/>
          <w:lang w:eastAsia="zh-TW"/>
        </w:rPr>
        <w:t>鍇</w:t>
      </w:r>
      <w:proofErr w:type="gramEnd"/>
      <w:r w:rsidR="00CC085C">
        <w:rPr>
          <w:rFonts w:hAnsi="標楷體" w:cs="Arial"/>
          <w:spacing w:val="11"/>
          <w:sz w:val="24"/>
          <w:szCs w:val="24"/>
          <w:shd w:val="clear" w:color="auto" w:fill="FFFFFF"/>
          <w:lang w:eastAsia="zh-TW"/>
        </w:rPr>
        <w:t>○</w:t>
      </w:r>
      <w:proofErr w:type="spellStart"/>
      <w:r w:rsidRPr="00743F37">
        <w:rPr>
          <w:rFonts w:hAnsi="標楷體" w:cs="Arial"/>
          <w:spacing w:val="11"/>
          <w:sz w:val="24"/>
          <w:szCs w:val="24"/>
          <w:shd w:val="clear" w:color="auto" w:fill="FFFFFF"/>
          <w:lang w:eastAsia="zh-TW"/>
        </w:rPr>
        <w:t>公司</w:t>
      </w:r>
      <w:r w:rsidRPr="00743F37">
        <w:rPr>
          <w:rFonts w:hAnsi="標楷體" w:cs="Arial" w:hint="eastAsia"/>
          <w:spacing w:val="11"/>
          <w:sz w:val="24"/>
          <w:szCs w:val="24"/>
          <w:shd w:val="clear" w:color="auto" w:fill="FFFFFF"/>
          <w:lang w:eastAsia="zh-TW"/>
        </w:rPr>
        <w:t>事業</w:t>
      </w:r>
      <w:r w:rsidRPr="00743F37">
        <w:rPr>
          <w:rFonts w:hAnsi="標楷體" w:cs="Arial"/>
          <w:spacing w:val="11"/>
          <w:sz w:val="24"/>
          <w:szCs w:val="24"/>
          <w:shd w:val="clear" w:color="auto" w:fill="FFFFFF"/>
          <w:lang w:eastAsia="zh-TW"/>
        </w:rPr>
        <w:t>廢棄物清理計畫書</w:t>
      </w:r>
      <w:proofErr w:type="spellEnd"/>
      <w:r w:rsidRPr="00743F37">
        <w:rPr>
          <w:rFonts w:hAnsi="標楷體" w:cs="Arial" w:hint="eastAsia"/>
          <w:spacing w:val="11"/>
          <w:sz w:val="24"/>
          <w:szCs w:val="24"/>
          <w:shd w:val="clear" w:color="auto" w:fill="FFFFFF"/>
          <w:lang w:eastAsia="zh-TW"/>
        </w:rPr>
        <w:t>(</w:t>
      </w:r>
      <w:r w:rsidRPr="00743F37">
        <w:rPr>
          <w:rFonts w:hAnsi="標楷體" w:cs="Arial"/>
          <w:spacing w:val="11"/>
          <w:sz w:val="24"/>
          <w:szCs w:val="24"/>
          <w:shd w:val="clear" w:color="auto" w:fill="FFFFFF"/>
          <w:lang w:eastAsia="zh-TW"/>
        </w:rPr>
        <w:t>111</w:t>
      </w:r>
      <w:r w:rsidRPr="00743F37">
        <w:rPr>
          <w:rFonts w:hAnsi="標楷體" w:cs="Arial" w:hint="eastAsia"/>
          <w:spacing w:val="11"/>
          <w:sz w:val="24"/>
          <w:szCs w:val="24"/>
          <w:shd w:val="clear" w:color="auto" w:fill="FFFFFF"/>
          <w:lang w:eastAsia="zh-TW"/>
        </w:rPr>
        <w:t>年</w:t>
      </w:r>
      <w:r w:rsidRPr="00743F37">
        <w:rPr>
          <w:rFonts w:hAnsi="標楷體" w:cs="Arial"/>
          <w:spacing w:val="11"/>
          <w:sz w:val="24"/>
          <w:szCs w:val="24"/>
          <w:shd w:val="clear" w:color="auto" w:fill="FFFFFF"/>
          <w:lang w:eastAsia="zh-TW"/>
        </w:rPr>
        <w:t>3</w:t>
      </w:r>
      <w:r w:rsidRPr="00743F37">
        <w:rPr>
          <w:rFonts w:hAnsi="標楷體" w:cs="Arial" w:hint="eastAsia"/>
          <w:spacing w:val="11"/>
          <w:sz w:val="24"/>
          <w:szCs w:val="24"/>
          <w:shd w:val="clear" w:color="auto" w:fill="FFFFFF"/>
          <w:lang w:eastAsia="zh-TW"/>
        </w:rPr>
        <w:t>月</w:t>
      </w:r>
      <w:r w:rsidRPr="00743F37">
        <w:rPr>
          <w:rFonts w:hAnsi="標楷體" w:cs="Arial"/>
          <w:spacing w:val="11"/>
          <w:sz w:val="24"/>
          <w:szCs w:val="24"/>
          <w:shd w:val="clear" w:color="auto" w:fill="FFFFFF"/>
          <w:lang w:eastAsia="zh-TW"/>
        </w:rPr>
        <w:t>28</w:t>
      </w:r>
      <w:r w:rsidRPr="00743F37">
        <w:rPr>
          <w:rFonts w:hAnsi="標楷體" w:cs="Arial" w:hint="eastAsia"/>
          <w:spacing w:val="11"/>
          <w:sz w:val="24"/>
          <w:szCs w:val="24"/>
          <w:shd w:val="clear" w:color="auto" w:fill="FFFFFF"/>
          <w:lang w:eastAsia="zh-TW"/>
        </w:rPr>
        <w:t>日版)。</w:t>
      </w:r>
    </w:p>
    <w:p w14:paraId="5C25A004" w14:textId="2BA35722" w:rsidR="0021357D" w:rsidRPr="00743F37" w:rsidRDefault="0021357D">
      <w:pPr>
        <w:pStyle w:val="2"/>
        <w:numPr>
          <w:ilvl w:val="2"/>
          <w:numId w:val="115"/>
        </w:numPr>
        <w:kinsoku/>
        <w:overflowPunct w:val="0"/>
        <w:ind w:leftChars="213" w:left="1422"/>
        <w:rPr>
          <w:rFonts w:hAnsi="標楷體" w:cs="DFKaiShu-SB-Estd-BF"/>
          <w:szCs w:val="32"/>
          <w:lang w:val="en-US"/>
        </w:rPr>
      </w:pPr>
      <w:proofErr w:type="gramStart"/>
      <w:r w:rsidRPr="00743F37">
        <w:rPr>
          <w:rFonts w:hAnsi="標楷體" w:cs="DFKaiShu-SB-Estd-BF" w:hint="eastAsia"/>
          <w:szCs w:val="32"/>
          <w:lang w:eastAsia="zh-TW"/>
        </w:rPr>
        <w:t>然</w:t>
      </w:r>
      <w:r w:rsidR="0010757C" w:rsidRPr="00743F37">
        <w:rPr>
          <w:rFonts w:hAnsi="標楷體" w:cs="DFKaiShu-SB-Estd-BF" w:hint="eastAsia"/>
          <w:szCs w:val="32"/>
          <w:lang w:eastAsia="zh-TW"/>
        </w:rPr>
        <w:t>查</w:t>
      </w:r>
      <w:proofErr w:type="gramEnd"/>
      <w:r w:rsidR="0010757C" w:rsidRPr="00743F37">
        <w:rPr>
          <w:rFonts w:hAnsi="標楷體" w:cs="DFKaiShu-SB-Estd-BF" w:hint="eastAsia"/>
          <w:szCs w:val="32"/>
          <w:lang w:eastAsia="zh-TW"/>
        </w:rPr>
        <w:t>，</w:t>
      </w:r>
      <w:r w:rsidRPr="00743F37">
        <w:rPr>
          <w:rFonts w:hAnsi="標楷體" w:cs="DFKaiShu-SB-Estd-BF" w:hint="eastAsia"/>
          <w:szCs w:val="32"/>
          <w:lang w:eastAsia="zh-TW"/>
        </w:rPr>
        <w:t>屏東縣環保局</w:t>
      </w:r>
      <w:r w:rsidRPr="00743F37">
        <w:rPr>
          <w:rFonts w:hAnsi="標楷體" w:cs="DFKaiShu-SB-Estd-BF"/>
          <w:szCs w:val="32"/>
          <w:lang w:eastAsia="zh-TW"/>
        </w:rPr>
        <w:t>111年3月28日核准變更之</w:t>
      </w:r>
      <w:proofErr w:type="gramStart"/>
      <w:r w:rsidR="00CC085C">
        <w:rPr>
          <w:rFonts w:hAnsi="標楷體" w:cs="DFKaiShu-SB-Estd-BF"/>
          <w:szCs w:val="32"/>
          <w:lang w:eastAsia="zh-TW"/>
        </w:rPr>
        <w:t>鍇</w:t>
      </w:r>
      <w:proofErr w:type="gramEnd"/>
      <w:r w:rsidR="00CC085C">
        <w:rPr>
          <w:rFonts w:hAnsi="標楷體" w:cs="DFKaiShu-SB-Estd-BF"/>
          <w:szCs w:val="32"/>
          <w:lang w:eastAsia="zh-TW"/>
        </w:rPr>
        <w:t>○</w:t>
      </w:r>
      <w:proofErr w:type="spellStart"/>
      <w:r w:rsidRPr="00743F37">
        <w:rPr>
          <w:rFonts w:hAnsi="標楷體" w:cs="DFKaiShu-SB-Estd-BF" w:hint="eastAsia"/>
          <w:szCs w:val="32"/>
          <w:lang w:eastAsia="zh-TW"/>
        </w:rPr>
        <w:t>公司事業</w:t>
      </w:r>
      <w:r w:rsidRPr="00743F37">
        <w:rPr>
          <w:rFonts w:hAnsi="標楷體" w:cs="DFKaiShu-SB-Estd-BF"/>
          <w:szCs w:val="32"/>
          <w:lang w:eastAsia="zh-TW"/>
        </w:rPr>
        <w:t>廢棄物清理計畫書</w:t>
      </w:r>
      <w:r w:rsidRPr="00743F37">
        <w:rPr>
          <w:rFonts w:hAnsi="標楷體" w:cs="DFKaiShu-SB-Estd-BF" w:hint="eastAsia"/>
          <w:szCs w:val="32"/>
          <w:lang w:eastAsia="zh-TW"/>
        </w:rPr>
        <w:t>與屏東縣政府</w:t>
      </w:r>
      <w:proofErr w:type="spellEnd"/>
      <w:r w:rsidRPr="00743F37">
        <w:rPr>
          <w:rFonts w:hAnsi="標楷體" w:cs="DFKaiShu-SB-Estd-BF" w:hint="eastAsia"/>
          <w:szCs w:val="32"/>
          <w:lang w:eastAsia="zh-TW"/>
        </w:rPr>
        <w:t>(</w:t>
      </w:r>
      <w:proofErr w:type="spellStart"/>
      <w:r w:rsidRPr="00743F37">
        <w:rPr>
          <w:rFonts w:hAnsi="標楷體" w:cs="DFKaiShu-SB-Estd-BF" w:hint="eastAsia"/>
          <w:szCs w:val="32"/>
          <w:lang w:eastAsia="zh-TW"/>
        </w:rPr>
        <w:t>水利處</w:t>
      </w:r>
      <w:proofErr w:type="spellEnd"/>
      <w:r w:rsidRPr="00743F37">
        <w:rPr>
          <w:rFonts w:hAnsi="標楷體" w:cs="DFKaiShu-SB-Estd-BF" w:hint="eastAsia"/>
          <w:szCs w:val="32"/>
          <w:lang w:eastAsia="zh-TW"/>
        </w:rPr>
        <w:t>)113年9月20日</w:t>
      </w:r>
      <w:proofErr w:type="gramStart"/>
      <w:r w:rsidRPr="00743F37">
        <w:rPr>
          <w:rFonts w:hAnsi="標楷體" w:cs="DFKaiShu-SB-Estd-BF" w:hint="eastAsia"/>
          <w:szCs w:val="32"/>
          <w:lang w:eastAsia="zh-TW"/>
        </w:rPr>
        <w:t>屏府水政處字</w:t>
      </w:r>
      <w:proofErr w:type="gramEnd"/>
      <w:r w:rsidRPr="00743F37">
        <w:rPr>
          <w:rFonts w:hAnsi="標楷體" w:cs="DFKaiShu-SB-Estd-BF" w:hint="eastAsia"/>
          <w:szCs w:val="32"/>
          <w:lang w:eastAsia="zh-TW"/>
        </w:rPr>
        <w:t>第1130106810號函核准之</w:t>
      </w:r>
      <w:r w:rsidRPr="00743F37">
        <w:rPr>
          <w:rFonts w:hAnsi="標楷體" w:cs="DFKaiShu-SB-Estd-BF"/>
          <w:szCs w:val="32"/>
          <w:lang w:eastAsia="zh-TW"/>
        </w:rPr>
        <w:t>營建混合物每月最大量</w:t>
      </w:r>
      <w:r w:rsidRPr="00743F37">
        <w:rPr>
          <w:rFonts w:hAnsi="標楷體" w:cs="DFKaiShu-SB-Estd-BF" w:hint="eastAsia"/>
          <w:szCs w:val="32"/>
          <w:lang w:eastAsia="zh-TW"/>
        </w:rPr>
        <w:t>分別為</w:t>
      </w:r>
      <w:r w:rsidRPr="00743F37">
        <w:rPr>
          <w:rFonts w:hAnsi="標楷體" w:cs="DFKaiShu-SB-Estd-BF"/>
          <w:szCs w:val="32"/>
          <w:lang w:eastAsia="zh-TW"/>
        </w:rPr>
        <w:t>62,400</w:t>
      </w:r>
      <w:r w:rsidRPr="00743F37">
        <w:rPr>
          <w:rFonts w:hAnsi="標楷體" w:cs="DFKaiShu-SB-Estd-BF" w:hint="eastAsia"/>
          <w:szCs w:val="32"/>
          <w:lang w:eastAsia="zh-TW"/>
        </w:rPr>
        <w:t>公噸與3</w:t>
      </w:r>
      <w:r w:rsidRPr="00743F37">
        <w:rPr>
          <w:rFonts w:hAnsi="標楷體" w:cs="DFKaiShu-SB-Estd-BF"/>
          <w:szCs w:val="32"/>
          <w:lang w:eastAsia="zh-TW"/>
        </w:rPr>
        <w:t>,750</w:t>
      </w:r>
      <w:r w:rsidRPr="00743F37">
        <w:rPr>
          <w:rFonts w:hAnsi="標楷體" w:cs="DFKaiShu-SB-Estd-BF" w:hint="eastAsia"/>
          <w:szCs w:val="32"/>
          <w:lang w:eastAsia="zh-TW"/>
        </w:rPr>
        <w:t>公噸，兩者相差甚遠</w:t>
      </w:r>
      <w:bookmarkStart w:id="81" w:name="_Hlk230084988"/>
      <w:r w:rsidR="00E44777" w:rsidRPr="00743F37">
        <w:rPr>
          <w:rFonts w:hAnsi="標楷體" w:cs="DFKaiShu-SB-Estd-BF" w:hint="eastAsia"/>
          <w:szCs w:val="32"/>
          <w:lang w:eastAsia="zh-TW"/>
        </w:rPr>
        <w:t>；再對比109年與111年核准之事業廢棄物清理計畫書，</w:t>
      </w:r>
      <w:proofErr w:type="gramStart"/>
      <w:r w:rsidR="00CC085C">
        <w:rPr>
          <w:rFonts w:hAnsi="標楷體" w:cs="DFKaiShu-SB-Estd-BF"/>
          <w:szCs w:val="32"/>
          <w:lang w:eastAsia="zh-TW"/>
        </w:rPr>
        <w:t>鍇</w:t>
      </w:r>
      <w:proofErr w:type="gramEnd"/>
      <w:r w:rsidR="00CC085C">
        <w:rPr>
          <w:rFonts w:hAnsi="標楷體" w:cs="DFKaiShu-SB-Estd-BF"/>
          <w:szCs w:val="32"/>
          <w:lang w:eastAsia="zh-TW"/>
        </w:rPr>
        <w:t>○</w:t>
      </w:r>
      <w:proofErr w:type="spellStart"/>
      <w:r w:rsidR="00E44777" w:rsidRPr="00743F37">
        <w:rPr>
          <w:rFonts w:hAnsi="標楷體" w:cs="DFKaiShu-SB-Estd-BF" w:hint="eastAsia"/>
          <w:szCs w:val="32"/>
          <w:lang w:eastAsia="zh-TW"/>
        </w:rPr>
        <w:t>公司在機械規格未變動之條件下，其處理能力及整體效能竟離</w:t>
      </w:r>
      <w:r w:rsidR="00631CAF">
        <w:rPr>
          <w:rFonts w:hAnsi="標楷體" w:cs="DFKaiShu-SB-Estd-BF" w:hint="eastAsia"/>
          <w:szCs w:val="32"/>
          <w:lang w:eastAsia="zh-TW"/>
        </w:rPr>
        <w:t>譜</w:t>
      </w:r>
      <w:r w:rsidR="00E44777" w:rsidRPr="00743F37">
        <w:rPr>
          <w:rFonts w:hAnsi="標楷體" w:cs="DFKaiShu-SB-Estd-BF" w:hint="eastAsia"/>
          <w:szCs w:val="32"/>
          <w:lang w:eastAsia="zh-TW"/>
        </w:rPr>
        <w:t>提升</w:t>
      </w:r>
      <w:proofErr w:type="spellEnd"/>
      <w:r w:rsidR="00E44777" w:rsidRPr="00743F37">
        <w:rPr>
          <w:rFonts w:hAnsi="標楷體" w:cs="DFKaiShu-SB-Estd-BF" w:hint="eastAsia"/>
          <w:szCs w:val="32"/>
          <w:lang w:eastAsia="zh-TW"/>
        </w:rPr>
        <w:t>1.67倍與2.79倍，最大再利用量更暴增8.32倍(</w:t>
      </w:r>
      <w:proofErr w:type="spellStart"/>
      <w:r w:rsidR="00E44777" w:rsidRPr="00743F37">
        <w:rPr>
          <w:rFonts w:hAnsi="標楷體" w:cs="DFKaiShu-SB-Estd-BF" w:hint="eastAsia"/>
          <w:szCs w:val="32"/>
          <w:lang w:eastAsia="zh-TW"/>
        </w:rPr>
        <w:t>如表</w:t>
      </w:r>
      <w:proofErr w:type="spellEnd"/>
      <w:r w:rsidR="005B25B6">
        <w:rPr>
          <w:rFonts w:hAnsi="標楷體" w:cs="DFKaiShu-SB-Estd-BF" w:hint="eastAsia"/>
          <w:szCs w:val="32"/>
          <w:lang w:eastAsia="zh-TW"/>
        </w:rPr>
        <w:t>4</w:t>
      </w:r>
      <w:r w:rsidR="00E44777" w:rsidRPr="00743F37">
        <w:rPr>
          <w:rFonts w:hAnsi="標楷體" w:cs="DFKaiShu-SB-Estd-BF" w:hint="eastAsia"/>
          <w:szCs w:val="32"/>
          <w:lang w:eastAsia="zh-TW"/>
        </w:rPr>
        <w:t>)，</w:t>
      </w:r>
      <w:bookmarkEnd w:id="81"/>
      <w:r w:rsidR="009630EB" w:rsidRPr="00743F37">
        <w:rPr>
          <w:rFonts w:hAnsi="標楷體" w:cs="DFKaiShu-SB-Estd-BF"/>
          <w:szCs w:val="32"/>
          <w:lang w:val="en-US" w:eastAsia="zh-TW"/>
        </w:rPr>
        <w:t>益證</w:t>
      </w:r>
      <w:r w:rsidR="009630EB" w:rsidRPr="00743F37">
        <w:rPr>
          <w:rFonts w:hAnsi="標楷體" w:cs="DFKaiShu-SB-Estd-BF" w:hint="eastAsia"/>
          <w:szCs w:val="32"/>
          <w:lang w:eastAsia="zh-TW"/>
        </w:rPr>
        <w:t>該</w:t>
      </w:r>
      <w:r w:rsidR="009630EB" w:rsidRPr="00743F37">
        <w:rPr>
          <w:rFonts w:hAnsi="標楷體" w:cs="DFKaiShu-SB-Estd-BF"/>
          <w:szCs w:val="32"/>
          <w:lang w:val="en-US" w:eastAsia="zh-TW"/>
        </w:rPr>
        <w:t>府審查流於形式</w:t>
      </w:r>
      <w:r w:rsidR="00E44777" w:rsidRPr="00743F37">
        <w:rPr>
          <w:rFonts w:hAnsi="標楷體" w:cs="DFKaiShu-SB-Estd-BF" w:hint="eastAsia"/>
          <w:szCs w:val="32"/>
          <w:lang w:val="en-US" w:eastAsia="zh-TW"/>
        </w:rPr>
        <w:t>，</w:t>
      </w:r>
      <w:r w:rsidR="009630EB" w:rsidRPr="00743F37">
        <w:rPr>
          <w:rFonts w:hAnsi="標楷體" w:cs="DFKaiShu-SB-Estd-BF"/>
          <w:szCs w:val="32"/>
          <w:lang w:val="en-US" w:eastAsia="zh-TW"/>
        </w:rPr>
        <w:t>幾無</w:t>
      </w:r>
      <w:proofErr w:type="gramStart"/>
      <w:r w:rsidR="009630EB" w:rsidRPr="00743F37">
        <w:rPr>
          <w:rFonts w:hAnsi="標楷體" w:cs="DFKaiShu-SB-Estd-BF"/>
          <w:szCs w:val="32"/>
          <w:lang w:val="en-US" w:eastAsia="zh-TW"/>
        </w:rPr>
        <w:t>覈</w:t>
      </w:r>
      <w:proofErr w:type="gramEnd"/>
      <w:r w:rsidR="009630EB" w:rsidRPr="00743F37">
        <w:rPr>
          <w:rFonts w:hAnsi="標楷體" w:cs="DFKaiShu-SB-Estd-BF"/>
          <w:szCs w:val="32"/>
          <w:lang w:val="en-US" w:eastAsia="zh-TW"/>
        </w:rPr>
        <w:t>實查核設備之實質產能，</w:t>
      </w:r>
      <w:r w:rsidR="00E44777" w:rsidRPr="00743F37">
        <w:rPr>
          <w:rFonts w:hAnsi="標楷體" w:cs="DFKaiShu-SB-Estd-BF" w:hint="eastAsia"/>
          <w:szCs w:val="32"/>
          <w:lang w:val="en-US" w:eastAsia="zh-TW"/>
        </w:rPr>
        <w:t>且</w:t>
      </w:r>
      <w:r w:rsidR="009630EB" w:rsidRPr="00743F37">
        <w:rPr>
          <w:rFonts w:hAnsi="標楷體" w:cs="DFKaiShu-SB-Estd-BF"/>
          <w:szCs w:val="32"/>
          <w:lang w:val="en-US" w:eastAsia="zh-TW"/>
        </w:rPr>
        <w:t>涉有縱容</w:t>
      </w:r>
      <w:r w:rsidR="00E44777" w:rsidRPr="00743F37">
        <w:rPr>
          <w:rFonts w:hAnsi="標楷體" w:cs="DFKaiShu-SB-Estd-BF" w:hint="eastAsia"/>
          <w:szCs w:val="32"/>
          <w:lang w:val="en-US" w:eastAsia="zh-TW"/>
        </w:rPr>
        <w:t>該公司不合理擴張營運量能之疑慮</w:t>
      </w:r>
      <w:r w:rsidR="009630EB" w:rsidRPr="00743F37">
        <w:rPr>
          <w:rFonts w:hAnsi="標楷體" w:cs="DFKaiShu-SB-Estd-BF" w:hint="eastAsia"/>
          <w:szCs w:val="32"/>
          <w:lang w:val="en-US" w:eastAsia="zh-TW"/>
        </w:rPr>
        <w:t>。</w:t>
      </w:r>
    </w:p>
    <w:p w14:paraId="3C9296B9" w14:textId="77777777" w:rsidR="00537786" w:rsidRDefault="00537786">
      <w:pPr>
        <w:widowControl/>
        <w:rPr>
          <w:rFonts w:ascii="標楷體" w:hAnsi="標楷體"/>
          <w:b/>
          <w:bCs/>
          <w:szCs w:val="32"/>
        </w:rPr>
      </w:pPr>
      <w:r>
        <w:rPr>
          <w:rFonts w:ascii="標楷體" w:hAnsi="標楷體"/>
          <w:b/>
          <w:bCs/>
          <w:szCs w:val="32"/>
        </w:rPr>
        <w:br w:type="page"/>
      </w:r>
    </w:p>
    <w:p w14:paraId="247E8C56" w14:textId="5C8D24E7" w:rsidR="00537786" w:rsidRPr="00FB3F54" w:rsidRDefault="0010757C" w:rsidP="00FB3F54">
      <w:pPr>
        <w:pStyle w:val="afff7"/>
        <w:overflowPunct w:val="0"/>
        <w:jc w:val="center"/>
        <w:rPr>
          <w:rFonts w:ascii="標楷體" w:hAnsi="標楷體"/>
          <w:b/>
          <w:bCs/>
          <w:sz w:val="32"/>
          <w:szCs w:val="32"/>
        </w:rPr>
      </w:pPr>
      <w:r w:rsidRPr="00743F37">
        <w:rPr>
          <w:rFonts w:ascii="標楷體" w:hAnsi="標楷體" w:hint="eastAsia"/>
          <w:b/>
          <w:bCs/>
          <w:sz w:val="32"/>
          <w:szCs w:val="32"/>
        </w:rPr>
        <w:lastRenderedPageBreak/>
        <w:t>表</w:t>
      </w:r>
      <w:r w:rsidRPr="00743F37">
        <w:rPr>
          <w:rFonts w:ascii="標楷體" w:hAnsi="標楷體"/>
          <w:b/>
          <w:bCs/>
          <w:sz w:val="32"/>
          <w:szCs w:val="32"/>
        </w:rPr>
        <w:fldChar w:fldCharType="begin"/>
      </w:r>
      <w:r w:rsidRPr="00743F37">
        <w:rPr>
          <w:rFonts w:ascii="標楷體" w:hAnsi="標楷體"/>
          <w:b/>
          <w:bCs/>
          <w:sz w:val="32"/>
          <w:szCs w:val="32"/>
        </w:rPr>
        <w:instrText xml:space="preserve"> </w:instrText>
      </w:r>
      <w:r w:rsidRPr="00743F37">
        <w:rPr>
          <w:rFonts w:ascii="標楷體" w:hAnsi="標楷體" w:hint="eastAsia"/>
          <w:b/>
          <w:bCs/>
          <w:sz w:val="32"/>
          <w:szCs w:val="32"/>
        </w:rPr>
        <w:instrText>SEQ 表 \* ARABIC</w:instrText>
      </w:r>
      <w:r w:rsidRPr="00743F37">
        <w:rPr>
          <w:rFonts w:ascii="標楷體" w:hAnsi="標楷體"/>
          <w:b/>
          <w:bCs/>
          <w:sz w:val="32"/>
          <w:szCs w:val="32"/>
        </w:rPr>
        <w:instrText xml:space="preserve"> </w:instrText>
      </w:r>
      <w:r w:rsidRPr="00743F37">
        <w:rPr>
          <w:rFonts w:ascii="標楷體" w:hAnsi="標楷體"/>
          <w:b/>
          <w:bCs/>
          <w:sz w:val="32"/>
          <w:szCs w:val="32"/>
        </w:rPr>
        <w:fldChar w:fldCharType="separate"/>
      </w:r>
      <w:r w:rsidR="005B25B6">
        <w:rPr>
          <w:rFonts w:ascii="標楷體" w:hAnsi="標楷體"/>
          <w:b/>
          <w:bCs/>
          <w:noProof/>
          <w:sz w:val="32"/>
          <w:szCs w:val="32"/>
        </w:rPr>
        <w:t>4</w:t>
      </w:r>
      <w:r w:rsidRPr="00743F37">
        <w:rPr>
          <w:rFonts w:ascii="標楷體" w:hAnsi="標楷體"/>
          <w:b/>
          <w:bCs/>
          <w:sz w:val="32"/>
          <w:szCs w:val="32"/>
        </w:rPr>
        <w:fldChar w:fldCharType="end"/>
      </w:r>
      <w:r w:rsidR="0021357D" w:rsidRPr="00743F37">
        <w:rPr>
          <w:rFonts w:ascii="標楷體" w:hAnsi="標楷體" w:hint="eastAsia"/>
          <w:b/>
          <w:bCs/>
          <w:sz w:val="32"/>
          <w:szCs w:val="32"/>
        </w:rPr>
        <w:t>、109年與111年</w:t>
      </w:r>
      <w:proofErr w:type="gramStart"/>
      <w:r w:rsidR="00CC085C">
        <w:rPr>
          <w:rFonts w:ascii="標楷體" w:hAnsi="標楷體"/>
          <w:b/>
          <w:bCs/>
          <w:sz w:val="32"/>
          <w:szCs w:val="32"/>
        </w:rPr>
        <w:t>鍇</w:t>
      </w:r>
      <w:proofErr w:type="gramEnd"/>
      <w:r w:rsidR="00CC085C">
        <w:rPr>
          <w:rFonts w:ascii="標楷體" w:hAnsi="標楷體"/>
          <w:b/>
          <w:bCs/>
          <w:sz w:val="32"/>
          <w:szCs w:val="32"/>
        </w:rPr>
        <w:t>○</w:t>
      </w:r>
      <w:r w:rsidR="0021357D" w:rsidRPr="00743F37">
        <w:rPr>
          <w:rFonts w:ascii="標楷體" w:hAnsi="標楷體"/>
          <w:b/>
          <w:bCs/>
          <w:sz w:val="32"/>
          <w:szCs w:val="32"/>
        </w:rPr>
        <w:t>公司再利用</w:t>
      </w:r>
      <w:r w:rsidR="0021357D" w:rsidRPr="00743F37">
        <w:rPr>
          <w:rFonts w:ascii="標楷體" w:hAnsi="標楷體" w:hint="eastAsia"/>
          <w:b/>
          <w:bCs/>
          <w:sz w:val="32"/>
          <w:szCs w:val="32"/>
        </w:rPr>
        <w:t>處理</w:t>
      </w:r>
      <w:r w:rsidR="0021357D" w:rsidRPr="00743F37">
        <w:rPr>
          <w:rFonts w:ascii="標楷體" w:hAnsi="標楷體"/>
          <w:b/>
          <w:bCs/>
          <w:sz w:val="32"/>
          <w:szCs w:val="32"/>
        </w:rPr>
        <w:t>能力對照表</w:t>
      </w:r>
    </w:p>
    <w:tbl>
      <w:tblPr>
        <w:tblW w:w="10348" w:type="dxa"/>
        <w:jc w:val="center"/>
        <w:tblLayout w:type="fixed"/>
        <w:tblCellMar>
          <w:left w:w="10" w:type="dxa"/>
          <w:right w:w="10" w:type="dxa"/>
        </w:tblCellMar>
        <w:tblLook w:val="04A0" w:firstRow="1" w:lastRow="0" w:firstColumn="1" w:lastColumn="0" w:noHBand="0" w:noVBand="1"/>
      </w:tblPr>
      <w:tblGrid>
        <w:gridCol w:w="2410"/>
        <w:gridCol w:w="3969"/>
        <w:gridCol w:w="3969"/>
      </w:tblGrid>
      <w:tr w:rsidR="0021357D" w:rsidRPr="00743F37" w14:paraId="4F5BB8FC" w14:textId="77777777" w:rsidTr="00FB3F54">
        <w:trPr>
          <w:tblHeader/>
          <w:jc w:val="center"/>
        </w:trPr>
        <w:tc>
          <w:tcPr>
            <w:tcW w:w="2410" w:type="dxa"/>
            <w:tcBorders>
              <w:top w:val="single" w:sz="4" w:space="0" w:color="000000"/>
              <w:left w:val="single" w:sz="4" w:space="0" w:color="000000"/>
              <w:bottom w:val="single" w:sz="4" w:space="0" w:color="000000"/>
              <w:right w:val="single" w:sz="4" w:space="0" w:color="000000"/>
            </w:tcBorders>
            <w:shd w:val="clear" w:color="auto" w:fill="DAE9F7"/>
            <w:tcMar>
              <w:top w:w="0" w:type="dxa"/>
              <w:left w:w="108" w:type="dxa"/>
              <w:bottom w:w="0" w:type="dxa"/>
              <w:right w:w="108" w:type="dxa"/>
            </w:tcMar>
          </w:tcPr>
          <w:p w14:paraId="6FC2C9E3" w14:textId="77777777" w:rsidR="0021357D" w:rsidRPr="00743F37" w:rsidRDefault="0021357D" w:rsidP="000D501B">
            <w:pPr>
              <w:pStyle w:val="Standard"/>
              <w:overflowPunct w:val="0"/>
              <w:spacing w:line="0" w:lineRule="atLeast"/>
              <w:jc w:val="distribute"/>
              <w:rPr>
                <w:rFonts w:ascii="標楷體" w:eastAsia="標楷體" w:hAnsi="標楷體" w:cs="標楷體"/>
                <w:b/>
                <w:bCs/>
                <w:sz w:val="28"/>
                <w:szCs w:val="28"/>
              </w:rPr>
            </w:pPr>
            <w:r w:rsidRPr="00743F37">
              <w:rPr>
                <w:rFonts w:ascii="標楷體" w:eastAsia="標楷體" w:hAnsi="標楷體" w:cs="標楷體"/>
                <w:b/>
                <w:bCs/>
                <w:sz w:val="28"/>
                <w:szCs w:val="28"/>
              </w:rPr>
              <w:t>內容/核准日期</w:t>
            </w:r>
          </w:p>
        </w:tc>
        <w:tc>
          <w:tcPr>
            <w:tcW w:w="3969" w:type="dxa"/>
            <w:tcBorders>
              <w:top w:val="single" w:sz="4" w:space="0" w:color="000000"/>
              <w:left w:val="single" w:sz="4" w:space="0" w:color="000000"/>
              <w:bottom w:val="single" w:sz="4" w:space="0" w:color="000000"/>
              <w:right w:val="single" w:sz="4" w:space="0" w:color="000000"/>
            </w:tcBorders>
            <w:shd w:val="clear" w:color="auto" w:fill="DAE9F7"/>
            <w:tcMar>
              <w:top w:w="0" w:type="dxa"/>
              <w:left w:w="108" w:type="dxa"/>
              <w:bottom w:w="0" w:type="dxa"/>
              <w:right w:w="108" w:type="dxa"/>
            </w:tcMar>
          </w:tcPr>
          <w:p w14:paraId="1EC80998" w14:textId="77777777" w:rsidR="0021357D" w:rsidRPr="00743F37" w:rsidRDefault="0021357D" w:rsidP="000D501B">
            <w:pPr>
              <w:pStyle w:val="Standard"/>
              <w:overflowPunct w:val="0"/>
              <w:spacing w:line="0" w:lineRule="atLeast"/>
              <w:jc w:val="distribute"/>
              <w:rPr>
                <w:rFonts w:ascii="標楷體" w:eastAsia="標楷體" w:hAnsi="標楷體" w:cs="標楷體"/>
                <w:b/>
                <w:bCs/>
                <w:sz w:val="28"/>
                <w:szCs w:val="28"/>
              </w:rPr>
            </w:pPr>
            <w:r w:rsidRPr="00743F37">
              <w:rPr>
                <w:rFonts w:ascii="標楷體" w:eastAsia="標楷體" w:hAnsi="標楷體" w:cs="標楷體"/>
                <w:b/>
                <w:bCs/>
                <w:sz w:val="28"/>
                <w:szCs w:val="28"/>
              </w:rPr>
              <w:t>109年1月</w:t>
            </w:r>
            <w:r w:rsidRPr="00743F37">
              <w:rPr>
                <w:rFonts w:ascii="標楷體" w:eastAsia="標楷體" w:hAnsi="標楷體" w:cs="標楷體" w:hint="eastAsia"/>
                <w:b/>
                <w:bCs/>
                <w:sz w:val="28"/>
                <w:szCs w:val="28"/>
              </w:rPr>
              <w:t>3</w:t>
            </w:r>
            <w:r w:rsidRPr="00743F37">
              <w:rPr>
                <w:rFonts w:ascii="標楷體" w:eastAsia="標楷體" w:hAnsi="標楷體" w:cs="標楷體"/>
                <w:b/>
                <w:bCs/>
                <w:sz w:val="28"/>
                <w:szCs w:val="28"/>
              </w:rPr>
              <w:t>日</w:t>
            </w:r>
          </w:p>
        </w:tc>
        <w:tc>
          <w:tcPr>
            <w:tcW w:w="3969" w:type="dxa"/>
            <w:tcBorders>
              <w:top w:val="single" w:sz="4" w:space="0" w:color="000000"/>
              <w:left w:val="single" w:sz="4" w:space="0" w:color="000000"/>
              <w:bottom w:val="single" w:sz="4" w:space="0" w:color="000000"/>
              <w:right w:val="single" w:sz="4" w:space="0" w:color="000000"/>
            </w:tcBorders>
            <w:shd w:val="clear" w:color="auto" w:fill="DAE9F7"/>
            <w:tcMar>
              <w:top w:w="0" w:type="dxa"/>
              <w:left w:w="108" w:type="dxa"/>
              <w:bottom w:w="0" w:type="dxa"/>
              <w:right w:w="108" w:type="dxa"/>
            </w:tcMar>
          </w:tcPr>
          <w:p w14:paraId="7B24D712" w14:textId="77777777" w:rsidR="0021357D" w:rsidRPr="00743F37" w:rsidRDefault="0021357D" w:rsidP="000D501B">
            <w:pPr>
              <w:pStyle w:val="Standard"/>
              <w:overflowPunct w:val="0"/>
              <w:spacing w:line="0" w:lineRule="atLeast"/>
              <w:jc w:val="distribute"/>
              <w:rPr>
                <w:rFonts w:ascii="標楷體" w:eastAsia="標楷體" w:hAnsi="標楷體" w:cs="標楷體"/>
                <w:b/>
                <w:bCs/>
                <w:sz w:val="28"/>
                <w:szCs w:val="28"/>
              </w:rPr>
            </w:pPr>
            <w:r w:rsidRPr="00743F37">
              <w:rPr>
                <w:rFonts w:ascii="標楷體" w:eastAsia="標楷體" w:hAnsi="標楷體" w:cs="標楷體"/>
                <w:b/>
                <w:bCs/>
                <w:sz w:val="28"/>
                <w:szCs w:val="28"/>
              </w:rPr>
              <w:t>111年3月28日</w:t>
            </w:r>
          </w:p>
        </w:tc>
      </w:tr>
      <w:tr w:rsidR="0021357D" w:rsidRPr="00743F37" w14:paraId="0C303F8F" w14:textId="77777777" w:rsidTr="00FB3F54">
        <w:trPr>
          <w:trHeight w:val="458"/>
          <w:tblHeader/>
          <w:jc w:val="center"/>
        </w:trPr>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CD487AC" w14:textId="77777777" w:rsidR="0021357D" w:rsidRPr="00743F37" w:rsidRDefault="0021357D" w:rsidP="000D501B">
            <w:pPr>
              <w:pStyle w:val="Standard"/>
              <w:overflowPunct w:val="0"/>
              <w:spacing w:line="0" w:lineRule="atLeast"/>
              <w:jc w:val="center"/>
              <w:rPr>
                <w:rFonts w:ascii="標楷體" w:eastAsia="標楷體" w:hAnsi="標楷體" w:cs="標楷體"/>
                <w:sz w:val="28"/>
                <w:szCs w:val="28"/>
              </w:rPr>
            </w:pPr>
            <w:r w:rsidRPr="00743F37">
              <w:rPr>
                <w:rFonts w:ascii="標楷體" w:eastAsia="標楷體" w:hAnsi="標楷體" w:cs="標楷體"/>
                <w:sz w:val="28"/>
                <w:szCs w:val="28"/>
              </w:rPr>
              <w:t>營建混合物每月最大再利用量(公噸/月)</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658915" w14:textId="77777777" w:rsidR="0021357D" w:rsidRPr="00743F37" w:rsidRDefault="0021357D" w:rsidP="000D501B">
            <w:pPr>
              <w:pStyle w:val="Standard"/>
              <w:overflowPunct w:val="0"/>
              <w:spacing w:line="0" w:lineRule="atLeast"/>
              <w:jc w:val="center"/>
              <w:rPr>
                <w:rFonts w:ascii="標楷體" w:eastAsia="標楷體" w:hAnsi="標楷體" w:cs="標楷體"/>
                <w:sz w:val="28"/>
                <w:szCs w:val="28"/>
              </w:rPr>
            </w:pPr>
            <w:r w:rsidRPr="00743F37">
              <w:rPr>
                <w:rFonts w:ascii="標楷體" w:eastAsia="標楷體" w:hAnsi="標楷體" w:cs="標楷體"/>
                <w:sz w:val="28"/>
                <w:szCs w:val="28"/>
              </w:rPr>
              <w:t>7,500</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248BBED" w14:textId="77777777" w:rsidR="0021357D" w:rsidRPr="00743F37" w:rsidRDefault="0021357D" w:rsidP="000D501B">
            <w:pPr>
              <w:pStyle w:val="Standard"/>
              <w:overflowPunct w:val="0"/>
              <w:spacing w:line="0" w:lineRule="atLeast"/>
              <w:jc w:val="center"/>
              <w:rPr>
                <w:rFonts w:ascii="標楷體" w:eastAsia="標楷體" w:hAnsi="標楷體" w:cs="標楷體"/>
                <w:sz w:val="28"/>
                <w:szCs w:val="28"/>
              </w:rPr>
            </w:pPr>
            <w:r w:rsidRPr="00743F37">
              <w:rPr>
                <w:rFonts w:ascii="標楷體" w:eastAsia="標楷體" w:hAnsi="標楷體" w:cs="標楷體"/>
                <w:sz w:val="28"/>
                <w:szCs w:val="28"/>
              </w:rPr>
              <w:t>62,400</w:t>
            </w:r>
          </w:p>
          <w:p w14:paraId="1B5E5003" w14:textId="77777777" w:rsidR="0021357D" w:rsidRPr="00743F37" w:rsidRDefault="0021357D" w:rsidP="000D501B">
            <w:pPr>
              <w:pStyle w:val="Standard"/>
              <w:overflowPunct w:val="0"/>
              <w:spacing w:line="0" w:lineRule="atLeast"/>
              <w:jc w:val="center"/>
              <w:rPr>
                <w:rFonts w:ascii="標楷體" w:eastAsia="標楷體" w:hAnsi="標楷體" w:cs="標楷體"/>
                <w:sz w:val="28"/>
                <w:szCs w:val="28"/>
              </w:rPr>
            </w:pPr>
            <w:r w:rsidRPr="00743F37">
              <w:rPr>
                <w:rFonts w:ascii="標楷體" w:eastAsia="標楷體" w:hAnsi="標楷體" w:cs="標楷體"/>
                <w:sz w:val="28"/>
                <w:szCs w:val="28"/>
              </w:rPr>
              <w:t>(7,500*8.32)</w:t>
            </w:r>
          </w:p>
        </w:tc>
      </w:tr>
      <w:tr w:rsidR="0021357D" w:rsidRPr="00743F37" w14:paraId="47AA265B" w14:textId="77777777" w:rsidTr="00FB3F54">
        <w:trPr>
          <w:tblHeader/>
          <w:jc w:val="center"/>
        </w:trPr>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2031AD4" w14:textId="77777777" w:rsidR="0021357D" w:rsidRPr="00743F37" w:rsidRDefault="0021357D" w:rsidP="000D501B">
            <w:pPr>
              <w:pStyle w:val="Standard"/>
              <w:overflowPunct w:val="0"/>
              <w:spacing w:line="0" w:lineRule="atLeast"/>
              <w:jc w:val="center"/>
              <w:rPr>
                <w:rFonts w:ascii="標楷體" w:eastAsia="標楷體" w:hAnsi="標楷體" w:cs="標楷體"/>
                <w:sz w:val="28"/>
                <w:szCs w:val="28"/>
              </w:rPr>
            </w:pPr>
            <w:r w:rsidRPr="00743F37">
              <w:rPr>
                <w:rFonts w:ascii="標楷體" w:eastAsia="標楷體" w:hAnsi="標楷體" w:cs="標楷體"/>
                <w:sz w:val="28"/>
                <w:szCs w:val="28"/>
              </w:rPr>
              <w:t>破碎機規格尺寸</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29149A" w14:textId="77777777" w:rsidR="0021357D" w:rsidRPr="00743F37" w:rsidRDefault="0021357D" w:rsidP="000D501B">
            <w:pPr>
              <w:pStyle w:val="Standard"/>
              <w:overflowPunct w:val="0"/>
              <w:spacing w:line="0" w:lineRule="atLeast"/>
              <w:jc w:val="center"/>
              <w:rPr>
                <w:rFonts w:ascii="標楷體" w:eastAsia="標楷體" w:hAnsi="標楷體" w:cs="標楷體"/>
                <w:sz w:val="28"/>
                <w:szCs w:val="28"/>
              </w:rPr>
            </w:pPr>
            <w:r w:rsidRPr="00743F37">
              <w:rPr>
                <w:rFonts w:ascii="標楷體" w:eastAsia="標楷體" w:hAnsi="標楷體" w:cs="標楷體"/>
                <w:sz w:val="28"/>
                <w:szCs w:val="28"/>
              </w:rPr>
              <w:t>285RPM、馬力100HP</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082CC4" w14:textId="77777777" w:rsidR="0021357D" w:rsidRPr="00743F37" w:rsidRDefault="0021357D" w:rsidP="000D501B">
            <w:pPr>
              <w:pStyle w:val="Standard"/>
              <w:overflowPunct w:val="0"/>
              <w:spacing w:line="0" w:lineRule="atLeast"/>
              <w:jc w:val="center"/>
              <w:rPr>
                <w:rFonts w:ascii="標楷體" w:eastAsia="標楷體" w:hAnsi="標楷體" w:cs="標楷體"/>
                <w:sz w:val="28"/>
                <w:szCs w:val="28"/>
              </w:rPr>
            </w:pPr>
            <w:r w:rsidRPr="00743F37">
              <w:rPr>
                <w:rFonts w:ascii="標楷體" w:eastAsia="標楷體" w:hAnsi="標楷體" w:cs="標楷體"/>
                <w:sz w:val="28"/>
                <w:szCs w:val="28"/>
              </w:rPr>
              <w:t>285RPM、馬力100HP</w:t>
            </w:r>
          </w:p>
        </w:tc>
      </w:tr>
      <w:tr w:rsidR="0021357D" w:rsidRPr="00743F37" w14:paraId="395C255B" w14:textId="77777777" w:rsidTr="00FB3F54">
        <w:trPr>
          <w:tblHeader/>
          <w:jc w:val="center"/>
        </w:trPr>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58E5204" w14:textId="77777777" w:rsidR="0021357D" w:rsidRPr="00743F37" w:rsidRDefault="0021357D" w:rsidP="000D501B">
            <w:pPr>
              <w:pStyle w:val="Standard"/>
              <w:overflowPunct w:val="0"/>
              <w:spacing w:line="0" w:lineRule="atLeast"/>
              <w:jc w:val="center"/>
              <w:rPr>
                <w:rFonts w:ascii="標楷體" w:eastAsia="標楷體" w:hAnsi="標楷體" w:cs="標楷體"/>
                <w:sz w:val="28"/>
                <w:szCs w:val="28"/>
              </w:rPr>
            </w:pPr>
            <w:r w:rsidRPr="00743F37">
              <w:rPr>
                <w:rFonts w:ascii="標楷體" w:eastAsia="標楷體" w:hAnsi="標楷體" w:cs="標楷體"/>
                <w:sz w:val="28"/>
                <w:szCs w:val="28"/>
              </w:rPr>
              <w:t>破碎機處理能力</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ED3EF1" w14:textId="77777777" w:rsidR="0021357D" w:rsidRPr="00743F37" w:rsidRDefault="0021357D" w:rsidP="000D501B">
            <w:pPr>
              <w:pStyle w:val="Standard"/>
              <w:overflowPunct w:val="0"/>
              <w:spacing w:line="0" w:lineRule="atLeast"/>
              <w:jc w:val="center"/>
              <w:rPr>
                <w:rFonts w:ascii="標楷體" w:eastAsia="標楷體" w:hAnsi="標楷體" w:cs="標楷體"/>
                <w:sz w:val="28"/>
                <w:szCs w:val="28"/>
              </w:rPr>
            </w:pPr>
            <w:r w:rsidRPr="00743F37">
              <w:rPr>
                <w:rFonts w:ascii="標楷體" w:eastAsia="標楷體" w:hAnsi="標楷體" w:cs="標楷體"/>
                <w:sz w:val="28"/>
                <w:szCs w:val="28"/>
              </w:rPr>
              <w:t>120公噸/小時</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B947512" w14:textId="77777777" w:rsidR="0021357D" w:rsidRPr="00743F37" w:rsidRDefault="0021357D" w:rsidP="000D501B">
            <w:pPr>
              <w:pStyle w:val="Standard"/>
              <w:overflowPunct w:val="0"/>
              <w:spacing w:line="0" w:lineRule="atLeast"/>
              <w:jc w:val="center"/>
              <w:rPr>
                <w:rFonts w:ascii="標楷體" w:eastAsia="標楷體" w:hAnsi="標楷體" w:cs="標楷體"/>
                <w:sz w:val="28"/>
                <w:szCs w:val="28"/>
              </w:rPr>
            </w:pPr>
            <w:r w:rsidRPr="00743F37">
              <w:rPr>
                <w:rFonts w:ascii="標楷體" w:eastAsia="標楷體" w:hAnsi="標楷體" w:cs="標楷體"/>
                <w:sz w:val="28"/>
                <w:szCs w:val="28"/>
              </w:rPr>
              <w:t>200公噸/小時(120*1.67)</w:t>
            </w:r>
          </w:p>
        </w:tc>
      </w:tr>
      <w:tr w:rsidR="0021357D" w:rsidRPr="00743F37" w14:paraId="3ED6C82C" w14:textId="77777777" w:rsidTr="00FB3F54">
        <w:trPr>
          <w:tblHeader/>
          <w:jc w:val="center"/>
        </w:trPr>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11EA9A" w14:textId="77777777" w:rsidR="0021357D" w:rsidRPr="00743F37" w:rsidRDefault="0021357D" w:rsidP="000D501B">
            <w:pPr>
              <w:pStyle w:val="Standard"/>
              <w:overflowPunct w:val="0"/>
              <w:spacing w:line="0" w:lineRule="atLeast"/>
              <w:jc w:val="center"/>
              <w:rPr>
                <w:rFonts w:ascii="標楷體" w:eastAsia="標楷體" w:hAnsi="標楷體" w:cs="標楷體"/>
                <w:sz w:val="28"/>
                <w:szCs w:val="28"/>
              </w:rPr>
            </w:pPr>
            <w:r w:rsidRPr="00743F37">
              <w:rPr>
                <w:rFonts w:ascii="標楷體" w:eastAsia="標楷體" w:hAnsi="標楷體" w:cs="標楷體" w:hint="eastAsia"/>
                <w:sz w:val="28"/>
                <w:szCs w:val="28"/>
              </w:rPr>
              <w:t>振動篩選機</w:t>
            </w:r>
            <w:r w:rsidRPr="00743F37">
              <w:rPr>
                <w:rFonts w:ascii="標楷體" w:eastAsia="標楷體" w:hAnsi="標楷體" w:cs="標楷體"/>
                <w:sz w:val="28"/>
                <w:szCs w:val="28"/>
              </w:rPr>
              <w:t>規格尺寸</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D61E7EC" w14:textId="77777777" w:rsidR="0021357D" w:rsidRPr="00743F37" w:rsidRDefault="0021357D" w:rsidP="000D501B">
            <w:pPr>
              <w:pStyle w:val="Standard"/>
              <w:overflowPunct w:val="0"/>
              <w:spacing w:line="0" w:lineRule="atLeast"/>
              <w:jc w:val="center"/>
              <w:rPr>
                <w:rFonts w:ascii="標楷體" w:eastAsia="標楷體" w:hAnsi="標楷體" w:cs="標楷體"/>
                <w:sz w:val="28"/>
                <w:szCs w:val="28"/>
              </w:rPr>
            </w:pPr>
            <w:r w:rsidRPr="00743F37">
              <w:rPr>
                <w:rFonts w:ascii="標楷體" w:eastAsia="標楷體" w:hAnsi="標楷體" w:cs="標楷體"/>
                <w:sz w:val="28"/>
                <w:szCs w:val="28"/>
              </w:rPr>
              <w:t>孔徑21mm及30mm、馬力20HP</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0AF146" w14:textId="77777777" w:rsidR="0021357D" w:rsidRPr="00743F37" w:rsidRDefault="0021357D" w:rsidP="000D501B">
            <w:pPr>
              <w:pStyle w:val="Standard"/>
              <w:overflowPunct w:val="0"/>
              <w:spacing w:line="0" w:lineRule="atLeast"/>
              <w:jc w:val="center"/>
              <w:rPr>
                <w:rFonts w:ascii="標楷體" w:eastAsia="標楷體" w:hAnsi="標楷體" w:cs="標楷體"/>
                <w:sz w:val="28"/>
                <w:szCs w:val="28"/>
              </w:rPr>
            </w:pPr>
            <w:r w:rsidRPr="00743F37">
              <w:rPr>
                <w:rFonts w:ascii="標楷體" w:eastAsia="標楷體" w:hAnsi="標楷體" w:cs="標楷體"/>
                <w:sz w:val="28"/>
                <w:szCs w:val="28"/>
              </w:rPr>
              <w:t>孔徑21mm及30mm、馬力20HP</w:t>
            </w:r>
          </w:p>
        </w:tc>
      </w:tr>
      <w:tr w:rsidR="0021357D" w:rsidRPr="00743F37" w14:paraId="37303AD5" w14:textId="77777777" w:rsidTr="00FB3F54">
        <w:trPr>
          <w:tblHeader/>
          <w:jc w:val="center"/>
        </w:trPr>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CA0D3C" w14:textId="77777777" w:rsidR="0021357D" w:rsidRPr="00743F37" w:rsidRDefault="0021357D" w:rsidP="000D501B">
            <w:pPr>
              <w:pStyle w:val="Standard"/>
              <w:overflowPunct w:val="0"/>
              <w:spacing w:line="0" w:lineRule="atLeast"/>
              <w:jc w:val="center"/>
              <w:rPr>
                <w:rFonts w:ascii="標楷體" w:eastAsia="標楷體" w:hAnsi="標楷體" w:cs="標楷體"/>
                <w:sz w:val="28"/>
                <w:szCs w:val="28"/>
              </w:rPr>
            </w:pPr>
            <w:r w:rsidRPr="00743F37">
              <w:rPr>
                <w:rFonts w:ascii="標楷體" w:eastAsia="標楷體" w:hAnsi="標楷體" w:cs="標楷體" w:hint="eastAsia"/>
                <w:sz w:val="28"/>
                <w:szCs w:val="28"/>
              </w:rPr>
              <w:t>振動篩選機</w:t>
            </w:r>
            <w:r w:rsidRPr="00743F37">
              <w:rPr>
                <w:rFonts w:ascii="標楷體" w:eastAsia="標楷體" w:hAnsi="標楷體" w:cs="標楷體"/>
                <w:sz w:val="28"/>
                <w:szCs w:val="28"/>
              </w:rPr>
              <w:t>處理能力</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6AA8AF" w14:textId="77777777" w:rsidR="0021357D" w:rsidRPr="00743F37" w:rsidRDefault="0021357D" w:rsidP="000D501B">
            <w:pPr>
              <w:pStyle w:val="Standard"/>
              <w:overflowPunct w:val="0"/>
              <w:spacing w:line="0" w:lineRule="atLeast"/>
              <w:jc w:val="center"/>
              <w:rPr>
                <w:rFonts w:ascii="標楷體" w:eastAsia="標楷體" w:hAnsi="標楷體" w:cs="標楷體"/>
                <w:sz w:val="28"/>
                <w:szCs w:val="28"/>
              </w:rPr>
            </w:pPr>
            <w:r w:rsidRPr="00743F37">
              <w:rPr>
                <w:rFonts w:ascii="標楷體" w:eastAsia="標楷體" w:hAnsi="標楷體" w:cs="標楷體"/>
                <w:sz w:val="28"/>
                <w:szCs w:val="28"/>
              </w:rPr>
              <w:t>120公噸/小時</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D64561" w14:textId="77777777" w:rsidR="0021357D" w:rsidRPr="00743F37" w:rsidRDefault="0021357D" w:rsidP="000D501B">
            <w:pPr>
              <w:pStyle w:val="Standard"/>
              <w:overflowPunct w:val="0"/>
              <w:spacing w:line="0" w:lineRule="atLeast"/>
              <w:jc w:val="center"/>
              <w:rPr>
                <w:rFonts w:ascii="標楷體" w:eastAsia="標楷體" w:hAnsi="標楷體" w:cs="標楷體"/>
                <w:sz w:val="28"/>
                <w:szCs w:val="28"/>
              </w:rPr>
            </w:pPr>
            <w:r w:rsidRPr="00743F37">
              <w:rPr>
                <w:rFonts w:ascii="標楷體" w:eastAsia="標楷體" w:hAnsi="標楷體" w:cs="標楷體"/>
                <w:sz w:val="28"/>
                <w:szCs w:val="28"/>
              </w:rPr>
              <w:t>200公噸/小時(120*1.67)</w:t>
            </w:r>
          </w:p>
        </w:tc>
      </w:tr>
      <w:tr w:rsidR="0021357D" w:rsidRPr="00743F37" w14:paraId="5075DFA6" w14:textId="77777777" w:rsidTr="00FB3F54">
        <w:trPr>
          <w:tblHeader/>
          <w:jc w:val="center"/>
        </w:trPr>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4DD7BE" w14:textId="77777777" w:rsidR="0021357D" w:rsidRPr="00743F37" w:rsidRDefault="0021357D" w:rsidP="000D501B">
            <w:pPr>
              <w:pStyle w:val="Standard"/>
              <w:overflowPunct w:val="0"/>
              <w:spacing w:line="0" w:lineRule="atLeast"/>
              <w:jc w:val="center"/>
              <w:rPr>
                <w:rFonts w:ascii="標楷體" w:eastAsia="標楷體" w:hAnsi="標楷體" w:cs="標楷體"/>
                <w:sz w:val="28"/>
                <w:szCs w:val="28"/>
              </w:rPr>
            </w:pPr>
            <w:r w:rsidRPr="00743F37">
              <w:rPr>
                <w:rFonts w:ascii="標楷體" w:eastAsia="標楷體" w:hAnsi="標楷體" w:cs="標楷體"/>
                <w:sz w:val="28"/>
                <w:szCs w:val="28"/>
              </w:rPr>
              <w:t>破碎機處理量</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5A7B93" w14:textId="77777777" w:rsidR="0021357D" w:rsidRPr="00743F37" w:rsidRDefault="0021357D" w:rsidP="000D501B">
            <w:pPr>
              <w:pStyle w:val="Standard"/>
              <w:overflowPunct w:val="0"/>
              <w:spacing w:line="0" w:lineRule="atLeast"/>
              <w:jc w:val="center"/>
              <w:rPr>
                <w:rFonts w:ascii="標楷體" w:eastAsia="標楷體" w:hAnsi="標楷體" w:cs="標楷體"/>
                <w:sz w:val="28"/>
                <w:szCs w:val="28"/>
              </w:rPr>
            </w:pPr>
            <w:r w:rsidRPr="00743F37">
              <w:rPr>
                <w:rFonts w:ascii="標楷體" w:eastAsia="標楷體" w:hAnsi="標楷體" w:cs="標楷體"/>
                <w:sz w:val="28"/>
                <w:szCs w:val="28"/>
              </w:rPr>
              <w:t>120公噸/小時*12小時/日</w:t>
            </w:r>
          </w:p>
          <w:p w14:paraId="0B43914B" w14:textId="77777777" w:rsidR="0021357D" w:rsidRPr="00743F37" w:rsidRDefault="0021357D" w:rsidP="000D501B">
            <w:pPr>
              <w:pStyle w:val="Standard"/>
              <w:overflowPunct w:val="0"/>
              <w:spacing w:line="0" w:lineRule="atLeast"/>
              <w:jc w:val="center"/>
              <w:rPr>
                <w:rFonts w:ascii="標楷體" w:eastAsia="標楷體" w:hAnsi="標楷體" w:cs="標楷體"/>
                <w:sz w:val="28"/>
                <w:szCs w:val="28"/>
              </w:rPr>
            </w:pPr>
            <w:r w:rsidRPr="00743F37">
              <w:rPr>
                <w:rFonts w:ascii="標楷體" w:eastAsia="標楷體" w:hAnsi="標楷體" w:cs="標楷體"/>
                <w:sz w:val="28"/>
                <w:szCs w:val="28"/>
              </w:rPr>
              <w:t>*26日/月=37,440公噸/月</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29AA63" w14:textId="77777777" w:rsidR="0021357D" w:rsidRPr="00743F37" w:rsidRDefault="0021357D" w:rsidP="000D501B">
            <w:pPr>
              <w:pStyle w:val="Standard"/>
              <w:overflowPunct w:val="0"/>
              <w:spacing w:line="0" w:lineRule="atLeast"/>
              <w:jc w:val="center"/>
              <w:rPr>
                <w:rFonts w:ascii="標楷體" w:eastAsia="標楷體" w:hAnsi="標楷體" w:cs="標楷體"/>
                <w:sz w:val="28"/>
                <w:szCs w:val="28"/>
              </w:rPr>
            </w:pPr>
            <w:r w:rsidRPr="00743F37">
              <w:rPr>
                <w:rFonts w:ascii="標楷體" w:eastAsia="標楷體" w:hAnsi="標楷體" w:cs="標楷體"/>
                <w:sz w:val="28"/>
                <w:szCs w:val="28"/>
              </w:rPr>
              <w:t>200公噸/小時*12小時/日</w:t>
            </w:r>
          </w:p>
          <w:p w14:paraId="6B7A5E05" w14:textId="77777777" w:rsidR="0021357D" w:rsidRPr="00743F37" w:rsidRDefault="0021357D" w:rsidP="000D501B">
            <w:pPr>
              <w:pStyle w:val="Standard"/>
              <w:overflowPunct w:val="0"/>
              <w:spacing w:line="0" w:lineRule="atLeast"/>
              <w:jc w:val="center"/>
              <w:rPr>
                <w:rFonts w:ascii="標楷體" w:eastAsia="標楷體" w:hAnsi="標楷體" w:cs="標楷體"/>
                <w:sz w:val="28"/>
                <w:szCs w:val="28"/>
              </w:rPr>
            </w:pPr>
            <w:r w:rsidRPr="00743F37">
              <w:rPr>
                <w:rFonts w:ascii="標楷體" w:eastAsia="標楷體" w:hAnsi="標楷體" w:cs="標楷體"/>
                <w:sz w:val="28"/>
                <w:szCs w:val="28"/>
              </w:rPr>
              <w:t>*26日/月=62,400公噸/月</w:t>
            </w:r>
          </w:p>
        </w:tc>
      </w:tr>
      <w:tr w:rsidR="0021357D" w:rsidRPr="00743F37" w14:paraId="4E7239D2" w14:textId="77777777" w:rsidTr="00FB3F54">
        <w:trPr>
          <w:tblHeader/>
          <w:jc w:val="center"/>
        </w:trPr>
        <w:tc>
          <w:tcPr>
            <w:tcW w:w="24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511CAA1" w14:textId="77777777" w:rsidR="0021357D" w:rsidRPr="00743F37" w:rsidRDefault="0021357D" w:rsidP="000D501B">
            <w:pPr>
              <w:pStyle w:val="Standard"/>
              <w:overflowPunct w:val="0"/>
              <w:spacing w:line="0" w:lineRule="atLeast"/>
              <w:jc w:val="center"/>
              <w:rPr>
                <w:rFonts w:ascii="標楷體" w:eastAsia="標楷體" w:hAnsi="標楷體" w:cs="標楷體"/>
                <w:sz w:val="28"/>
                <w:szCs w:val="28"/>
              </w:rPr>
            </w:pPr>
            <w:r w:rsidRPr="00743F37">
              <w:rPr>
                <w:rFonts w:ascii="標楷體" w:eastAsia="標楷體" w:hAnsi="標楷體" w:cs="標楷體"/>
                <w:sz w:val="28"/>
                <w:szCs w:val="28"/>
              </w:rPr>
              <w:t>輸送機規格</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976ED6" w14:textId="77777777" w:rsidR="0021357D" w:rsidRPr="00743F37" w:rsidRDefault="0021357D" w:rsidP="000D501B">
            <w:pPr>
              <w:pStyle w:val="Standard"/>
              <w:overflowPunct w:val="0"/>
              <w:spacing w:line="0" w:lineRule="atLeast"/>
              <w:jc w:val="center"/>
              <w:rPr>
                <w:rFonts w:ascii="標楷體" w:eastAsia="標楷體" w:hAnsi="標楷體" w:cs="標楷體"/>
                <w:sz w:val="28"/>
                <w:szCs w:val="28"/>
              </w:rPr>
            </w:pPr>
            <w:r w:rsidRPr="00743F37">
              <w:rPr>
                <w:rFonts w:ascii="標楷體" w:eastAsia="標楷體" w:hAnsi="標楷體" w:cs="標楷體"/>
                <w:sz w:val="28"/>
                <w:szCs w:val="28"/>
              </w:rPr>
              <w:t>寬0.8m及0.6m長6m-20m視需求調整、馬力20HP</w:t>
            </w:r>
          </w:p>
        </w:tc>
        <w:tc>
          <w:tcPr>
            <w:tcW w:w="396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83D43F" w14:textId="77777777" w:rsidR="0021357D" w:rsidRPr="00743F37" w:rsidRDefault="0021357D" w:rsidP="000D501B">
            <w:pPr>
              <w:pStyle w:val="Standard"/>
              <w:overflowPunct w:val="0"/>
              <w:spacing w:line="0" w:lineRule="atLeast"/>
              <w:jc w:val="center"/>
              <w:rPr>
                <w:rFonts w:ascii="標楷體" w:eastAsia="標楷體" w:hAnsi="標楷體" w:cs="標楷體"/>
                <w:sz w:val="28"/>
                <w:szCs w:val="28"/>
              </w:rPr>
            </w:pPr>
            <w:r w:rsidRPr="00743F37">
              <w:rPr>
                <w:rFonts w:ascii="標楷體" w:eastAsia="標楷體" w:hAnsi="標楷體" w:cs="標楷體"/>
                <w:sz w:val="28"/>
                <w:szCs w:val="28"/>
              </w:rPr>
              <w:t>寬0.8m及0.6m長6m-20m視需求調整、馬力20HP</w:t>
            </w:r>
          </w:p>
        </w:tc>
      </w:tr>
    </w:tbl>
    <w:p w14:paraId="0F210B54" w14:textId="77777777" w:rsidR="00D92DD9" w:rsidRPr="00743F37" w:rsidRDefault="0021357D" w:rsidP="000D501B">
      <w:pPr>
        <w:pStyle w:val="2"/>
        <w:kinsoku/>
        <w:overflowPunct w:val="0"/>
        <w:ind w:leftChars="-125" w:left="-425"/>
        <w:rPr>
          <w:rFonts w:hAnsi="標楷體"/>
          <w:szCs w:val="32"/>
          <w:lang w:eastAsia="zh-TW"/>
        </w:rPr>
      </w:pPr>
      <w:r w:rsidRPr="00743F37">
        <w:rPr>
          <w:rFonts w:hAnsi="標楷體" w:cs="Arial" w:hint="eastAsia"/>
          <w:spacing w:val="11"/>
          <w:sz w:val="24"/>
          <w:szCs w:val="24"/>
          <w:shd w:val="clear" w:color="auto" w:fill="FFFFFF"/>
          <w:lang w:eastAsia="zh-TW"/>
        </w:rPr>
        <w:t>資料來源：環境部。</w:t>
      </w:r>
    </w:p>
    <w:p w14:paraId="01BC476C" w14:textId="77777777" w:rsidR="00236962" w:rsidRPr="00743F37" w:rsidRDefault="0010757C">
      <w:pPr>
        <w:pStyle w:val="2"/>
        <w:numPr>
          <w:ilvl w:val="2"/>
          <w:numId w:val="115"/>
        </w:numPr>
        <w:kinsoku/>
        <w:overflowPunct w:val="0"/>
        <w:ind w:leftChars="213" w:left="1422"/>
        <w:rPr>
          <w:rFonts w:hAnsi="標楷體"/>
          <w:szCs w:val="32"/>
          <w:lang w:eastAsia="zh-TW"/>
        </w:rPr>
      </w:pPr>
      <w:r w:rsidRPr="00743F37">
        <w:rPr>
          <w:rFonts w:hAnsi="標楷體" w:hint="eastAsia"/>
          <w:szCs w:val="32"/>
          <w:lang w:eastAsia="zh-TW"/>
        </w:rPr>
        <w:t>又</w:t>
      </w:r>
      <w:r w:rsidRPr="00743F37">
        <w:rPr>
          <w:rFonts w:hAnsi="標楷體" w:cs="DFKaiShu-SB-Estd-BF" w:hint="eastAsia"/>
          <w:szCs w:val="32"/>
          <w:lang w:eastAsia="zh-TW"/>
        </w:rPr>
        <w:t>環境部歷次督察</w:t>
      </w:r>
      <w:r w:rsidR="003E3BBC" w:rsidRPr="00743F37">
        <w:rPr>
          <w:rFonts w:hAnsi="標楷體" w:cs="DFKaiShu-SB-Estd-BF" w:hint="eastAsia"/>
          <w:szCs w:val="32"/>
          <w:lang w:eastAsia="zh-TW"/>
        </w:rPr>
        <w:t>更</w:t>
      </w:r>
      <w:r w:rsidRPr="00743F37">
        <w:rPr>
          <w:rFonts w:hAnsi="標楷體" w:cs="DFKaiShu-SB-Estd-BF" w:hint="eastAsia"/>
          <w:szCs w:val="32"/>
          <w:lang w:eastAsia="zh-TW"/>
        </w:rPr>
        <w:t>發現：</w:t>
      </w:r>
    </w:p>
    <w:p w14:paraId="2F0CACAA" w14:textId="1588865F" w:rsidR="003E3BBC" w:rsidRPr="00743F37" w:rsidRDefault="003E3BBC">
      <w:pPr>
        <w:pStyle w:val="2"/>
        <w:numPr>
          <w:ilvl w:val="3"/>
          <w:numId w:val="116"/>
        </w:numPr>
        <w:kinsoku/>
        <w:overflowPunct w:val="0"/>
        <w:ind w:left="1750"/>
        <w:rPr>
          <w:rFonts w:hAnsi="標楷體" w:cs="DFKaiShu-SB-Estd-BF"/>
          <w:szCs w:val="32"/>
          <w:lang w:eastAsia="zh-TW"/>
        </w:rPr>
      </w:pPr>
      <w:bookmarkStart w:id="82" w:name="_Hlk230085052"/>
      <w:r w:rsidRPr="00743F37">
        <w:rPr>
          <w:rFonts w:hAnsi="標楷體" w:cs="DFKaiShu-SB-Estd-BF" w:hint="eastAsia"/>
          <w:szCs w:val="32"/>
          <w:lang w:eastAsia="zh-TW"/>
        </w:rPr>
        <w:t>111年7月起，</w:t>
      </w:r>
      <w:proofErr w:type="gramStart"/>
      <w:r w:rsidR="00CC085C">
        <w:rPr>
          <w:rFonts w:hAnsi="標楷體" w:cs="DFKaiShu-SB-Estd-BF" w:hint="eastAsia"/>
          <w:szCs w:val="32"/>
          <w:lang w:eastAsia="zh-TW"/>
        </w:rPr>
        <w:t>鍇</w:t>
      </w:r>
      <w:proofErr w:type="gramEnd"/>
      <w:r w:rsidR="00CC085C">
        <w:rPr>
          <w:rFonts w:hAnsi="標楷體" w:cs="DFKaiShu-SB-Estd-BF" w:hint="eastAsia"/>
          <w:szCs w:val="32"/>
          <w:lang w:eastAsia="zh-TW"/>
        </w:rPr>
        <w:t>○</w:t>
      </w:r>
      <w:r w:rsidRPr="00743F37">
        <w:rPr>
          <w:rFonts w:hAnsi="標楷體" w:cs="DFKaiShu-SB-Estd-BF" w:hint="eastAsia"/>
          <w:szCs w:val="32"/>
          <w:lang w:eastAsia="zh-TW"/>
        </w:rPr>
        <w:t>公司</w:t>
      </w:r>
      <w:r w:rsidRPr="00743F37">
        <w:rPr>
          <w:rFonts w:hAnsi="標楷體" w:hint="eastAsia"/>
          <w:kern w:val="2"/>
          <w:szCs w:val="32"/>
          <w:lang w:val="en-US" w:eastAsia="zh-TW"/>
        </w:rPr>
        <w:t>再利用製程使用設備即有損壞無法運轉、生鏽閒置、雜草攀附、未組裝完成或破損之情形，</w:t>
      </w:r>
      <w:proofErr w:type="gramStart"/>
      <w:r w:rsidRPr="00743F37">
        <w:rPr>
          <w:rFonts w:hAnsi="標楷體" w:hint="eastAsia"/>
          <w:kern w:val="2"/>
          <w:szCs w:val="32"/>
          <w:lang w:val="en-US" w:eastAsia="zh-TW"/>
        </w:rPr>
        <w:t>凸</w:t>
      </w:r>
      <w:proofErr w:type="gramEnd"/>
      <w:r w:rsidRPr="00743F37">
        <w:rPr>
          <w:rFonts w:hAnsi="標楷體" w:hint="eastAsia"/>
          <w:kern w:val="2"/>
          <w:szCs w:val="32"/>
          <w:lang w:val="en-US" w:eastAsia="zh-TW"/>
        </w:rPr>
        <w:t>顯該公司不具備足夠之事業</w:t>
      </w:r>
      <w:proofErr w:type="spellStart"/>
      <w:r w:rsidRPr="00743F37">
        <w:rPr>
          <w:rFonts w:hAnsi="標楷體" w:hint="eastAsia"/>
        </w:rPr>
        <w:t>廢棄物處理</w:t>
      </w:r>
      <w:r w:rsidRPr="00743F37">
        <w:rPr>
          <w:rFonts w:hAnsi="標楷體" w:hint="eastAsia"/>
          <w:kern w:val="2"/>
          <w:szCs w:val="32"/>
          <w:lang w:val="en-US" w:eastAsia="zh-TW"/>
        </w:rPr>
        <w:t>及再利用產品產製能力，</w:t>
      </w:r>
      <w:bookmarkEnd w:id="82"/>
      <w:r w:rsidRPr="00743F37">
        <w:rPr>
          <w:rFonts w:hAnsi="標楷體" w:hint="eastAsia"/>
          <w:kern w:val="2"/>
          <w:szCs w:val="32"/>
          <w:lang w:val="en-US" w:eastAsia="zh-TW"/>
        </w:rPr>
        <w:t>如該公司</w:t>
      </w:r>
      <w:r w:rsidRPr="00743F37">
        <w:rPr>
          <w:rFonts w:hAnsi="標楷體" w:cs="DFKaiShu-SB-Estd-BF" w:hint="eastAsia"/>
          <w:szCs w:val="32"/>
          <w:lang w:eastAsia="zh-TW"/>
        </w:rPr>
        <w:t>破碎營建廢棄物後，夾雜有其他廢棄物碎片，再利用製程應使用的</w:t>
      </w:r>
      <w:proofErr w:type="gramStart"/>
      <w:r w:rsidRPr="00743F37">
        <w:rPr>
          <w:rFonts w:hAnsi="標楷體" w:cs="DFKaiShu-SB-Estd-BF" w:hint="eastAsia"/>
          <w:szCs w:val="32"/>
          <w:lang w:eastAsia="zh-TW"/>
        </w:rPr>
        <w:t>磁選機</w:t>
      </w:r>
      <w:proofErr w:type="gramEnd"/>
      <w:r w:rsidRPr="00743F37">
        <w:rPr>
          <w:rFonts w:hAnsi="標楷體" w:cs="DFKaiShu-SB-Estd-BF" w:hint="eastAsia"/>
          <w:szCs w:val="32"/>
          <w:lang w:eastAsia="zh-TW"/>
        </w:rPr>
        <w:t>，於環境部人員</w:t>
      </w:r>
      <w:proofErr w:type="spellEnd"/>
      <w:r w:rsidRPr="00743F37">
        <w:rPr>
          <w:rFonts w:hAnsi="標楷體" w:cs="DFKaiShu-SB-Estd-BF" w:hint="eastAsia"/>
          <w:szCs w:val="32"/>
          <w:lang w:eastAsia="zh-TW"/>
        </w:rPr>
        <w:t>113年10月18日、114年1月13日、3月28日及4月17日督察時，現場人員表示</w:t>
      </w:r>
      <w:proofErr w:type="gramStart"/>
      <w:r w:rsidRPr="00743F37">
        <w:rPr>
          <w:rFonts w:hAnsi="標楷體" w:cs="DFKaiShu-SB-Estd-BF" w:hint="eastAsia"/>
          <w:szCs w:val="32"/>
          <w:lang w:eastAsia="zh-TW"/>
        </w:rPr>
        <w:t>磁選機</w:t>
      </w:r>
      <w:proofErr w:type="gramEnd"/>
      <w:r w:rsidRPr="00743F37">
        <w:rPr>
          <w:rFonts w:hAnsi="標楷體" w:cs="DFKaiShu-SB-Estd-BF" w:hint="eastAsia"/>
          <w:szCs w:val="32"/>
          <w:lang w:eastAsia="zh-TW"/>
        </w:rPr>
        <w:t>長期故障未使用；</w:t>
      </w:r>
      <w:r w:rsidRPr="00743F37">
        <w:rPr>
          <w:rFonts w:hAnsi="標楷體" w:cs="DFKaiShu-SB-Estd-BF" w:hint="eastAsia"/>
          <w:szCs w:val="32"/>
          <w:lang w:val="en-US" w:eastAsia="zh-TW"/>
        </w:rPr>
        <w:t>另該</w:t>
      </w:r>
      <w:proofErr w:type="spellStart"/>
      <w:r w:rsidRPr="00743F37">
        <w:rPr>
          <w:rFonts w:hAnsi="標楷體" w:cs="DFKaiShu-SB-Estd-BF" w:hint="eastAsia"/>
          <w:szCs w:val="32"/>
          <w:lang w:val="en-US"/>
        </w:rPr>
        <w:t>公司再利用程序與事業廢棄物清理計畫書</w:t>
      </w:r>
      <w:proofErr w:type="spellEnd"/>
      <w:r w:rsidRPr="00743F37">
        <w:rPr>
          <w:rFonts w:hAnsi="標楷體" w:cs="DFKaiShu-SB-Estd-BF" w:hint="eastAsia"/>
          <w:szCs w:val="32"/>
          <w:lang w:val="en-US"/>
        </w:rPr>
        <w:t>(111年3月28</w:t>
      </w:r>
      <w:r w:rsidRPr="00743F37">
        <w:rPr>
          <w:rFonts w:hAnsi="標楷體" w:cs="DFKaiShu-SB-Estd-BF" w:hint="eastAsia"/>
          <w:szCs w:val="32"/>
          <w:lang w:val="en-US" w:eastAsia="zh-TW"/>
        </w:rPr>
        <w:t>日版</w:t>
      </w:r>
      <w:r w:rsidRPr="00743F37">
        <w:rPr>
          <w:rFonts w:hAnsi="標楷體" w:cs="DFKaiShu-SB-Estd-BF" w:hint="eastAsia"/>
          <w:szCs w:val="32"/>
          <w:lang w:val="en-US"/>
        </w:rPr>
        <w:t>)</w:t>
      </w:r>
      <w:proofErr w:type="spellStart"/>
      <w:r w:rsidRPr="00743F37">
        <w:rPr>
          <w:rFonts w:hAnsi="標楷體" w:cs="DFKaiShu-SB-Estd-BF" w:hint="eastAsia"/>
          <w:szCs w:val="32"/>
          <w:lang w:val="en-US"/>
        </w:rPr>
        <w:t>之流程不符，如現場未見原審核通過流程之</w:t>
      </w:r>
      <w:proofErr w:type="gramStart"/>
      <w:r w:rsidRPr="00743F37">
        <w:rPr>
          <w:rFonts w:hAnsi="標楷體" w:cs="DFKaiShu-SB-Estd-BF" w:hint="eastAsia"/>
          <w:szCs w:val="32"/>
          <w:lang w:val="en-US"/>
        </w:rPr>
        <w:t>磁選機</w:t>
      </w:r>
      <w:proofErr w:type="gramEnd"/>
      <w:r w:rsidRPr="00743F37">
        <w:rPr>
          <w:rFonts w:hAnsi="標楷體" w:cs="DFKaiShu-SB-Estd-BF" w:hint="eastAsia"/>
          <w:szCs w:val="32"/>
          <w:lang w:val="en-US"/>
        </w:rPr>
        <w:t>、部分流程</w:t>
      </w:r>
      <w:r w:rsidRPr="00743F37">
        <w:rPr>
          <w:rFonts w:hAnsi="標楷體" w:cs="DFKaiShu-SB-Estd-BF" w:hint="eastAsia"/>
          <w:szCs w:val="32"/>
          <w:lang w:val="en-US" w:eastAsia="zh-TW"/>
        </w:rPr>
        <w:t>出現</w:t>
      </w:r>
      <w:r w:rsidRPr="00743F37">
        <w:rPr>
          <w:rFonts w:hAnsi="標楷體" w:cs="DFKaiShu-SB-Estd-BF" w:hint="eastAsia"/>
          <w:szCs w:val="32"/>
          <w:lang w:val="en-US"/>
        </w:rPr>
        <w:t>廢棄物先進入振動篩選機才進入破碎機或</w:t>
      </w:r>
      <w:r w:rsidRPr="00743F37">
        <w:rPr>
          <w:rFonts w:hAnsi="標楷體" w:cs="DFKaiShu-SB-Estd-BF" w:hint="eastAsia"/>
          <w:szCs w:val="32"/>
          <w:lang w:val="en-US" w:eastAsia="zh-TW"/>
        </w:rPr>
        <w:t>全</w:t>
      </w:r>
      <w:r w:rsidRPr="00743F37">
        <w:rPr>
          <w:rFonts w:hAnsi="標楷體" w:cs="DFKaiShu-SB-Estd-BF" w:hint="eastAsia"/>
          <w:szCs w:val="32"/>
          <w:lang w:val="en-US"/>
        </w:rPr>
        <w:t>程未使用破碎機等情形</w:t>
      </w:r>
      <w:proofErr w:type="spellEnd"/>
      <w:r w:rsidRPr="00743F37">
        <w:rPr>
          <w:rFonts w:hAnsi="標楷體" w:cs="DFKaiShu-SB-Estd-BF" w:hint="eastAsia"/>
          <w:szCs w:val="32"/>
          <w:lang w:val="en-US" w:eastAsia="zh-TW"/>
        </w:rPr>
        <w:t>(詳圖</w:t>
      </w:r>
      <w:r w:rsidR="00214443">
        <w:rPr>
          <w:rFonts w:hAnsi="標楷體" w:cs="DFKaiShu-SB-Estd-BF" w:hint="eastAsia"/>
          <w:szCs w:val="32"/>
          <w:lang w:val="en-US" w:eastAsia="zh-TW"/>
        </w:rPr>
        <w:t>12</w:t>
      </w:r>
      <w:r w:rsidRPr="00743F37">
        <w:rPr>
          <w:rFonts w:hAnsi="標楷體" w:cs="DFKaiShu-SB-Estd-BF" w:hint="eastAsia"/>
          <w:szCs w:val="32"/>
          <w:lang w:val="en-US" w:eastAsia="zh-TW"/>
        </w:rPr>
        <w:t>)</w:t>
      </w:r>
      <w:r w:rsidRPr="00743F37">
        <w:rPr>
          <w:rFonts w:hAnsi="標楷體" w:cs="DFKaiShu-SB-Estd-BF" w:hint="eastAsia"/>
          <w:szCs w:val="32"/>
          <w:lang w:val="en-US"/>
        </w:rPr>
        <w:t>。</w:t>
      </w:r>
    </w:p>
    <w:tbl>
      <w:tblPr>
        <w:tblW w:w="108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6"/>
        <w:gridCol w:w="5424"/>
      </w:tblGrid>
      <w:tr w:rsidR="003E3BBC" w:rsidRPr="00743F37" w14:paraId="336AE59D" w14:textId="77777777" w:rsidTr="0013570D">
        <w:trPr>
          <w:jc w:val="center"/>
        </w:trPr>
        <w:tc>
          <w:tcPr>
            <w:tcW w:w="5412" w:type="dxa"/>
            <w:shd w:val="clear" w:color="auto" w:fill="auto"/>
          </w:tcPr>
          <w:p w14:paraId="1448B29B" w14:textId="0E86804D" w:rsidR="003E3BBC" w:rsidRPr="00743F37" w:rsidRDefault="007428B7" w:rsidP="000D501B">
            <w:pPr>
              <w:pStyle w:val="2"/>
              <w:kinsoku/>
              <w:overflowPunct w:val="0"/>
              <w:rPr>
                <w:rFonts w:hAnsi="標楷體" w:cs="DFKaiShu-SB-Estd-BF"/>
                <w:szCs w:val="32"/>
                <w:lang w:eastAsia="zh-TW"/>
              </w:rPr>
            </w:pPr>
            <w:r w:rsidRPr="00743F37">
              <w:rPr>
                <w:rFonts w:hAnsi="標楷體" w:cs="DFKaiShu-SB-Estd-BF" w:hint="eastAsia"/>
                <w:noProof/>
                <w:szCs w:val="32"/>
                <w:lang w:eastAsia="zh-TW"/>
              </w:rPr>
              <w:lastRenderedPageBreak/>
              <w:drawing>
                <wp:inline distT="0" distB="0" distL="0" distR="0" wp14:anchorId="4703E853" wp14:editId="62F5E607">
                  <wp:extent cx="3291840" cy="2042160"/>
                  <wp:effectExtent l="0" t="0" r="0" b="0"/>
                  <wp:docPr id="104" name="圖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91840" cy="2042160"/>
                          </a:xfrm>
                          <a:prstGeom prst="rect">
                            <a:avLst/>
                          </a:prstGeom>
                          <a:noFill/>
                          <a:ln>
                            <a:noFill/>
                          </a:ln>
                        </pic:spPr>
                      </pic:pic>
                    </a:graphicData>
                  </a:graphic>
                </wp:inline>
              </w:drawing>
            </w:r>
          </w:p>
        </w:tc>
        <w:tc>
          <w:tcPr>
            <w:tcW w:w="5414" w:type="dxa"/>
            <w:shd w:val="clear" w:color="auto" w:fill="auto"/>
          </w:tcPr>
          <w:p w14:paraId="43F89B4E" w14:textId="4C9D83DC" w:rsidR="003E3BBC" w:rsidRPr="00743F37" w:rsidRDefault="007428B7" w:rsidP="000D501B">
            <w:pPr>
              <w:pStyle w:val="2"/>
              <w:kinsoku/>
              <w:overflowPunct w:val="0"/>
              <w:rPr>
                <w:rFonts w:hAnsi="標楷體" w:cs="DFKaiShu-SB-Estd-BF"/>
                <w:szCs w:val="32"/>
                <w:lang w:eastAsia="zh-TW"/>
              </w:rPr>
            </w:pPr>
            <w:r w:rsidRPr="00743F37">
              <w:rPr>
                <w:rFonts w:hAnsi="標楷體" w:cs="DFKaiShu-SB-Estd-BF" w:hint="eastAsia"/>
                <w:noProof/>
                <w:szCs w:val="32"/>
                <w:lang w:eastAsia="zh-TW"/>
              </w:rPr>
              <w:drawing>
                <wp:inline distT="0" distB="0" distL="0" distR="0" wp14:anchorId="7BF488EC" wp14:editId="63C661A9">
                  <wp:extent cx="3307080" cy="2026920"/>
                  <wp:effectExtent l="0" t="0" r="0" b="0"/>
                  <wp:docPr id="105" name="圖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307080" cy="2026920"/>
                          </a:xfrm>
                          <a:prstGeom prst="rect">
                            <a:avLst/>
                          </a:prstGeom>
                          <a:noFill/>
                          <a:ln>
                            <a:noFill/>
                          </a:ln>
                        </pic:spPr>
                      </pic:pic>
                    </a:graphicData>
                  </a:graphic>
                </wp:inline>
              </w:drawing>
            </w:r>
          </w:p>
        </w:tc>
      </w:tr>
      <w:tr w:rsidR="003E3BBC" w:rsidRPr="00743F37" w14:paraId="1081A324" w14:textId="77777777" w:rsidTr="0013570D">
        <w:trPr>
          <w:jc w:val="center"/>
        </w:trPr>
        <w:tc>
          <w:tcPr>
            <w:tcW w:w="5412" w:type="dxa"/>
            <w:shd w:val="clear" w:color="auto" w:fill="auto"/>
          </w:tcPr>
          <w:p w14:paraId="26F78F8E" w14:textId="77777777" w:rsidR="003E3BBC" w:rsidRPr="00743F37" w:rsidRDefault="003E3BBC" w:rsidP="000D501B">
            <w:pPr>
              <w:pStyle w:val="2"/>
              <w:overflowPunct w:val="0"/>
              <w:rPr>
                <w:rFonts w:hAnsi="標楷體" w:cs="Arial"/>
                <w:spacing w:val="11"/>
                <w:sz w:val="24"/>
                <w:szCs w:val="24"/>
                <w:shd w:val="clear" w:color="auto" w:fill="FFFFFF"/>
                <w:lang w:eastAsia="zh-TW"/>
              </w:rPr>
            </w:pPr>
            <w:r w:rsidRPr="00743F37">
              <w:rPr>
                <w:rFonts w:hAnsi="標楷體" w:cs="Arial"/>
                <w:spacing w:val="11"/>
                <w:sz w:val="24"/>
                <w:szCs w:val="24"/>
                <w:shd w:val="clear" w:color="auto" w:fill="FFFFFF"/>
                <w:lang w:eastAsia="zh-TW"/>
              </w:rPr>
              <w:t>111年7月4日</w:t>
            </w:r>
            <w:proofErr w:type="gramStart"/>
            <w:r w:rsidRPr="00743F37">
              <w:rPr>
                <w:rFonts w:hAnsi="標楷體" w:cs="Arial"/>
                <w:spacing w:val="11"/>
                <w:sz w:val="24"/>
                <w:szCs w:val="24"/>
                <w:shd w:val="clear" w:color="auto" w:fill="FFFFFF"/>
                <w:lang w:eastAsia="zh-TW"/>
              </w:rPr>
              <w:t>震動篩無運作</w:t>
            </w:r>
            <w:proofErr w:type="gramEnd"/>
            <w:r w:rsidRPr="00743F37">
              <w:rPr>
                <w:rFonts w:hAnsi="標楷體" w:cs="Arial"/>
                <w:spacing w:val="11"/>
                <w:sz w:val="24"/>
                <w:szCs w:val="24"/>
                <w:shd w:val="clear" w:color="auto" w:fill="FFFFFF"/>
                <w:lang w:eastAsia="zh-TW"/>
              </w:rPr>
              <w:t>產出跡象</w:t>
            </w:r>
          </w:p>
        </w:tc>
        <w:tc>
          <w:tcPr>
            <w:tcW w:w="5414" w:type="dxa"/>
            <w:shd w:val="clear" w:color="auto" w:fill="auto"/>
          </w:tcPr>
          <w:p w14:paraId="024AF40F" w14:textId="77777777" w:rsidR="003E3BBC" w:rsidRPr="00743F37" w:rsidRDefault="003E3BBC" w:rsidP="000D501B">
            <w:pPr>
              <w:pStyle w:val="2"/>
              <w:overflowPunct w:val="0"/>
              <w:rPr>
                <w:rFonts w:hAnsi="標楷體" w:cs="Arial"/>
                <w:spacing w:val="11"/>
                <w:sz w:val="24"/>
                <w:szCs w:val="24"/>
                <w:shd w:val="clear" w:color="auto" w:fill="FFFFFF"/>
                <w:lang w:eastAsia="zh-TW"/>
              </w:rPr>
            </w:pPr>
            <w:r w:rsidRPr="00743F37">
              <w:rPr>
                <w:rFonts w:hAnsi="標楷體" w:cs="Arial"/>
                <w:spacing w:val="11"/>
                <w:sz w:val="24"/>
                <w:szCs w:val="24"/>
                <w:shd w:val="clear" w:color="auto" w:fill="FFFFFF"/>
                <w:lang w:eastAsia="zh-TW"/>
              </w:rPr>
              <w:t>111年7月4日破碎機馬達攀附雜草</w:t>
            </w:r>
          </w:p>
        </w:tc>
      </w:tr>
      <w:tr w:rsidR="003E3BBC" w:rsidRPr="00743F37" w14:paraId="04FEDF95" w14:textId="77777777" w:rsidTr="0013570D">
        <w:trPr>
          <w:jc w:val="center"/>
        </w:trPr>
        <w:tc>
          <w:tcPr>
            <w:tcW w:w="5412" w:type="dxa"/>
            <w:shd w:val="clear" w:color="auto" w:fill="auto"/>
          </w:tcPr>
          <w:p w14:paraId="585C5EB1" w14:textId="0C426129" w:rsidR="003E3BBC" w:rsidRPr="00743F37" w:rsidRDefault="007428B7" w:rsidP="000D501B">
            <w:pPr>
              <w:pStyle w:val="2"/>
              <w:kinsoku/>
              <w:overflowPunct w:val="0"/>
              <w:rPr>
                <w:rFonts w:hAnsi="標楷體" w:cs="DFKaiShu-SB-Estd-BF"/>
                <w:szCs w:val="32"/>
                <w:lang w:eastAsia="zh-TW"/>
              </w:rPr>
            </w:pPr>
            <w:r w:rsidRPr="00743F37">
              <w:rPr>
                <w:rFonts w:hAnsi="標楷體" w:cs="DFKaiShu-SB-Estd-BF" w:hint="eastAsia"/>
                <w:noProof/>
                <w:szCs w:val="32"/>
                <w:lang w:eastAsia="zh-TW"/>
              </w:rPr>
              <w:drawing>
                <wp:inline distT="0" distB="0" distL="0" distR="0" wp14:anchorId="6F35BE97" wp14:editId="36D45EB7">
                  <wp:extent cx="3291840" cy="2042160"/>
                  <wp:effectExtent l="0" t="0" r="0" b="0"/>
                  <wp:docPr id="106" name="圖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91840" cy="2042160"/>
                          </a:xfrm>
                          <a:prstGeom prst="rect">
                            <a:avLst/>
                          </a:prstGeom>
                          <a:noFill/>
                          <a:ln>
                            <a:noFill/>
                          </a:ln>
                        </pic:spPr>
                      </pic:pic>
                    </a:graphicData>
                  </a:graphic>
                </wp:inline>
              </w:drawing>
            </w:r>
          </w:p>
        </w:tc>
        <w:tc>
          <w:tcPr>
            <w:tcW w:w="5414" w:type="dxa"/>
            <w:shd w:val="clear" w:color="auto" w:fill="auto"/>
          </w:tcPr>
          <w:p w14:paraId="6AA98922" w14:textId="49B29079" w:rsidR="003E3BBC" w:rsidRPr="00743F37" w:rsidRDefault="007428B7" w:rsidP="000D501B">
            <w:pPr>
              <w:pStyle w:val="2"/>
              <w:kinsoku/>
              <w:overflowPunct w:val="0"/>
              <w:rPr>
                <w:rFonts w:hAnsi="標楷體" w:cs="DFKaiShu-SB-Estd-BF"/>
                <w:szCs w:val="32"/>
                <w:lang w:eastAsia="zh-TW"/>
              </w:rPr>
            </w:pPr>
            <w:r w:rsidRPr="00743F37">
              <w:rPr>
                <w:rFonts w:hAnsi="標楷體" w:cs="DFKaiShu-SB-Estd-BF" w:hint="eastAsia"/>
                <w:noProof/>
                <w:szCs w:val="32"/>
                <w:lang w:eastAsia="zh-TW"/>
              </w:rPr>
              <w:drawing>
                <wp:inline distT="0" distB="0" distL="0" distR="0" wp14:anchorId="7BDDA69B" wp14:editId="0EFE37E2">
                  <wp:extent cx="3291840" cy="2011680"/>
                  <wp:effectExtent l="0" t="0" r="0" b="0"/>
                  <wp:docPr id="107" name="圖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91840" cy="2011680"/>
                          </a:xfrm>
                          <a:prstGeom prst="rect">
                            <a:avLst/>
                          </a:prstGeom>
                          <a:noFill/>
                          <a:ln>
                            <a:noFill/>
                          </a:ln>
                        </pic:spPr>
                      </pic:pic>
                    </a:graphicData>
                  </a:graphic>
                </wp:inline>
              </w:drawing>
            </w:r>
          </w:p>
        </w:tc>
      </w:tr>
      <w:tr w:rsidR="003E3BBC" w:rsidRPr="00743F37" w14:paraId="2954F4DA" w14:textId="77777777" w:rsidTr="0013570D">
        <w:trPr>
          <w:jc w:val="center"/>
        </w:trPr>
        <w:tc>
          <w:tcPr>
            <w:tcW w:w="5412" w:type="dxa"/>
            <w:shd w:val="clear" w:color="auto" w:fill="auto"/>
          </w:tcPr>
          <w:p w14:paraId="40D3FEC4" w14:textId="77777777" w:rsidR="003E3BBC" w:rsidRPr="00743F37" w:rsidRDefault="003E3BBC" w:rsidP="000D501B">
            <w:pPr>
              <w:pStyle w:val="2"/>
              <w:overflowPunct w:val="0"/>
              <w:rPr>
                <w:rFonts w:hAnsi="標楷體" w:cs="Arial"/>
                <w:spacing w:val="11"/>
                <w:sz w:val="24"/>
                <w:szCs w:val="24"/>
                <w:shd w:val="clear" w:color="auto" w:fill="FFFFFF"/>
                <w:lang w:eastAsia="zh-TW"/>
              </w:rPr>
            </w:pPr>
            <w:r w:rsidRPr="00743F37">
              <w:rPr>
                <w:rFonts w:hAnsi="標楷體" w:cs="Arial"/>
                <w:spacing w:val="11"/>
                <w:sz w:val="24"/>
                <w:szCs w:val="24"/>
                <w:shd w:val="clear" w:color="auto" w:fill="FFFFFF"/>
                <w:lang w:eastAsia="zh-TW"/>
              </w:rPr>
              <w:t>111年7月19日震動</w:t>
            </w:r>
            <w:proofErr w:type="gramStart"/>
            <w:r w:rsidRPr="00743F37">
              <w:rPr>
                <w:rFonts w:hAnsi="標楷體" w:cs="Arial"/>
                <w:spacing w:val="11"/>
                <w:sz w:val="24"/>
                <w:szCs w:val="24"/>
                <w:shd w:val="clear" w:color="auto" w:fill="FFFFFF"/>
                <w:lang w:eastAsia="zh-TW"/>
              </w:rPr>
              <w:t>篩</w:t>
            </w:r>
            <w:proofErr w:type="gramEnd"/>
            <w:r w:rsidRPr="00743F37">
              <w:rPr>
                <w:rFonts w:hAnsi="標楷體" w:cs="Arial"/>
                <w:spacing w:val="11"/>
                <w:sz w:val="24"/>
                <w:szCs w:val="24"/>
                <w:shd w:val="clear" w:color="auto" w:fill="FFFFFF"/>
                <w:lang w:eastAsia="zh-TW"/>
              </w:rPr>
              <w:t>外觀久未運作</w:t>
            </w:r>
          </w:p>
        </w:tc>
        <w:tc>
          <w:tcPr>
            <w:tcW w:w="5414" w:type="dxa"/>
            <w:shd w:val="clear" w:color="auto" w:fill="auto"/>
          </w:tcPr>
          <w:p w14:paraId="1FE1826B" w14:textId="77777777" w:rsidR="003E3BBC" w:rsidRPr="00743F37" w:rsidRDefault="003E3BBC" w:rsidP="000D501B">
            <w:pPr>
              <w:pStyle w:val="2"/>
              <w:overflowPunct w:val="0"/>
              <w:rPr>
                <w:rFonts w:hAnsi="標楷體" w:cs="Arial"/>
                <w:spacing w:val="11"/>
                <w:sz w:val="24"/>
                <w:szCs w:val="24"/>
                <w:shd w:val="clear" w:color="auto" w:fill="FFFFFF"/>
                <w:lang w:eastAsia="zh-TW"/>
              </w:rPr>
            </w:pPr>
            <w:r w:rsidRPr="00743F37">
              <w:rPr>
                <w:rFonts w:hAnsi="標楷體" w:cs="Arial"/>
                <w:spacing w:val="11"/>
                <w:sz w:val="24"/>
                <w:szCs w:val="24"/>
                <w:shd w:val="clear" w:color="auto" w:fill="FFFFFF"/>
                <w:lang w:eastAsia="zh-TW"/>
              </w:rPr>
              <w:t>111年7月19日破碎機馬達攀附雜草</w:t>
            </w:r>
          </w:p>
        </w:tc>
      </w:tr>
      <w:tr w:rsidR="003E3BBC" w:rsidRPr="00743F37" w14:paraId="7AB04F48" w14:textId="77777777" w:rsidTr="0013570D">
        <w:trPr>
          <w:jc w:val="center"/>
        </w:trPr>
        <w:tc>
          <w:tcPr>
            <w:tcW w:w="5412" w:type="dxa"/>
            <w:shd w:val="clear" w:color="auto" w:fill="auto"/>
          </w:tcPr>
          <w:p w14:paraId="3B420897" w14:textId="4DCF38E3" w:rsidR="003E3BBC" w:rsidRPr="00743F37" w:rsidRDefault="007428B7" w:rsidP="000D501B">
            <w:pPr>
              <w:pStyle w:val="2"/>
              <w:kinsoku/>
              <w:overflowPunct w:val="0"/>
              <w:rPr>
                <w:rFonts w:hAnsi="標楷體" w:cs="DFKaiShu-SB-Estd-BF"/>
                <w:szCs w:val="32"/>
                <w:lang w:eastAsia="zh-TW"/>
              </w:rPr>
            </w:pPr>
            <w:r w:rsidRPr="00743F37">
              <w:rPr>
                <w:rFonts w:hAnsi="標楷體" w:cs="DFKaiShu-SB-Estd-BF" w:hint="eastAsia"/>
                <w:noProof/>
                <w:szCs w:val="32"/>
                <w:lang w:eastAsia="zh-TW"/>
              </w:rPr>
              <w:drawing>
                <wp:inline distT="0" distB="0" distL="0" distR="0" wp14:anchorId="014D7CFA" wp14:editId="70B0E85D">
                  <wp:extent cx="3291840" cy="2057400"/>
                  <wp:effectExtent l="0" t="0" r="0" b="0"/>
                  <wp:docPr id="108" name="圖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91840" cy="2057400"/>
                          </a:xfrm>
                          <a:prstGeom prst="rect">
                            <a:avLst/>
                          </a:prstGeom>
                          <a:noFill/>
                          <a:ln>
                            <a:noFill/>
                          </a:ln>
                        </pic:spPr>
                      </pic:pic>
                    </a:graphicData>
                  </a:graphic>
                </wp:inline>
              </w:drawing>
            </w:r>
          </w:p>
        </w:tc>
        <w:tc>
          <w:tcPr>
            <w:tcW w:w="5414" w:type="dxa"/>
            <w:shd w:val="clear" w:color="auto" w:fill="auto"/>
          </w:tcPr>
          <w:p w14:paraId="6F5067F0" w14:textId="4C3C4827" w:rsidR="003E3BBC" w:rsidRPr="00743F37" w:rsidRDefault="007428B7" w:rsidP="000D501B">
            <w:pPr>
              <w:pStyle w:val="2"/>
              <w:kinsoku/>
              <w:overflowPunct w:val="0"/>
              <w:rPr>
                <w:rFonts w:hAnsi="標楷體" w:cs="DFKaiShu-SB-Estd-BF"/>
                <w:szCs w:val="32"/>
                <w:lang w:eastAsia="zh-TW"/>
              </w:rPr>
            </w:pPr>
            <w:r w:rsidRPr="00743F37">
              <w:rPr>
                <w:rFonts w:hAnsi="標楷體" w:cs="DFKaiShu-SB-Estd-BF" w:hint="eastAsia"/>
                <w:noProof/>
                <w:szCs w:val="32"/>
                <w:lang w:eastAsia="zh-TW"/>
              </w:rPr>
              <w:drawing>
                <wp:inline distT="0" distB="0" distL="0" distR="0" wp14:anchorId="14C02F41" wp14:editId="4F88C00B">
                  <wp:extent cx="3291840" cy="2057400"/>
                  <wp:effectExtent l="0" t="0" r="0" b="0"/>
                  <wp:docPr id="109" name="圖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91840" cy="2057400"/>
                          </a:xfrm>
                          <a:prstGeom prst="rect">
                            <a:avLst/>
                          </a:prstGeom>
                          <a:noFill/>
                          <a:ln>
                            <a:noFill/>
                          </a:ln>
                        </pic:spPr>
                      </pic:pic>
                    </a:graphicData>
                  </a:graphic>
                </wp:inline>
              </w:drawing>
            </w:r>
          </w:p>
        </w:tc>
      </w:tr>
      <w:tr w:rsidR="003E3BBC" w:rsidRPr="00743F37" w14:paraId="07E843B9" w14:textId="77777777" w:rsidTr="0013570D">
        <w:trPr>
          <w:jc w:val="center"/>
        </w:trPr>
        <w:tc>
          <w:tcPr>
            <w:tcW w:w="5412" w:type="dxa"/>
            <w:shd w:val="clear" w:color="auto" w:fill="auto"/>
          </w:tcPr>
          <w:p w14:paraId="58DE68FA" w14:textId="77777777" w:rsidR="003E3BBC" w:rsidRPr="00743F37" w:rsidRDefault="003E3BBC" w:rsidP="000D501B">
            <w:pPr>
              <w:pStyle w:val="2"/>
              <w:overflowPunct w:val="0"/>
              <w:rPr>
                <w:rFonts w:hAnsi="標楷體" w:cs="Arial"/>
                <w:spacing w:val="11"/>
                <w:sz w:val="24"/>
                <w:szCs w:val="24"/>
                <w:shd w:val="clear" w:color="auto" w:fill="FFFFFF"/>
                <w:lang w:eastAsia="zh-TW"/>
              </w:rPr>
            </w:pPr>
            <w:r w:rsidRPr="00743F37">
              <w:rPr>
                <w:rFonts w:hAnsi="標楷體" w:cs="Arial"/>
                <w:spacing w:val="11"/>
                <w:sz w:val="24"/>
                <w:szCs w:val="24"/>
                <w:shd w:val="clear" w:color="auto" w:fill="FFFFFF"/>
                <w:lang w:eastAsia="zh-TW"/>
              </w:rPr>
              <w:t>111</w:t>
            </w:r>
            <w:r w:rsidRPr="00743F37">
              <w:rPr>
                <w:rFonts w:hAnsi="標楷體" w:cs="Arial" w:hint="eastAsia"/>
                <w:spacing w:val="11"/>
                <w:sz w:val="24"/>
                <w:szCs w:val="24"/>
                <w:shd w:val="clear" w:color="auto" w:fill="FFFFFF"/>
                <w:lang w:eastAsia="zh-TW"/>
              </w:rPr>
              <w:t>年</w:t>
            </w:r>
            <w:r w:rsidRPr="00743F37">
              <w:rPr>
                <w:rFonts w:hAnsi="標楷體" w:cs="Arial"/>
                <w:spacing w:val="11"/>
                <w:sz w:val="24"/>
                <w:szCs w:val="24"/>
                <w:shd w:val="clear" w:color="auto" w:fill="FFFFFF"/>
                <w:lang w:eastAsia="zh-TW"/>
              </w:rPr>
              <w:t>8</w:t>
            </w:r>
            <w:r w:rsidRPr="00743F37">
              <w:rPr>
                <w:rFonts w:hAnsi="標楷體" w:cs="Arial" w:hint="eastAsia"/>
                <w:spacing w:val="11"/>
                <w:sz w:val="24"/>
                <w:szCs w:val="24"/>
                <w:shd w:val="clear" w:color="auto" w:fill="FFFFFF"/>
                <w:lang w:eastAsia="zh-TW"/>
              </w:rPr>
              <w:t>月</w:t>
            </w:r>
            <w:r w:rsidRPr="00743F37">
              <w:rPr>
                <w:rFonts w:hAnsi="標楷體" w:cs="Arial"/>
                <w:spacing w:val="11"/>
                <w:sz w:val="24"/>
                <w:szCs w:val="24"/>
                <w:shd w:val="clear" w:color="auto" w:fill="FFFFFF"/>
                <w:lang w:eastAsia="zh-TW"/>
              </w:rPr>
              <w:t>25</w:t>
            </w:r>
            <w:r w:rsidRPr="00743F37">
              <w:rPr>
                <w:rFonts w:hAnsi="標楷體" w:cs="Arial" w:hint="eastAsia"/>
                <w:spacing w:val="11"/>
                <w:sz w:val="24"/>
                <w:szCs w:val="24"/>
                <w:shd w:val="clear" w:color="auto" w:fill="FFFFFF"/>
                <w:lang w:eastAsia="zh-TW"/>
              </w:rPr>
              <w:t>日</w:t>
            </w:r>
            <w:proofErr w:type="gramStart"/>
            <w:r w:rsidRPr="00743F37">
              <w:rPr>
                <w:rFonts w:hAnsi="標楷體" w:cs="Arial" w:hint="eastAsia"/>
                <w:spacing w:val="11"/>
                <w:sz w:val="24"/>
                <w:szCs w:val="24"/>
                <w:shd w:val="clear" w:color="auto" w:fill="FFFFFF"/>
                <w:lang w:eastAsia="zh-TW"/>
              </w:rPr>
              <w:t>震動篩無運作</w:t>
            </w:r>
            <w:proofErr w:type="gramEnd"/>
            <w:r w:rsidRPr="00743F37">
              <w:rPr>
                <w:rFonts w:hAnsi="標楷體" w:cs="Arial" w:hint="eastAsia"/>
                <w:spacing w:val="11"/>
                <w:sz w:val="24"/>
                <w:szCs w:val="24"/>
                <w:shd w:val="clear" w:color="auto" w:fill="FFFFFF"/>
                <w:lang w:eastAsia="zh-TW"/>
              </w:rPr>
              <w:t>產出跡象</w:t>
            </w:r>
          </w:p>
        </w:tc>
        <w:tc>
          <w:tcPr>
            <w:tcW w:w="5414" w:type="dxa"/>
            <w:shd w:val="clear" w:color="auto" w:fill="auto"/>
          </w:tcPr>
          <w:p w14:paraId="676E2758" w14:textId="77777777" w:rsidR="003E3BBC" w:rsidRPr="00743F37" w:rsidRDefault="003E3BBC" w:rsidP="000D501B">
            <w:pPr>
              <w:pStyle w:val="2"/>
              <w:overflowPunct w:val="0"/>
              <w:rPr>
                <w:rFonts w:hAnsi="標楷體" w:cs="Arial"/>
                <w:spacing w:val="11"/>
                <w:sz w:val="24"/>
                <w:szCs w:val="24"/>
                <w:shd w:val="clear" w:color="auto" w:fill="FFFFFF"/>
                <w:lang w:eastAsia="zh-TW"/>
              </w:rPr>
            </w:pPr>
            <w:r w:rsidRPr="00743F37">
              <w:rPr>
                <w:rFonts w:hAnsi="標楷體" w:cs="Arial"/>
                <w:spacing w:val="11"/>
                <w:sz w:val="24"/>
                <w:szCs w:val="24"/>
                <w:shd w:val="clear" w:color="auto" w:fill="FFFFFF"/>
                <w:lang w:eastAsia="zh-TW"/>
              </w:rPr>
              <w:t>111</w:t>
            </w:r>
            <w:r w:rsidRPr="00743F37">
              <w:rPr>
                <w:rFonts w:hAnsi="標楷體" w:cs="Arial" w:hint="eastAsia"/>
                <w:spacing w:val="11"/>
                <w:sz w:val="24"/>
                <w:szCs w:val="24"/>
                <w:shd w:val="clear" w:color="auto" w:fill="FFFFFF"/>
                <w:lang w:eastAsia="zh-TW"/>
              </w:rPr>
              <w:t>年</w:t>
            </w:r>
            <w:r w:rsidRPr="00743F37">
              <w:rPr>
                <w:rFonts w:hAnsi="標楷體" w:cs="Arial"/>
                <w:spacing w:val="11"/>
                <w:sz w:val="24"/>
                <w:szCs w:val="24"/>
                <w:shd w:val="clear" w:color="auto" w:fill="FFFFFF"/>
                <w:lang w:eastAsia="zh-TW"/>
              </w:rPr>
              <w:t>8</w:t>
            </w:r>
            <w:r w:rsidRPr="00743F37">
              <w:rPr>
                <w:rFonts w:hAnsi="標楷體" w:cs="Arial" w:hint="eastAsia"/>
                <w:spacing w:val="11"/>
                <w:sz w:val="24"/>
                <w:szCs w:val="24"/>
                <w:shd w:val="clear" w:color="auto" w:fill="FFFFFF"/>
                <w:lang w:eastAsia="zh-TW"/>
              </w:rPr>
              <w:t>月</w:t>
            </w:r>
            <w:r w:rsidRPr="00743F37">
              <w:rPr>
                <w:rFonts w:hAnsi="標楷體" w:cs="Arial"/>
                <w:spacing w:val="11"/>
                <w:sz w:val="24"/>
                <w:szCs w:val="24"/>
                <w:shd w:val="clear" w:color="auto" w:fill="FFFFFF"/>
                <w:lang w:eastAsia="zh-TW"/>
              </w:rPr>
              <w:t>25</w:t>
            </w:r>
            <w:r w:rsidRPr="00743F37">
              <w:rPr>
                <w:rFonts w:hAnsi="標楷體" w:cs="Arial" w:hint="eastAsia"/>
                <w:spacing w:val="11"/>
                <w:sz w:val="24"/>
                <w:szCs w:val="24"/>
                <w:shd w:val="clear" w:color="auto" w:fill="FFFFFF"/>
                <w:lang w:eastAsia="zh-TW"/>
              </w:rPr>
              <w:t>日</w:t>
            </w:r>
            <w:proofErr w:type="gramStart"/>
            <w:r w:rsidRPr="00743F37">
              <w:rPr>
                <w:rFonts w:hAnsi="標楷體" w:cs="Arial" w:hint="eastAsia"/>
                <w:spacing w:val="11"/>
                <w:sz w:val="24"/>
                <w:szCs w:val="24"/>
                <w:shd w:val="clear" w:color="auto" w:fill="FFFFFF"/>
                <w:lang w:eastAsia="zh-TW"/>
              </w:rPr>
              <w:t>震動篩無產出</w:t>
            </w:r>
            <w:proofErr w:type="gramEnd"/>
            <w:r w:rsidRPr="00743F37">
              <w:rPr>
                <w:rFonts w:hAnsi="標楷體" w:cs="Arial" w:hint="eastAsia"/>
                <w:spacing w:val="11"/>
                <w:sz w:val="24"/>
                <w:szCs w:val="24"/>
                <w:shd w:val="clear" w:color="auto" w:fill="FFFFFF"/>
                <w:lang w:eastAsia="zh-TW"/>
              </w:rPr>
              <w:t>跡象</w:t>
            </w:r>
          </w:p>
        </w:tc>
      </w:tr>
      <w:tr w:rsidR="003E3BBC" w:rsidRPr="00743F37" w14:paraId="31E753FF" w14:textId="77777777" w:rsidTr="0013570D">
        <w:trPr>
          <w:jc w:val="center"/>
        </w:trPr>
        <w:tc>
          <w:tcPr>
            <w:tcW w:w="5412" w:type="dxa"/>
            <w:shd w:val="clear" w:color="auto" w:fill="auto"/>
          </w:tcPr>
          <w:p w14:paraId="747AC122" w14:textId="0221CFFF" w:rsidR="003E3BBC" w:rsidRPr="00743F37" w:rsidRDefault="007428B7" w:rsidP="000D501B">
            <w:pPr>
              <w:pStyle w:val="2"/>
              <w:kinsoku/>
              <w:overflowPunct w:val="0"/>
              <w:rPr>
                <w:rFonts w:hAnsi="標楷體" w:cs="DFKaiShu-SB-Estd-BF"/>
                <w:szCs w:val="32"/>
                <w:lang w:eastAsia="zh-TW"/>
              </w:rPr>
            </w:pPr>
            <w:r w:rsidRPr="00743F37">
              <w:rPr>
                <w:rFonts w:hAnsi="標楷體" w:cs="DFKaiShu-SB-Estd-BF" w:hint="eastAsia"/>
                <w:noProof/>
                <w:szCs w:val="32"/>
                <w:lang w:eastAsia="zh-TW"/>
              </w:rPr>
              <w:lastRenderedPageBreak/>
              <w:drawing>
                <wp:inline distT="0" distB="0" distL="0" distR="0" wp14:anchorId="2BE19F71" wp14:editId="16A7CA70">
                  <wp:extent cx="3291840" cy="1984076"/>
                  <wp:effectExtent l="0" t="0" r="3810" b="0"/>
                  <wp:docPr id="110" name="圖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55">
                            <a:extLst>
                              <a:ext uri="{28A0092B-C50C-407E-A947-70E740481C1C}">
                                <a14:useLocalDpi xmlns:a14="http://schemas.microsoft.com/office/drawing/2010/main" val="0"/>
                              </a:ext>
                            </a:extLst>
                          </a:blip>
                          <a:srcRect t="10318"/>
                          <a:stretch>
                            <a:fillRect/>
                          </a:stretch>
                        </pic:blipFill>
                        <pic:spPr bwMode="auto">
                          <a:xfrm>
                            <a:off x="0" y="0"/>
                            <a:ext cx="3294455" cy="1985652"/>
                          </a:xfrm>
                          <a:prstGeom prst="rect">
                            <a:avLst/>
                          </a:prstGeom>
                          <a:noFill/>
                          <a:ln>
                            <a:noFill/>
                          </a:ln>
                        </pic:spPr>
                      </pic:pic>
                    </a:graphicData>
                  </a:graphic>
                </wp:inline>
              </w:drawing>
            </w:r>
          </w:p>
        </w:tc>
        <w:tc>
          <w:tcPr>
            <w:tcW w:w="5414" w:type="dxa"/>
            <w:shd w:val="clear" w:color="auto" w:fill="auto"/>
          </w:tcPr>
          <w:p w14:paraId="245026A5" w14:textId="78DB331D" w:rsidR="003E3BBC" w:rsidRPr="00743F37" w:rsidRDefault="007428B7" w:rsidP="000D501B">
            <w:pPr>
              <w:pStyle w:val="2"/>
              <w:kinsoku/>
              <w:overflowPunct w:val="0"/>
              <w:rPr>
                <w:rFonts w:hAnsi="標楷體" w:cs="DFKaiShu-SB-Estd-BF"/>
                <w:szCs w:val="32"/>
                <w:lang w:eastAsia="zh-TW"/>
              </w:rPr>
            </w:pPr>
            <w:r w:rsidRPr="00743F37">
              <w:rPr>
                <w:rFonts w:hAnsi="標楷體"/>
                <w:noProof/>
                <w:sz w:val="23"/>
                <w:szCs w:val="23"/>
              </w:rPr>
              <mc:AlternateContent>
                <mc:Choice Requires="wps">
                  <w:drawing>
                    <wp:anchor distT="0" distB="0" distL="114300" distR="114300" simplePos="0" relativeHeight="251630592" behindDoc="0" locked="0" layoutInCell="1" allowOverlap="1" wp14:anchorId="002B23DF" wp14:editId="09D68AE2">
                      <wp:simplePos x="0" y="0"/>
                      <wp:positionH relativeFrom="column">
                        <wp:posOffset>2886710</wp:posOffset>
                      </wp:positionH>
                      <wp:positionV relativeFrom="paragraph">
                        <wp:posOffset>233680</wp:posOffset>
                      </wp:positionV>
                      <wp:extent cx="196850" cy="443230"/>
                      <wp:effectExtent l="0" t="0" r="0" b="0"/>
                      <wp:wrapNone/>
                      <wp:docPr id="9" name="AutoShap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850" cy="443230"/>
                              </a:xfrm>
                              <a:prstGeom prst="downArrow">
                                <a:avLst>
                                  <a:gd name="adj1" fmla="val 50000"/>
                                  <a:gd name="adj2" fmla="val 56290"/>
                                </a:avLst>
                              </a:prstGeom>
                              <a:solidFill>
                                <a:srgbClr val="FF0000"/>
                              </a:solidFill>
                              <a:ln w="9525">
                                <a:solidFill>
                                  <a:srgbClr val="FF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B8609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35" o:spid="_x0000_s1026" type="#_x0000_t67" style="position:absolute;margin-left:227.3pt;margin-top:18.4pt;width:15.5pt;height:34.9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" fillcolor="red" strokecolor="red">
                      <v:textbox style="layout-flow:vertical-ideographic"/>
                    </v:shape>
                  </w:pict>
                </mc:Fallback>
              </mc:AlternateContent>
            </w:r>
            <w:r w:rsidRPr="00743F37">
              <w:rPr>
                <w:rFonts w:hAnsi="標楷體"/>
                <w:noProof/>
                <w:sz w:val="23"/>
                <w:szCs w:val="23"/>
              </w:rPr>
              <w:drawing>
                <wp:inline distT="0" distB="0" distL="0" distR="0" wp14:anchorId="09AE7454" wp14:editId="4EBF18F9">
                  <wp:extent cx="3291840" cy="1949570"/>
                  <wp:effectExtent l="0" t="0" r="3810" b="0"/>
                  <wp:docPr id="111" name="圖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93763" cy="1950709"/>
                          </a:xfrm>
                          <a:prstGeom prst="rect">
                            <a:avLst/>
                          </a:prstGeom>
                          <a:noFill/>
                          <a:ln>
                            <a:noFill/>
                          </a:ln>
                        </pic:spPr>
                      </pic:pic>
                    </a:graphicData>
                  </a:graphic>
                </wp:inline>
              </w:drawing>
            </w:r>
          </w:p>
        </w:tc>
      </w:tr>
      <w:tr w:rsidR="003E3BBC" w:rsidRPr="00743F37" w14:paraId="2D14BF33" w14:textId="77777777" w:rsidTr="0013570D">
        <w:trPr>
          <w:jc w:val="center"/>
        </w:trPr>
        <w:tc>
          <w:tcPr>
            <w:tcW w:w="5412" w:type="dxa"/>
            <w:shd w:val="clear" w:color="auto" w:fill="auto"/>
          </w:tcPr>
          <w:p w14:paraId="128E1F21" w14:textId="77777777" w:rsidR="003E3BBC" w:rsidRPr="00743F37" w:rsidRDefault="003E3BBC" w:rsidP="000D501B">
            <w:pPr>
              <w:pStyle w:val="2"/>
              <w:overflowPunct w:val="0"/>
              <w:rPr>
                <w:rFonts w:hAnsi="標楷體" w:cs="Arial"/>
                <w:spacing w:val="11"/>
                <w:sz w:val="24"/>
                <w:szCs w:val="24"/>
                <w:shd w:val="clear" w:color="auto" w:fill="FFFFFF"/>
                <w:lang w:eastAsia="zh-TW"/>
              </w:rPr>
            </w:pPr>
            <w:r w:rsidRPr="00743F37">
              <w:rPr>
                <w:rFonts w:hAnsi="標楷體" w:cs="Arial"/>
                <w:spacing w:val="11"/>
                <w:sz w:val="24"/>
                <w:szCs w:val="24"/>
                <w:shd w:val="clear" w:color="auto" w:fill="FFFFFF"/>
                <w:lang w:eastAsia="zh-TW"/>
              </w:rPr>
              <w:t>112</w:t>
            </w:r>
            <w:r w:rsidRPr="00743F37">
              <w:rPr>
                <w:rFonts w:hAnsi="標楷體" w:cs="Arial" w:hint="eastAsia"/>
                <w:spacing w:val="11"/>
                <w:sz w:val="24"/>
                <w:szCs w:val="24"/>
                <w:shd w:val="clear" w:color="auto" w:fill="FFFFFF"/>
                <w:lang w:eastAsia="zh-TW"/>
              </w:rPr>
              <w:t>年</w:t>
            </w:r>
            <w:r w:rsidRPr="00743F37">
              <w:rPr>
                <w:rFonts w:hAnsi="標楷體" w:cs="Arial"/>
                <w:spacing w:val="11"/>
                <w:sz w:val="24"/>
                <w:szCs w:val="24"/>
                <w:shd w:val="clear" w:color="auto" w:fill="FFFFFF"/>
                <w:lang w:eastAsia="zh-TW"/>
              </w:rPr>
              <w:t>2</w:t>
            </w:r>
            <w:r w:rsidRPr="00743F37">
              <w:rPr>
                <w:rFonts w:hAnsi="標楷體" w:cs="Arial" w:hint="eastAsia"/>
                <w:spacing w:val="11"/>
                <w:sz w:val="24"/>
                <w:szCs w:val="24"/>
                <w:shd w:val="clear" w:color="auto" w:fill="FFFFFF"/>
                <w:lang w:eastAsia="zh-TW"/>
              </w:rPr>
              <w:t>月</w:t>
            </w:r>
            <w:r w:rsidRPr="00743F37">
              <w:rPr>
                <w:rFonts w:hAnsi="標楷體" w:cs="Arial"/>
                <w:spacing w:val="11"/>
                <w:sz w:val="24"/>
                <w:szCs w:val="24"/>
                <w:shd w:val="clear" w:color="auto" w:fill="FFFFFF"/>
                <w:lang w:eastAsia="zh-TW"/>
              </w:rPr>
              <w:t>15</w:t>
            </w:r>
            <w:r w:rsidRPr="00743F37">
              <w:rPr>
                <w:rFonts w:hAnsi="標楷體" w:cs="Arial" w:hint="eastAsia"/>
                <w:spacing w:val="11"/>
                <w:sz w:val="24"/>
                <w:szCs w:val="24"/>
                <w:shd w:val="clear" w:color="auto" w:fill="FFFFFF"/>
                <w:lang w:eastAsia="zh-TW"/>
              </w:rPr>
              <w:t>日再利用設備未完成組裝</w:t>
            </w:r>
          </w:p>
        </w:tc>
        <w:tc>
          <w:tcPr>
            <w:tcW w:w="5414" w:type="dxa"/>
            <w:shd w:val="clear" w:color="auto" w:fill="auto"/>
          </w:tcPr>
          <w:p w14:paraId="714CDF05" w14:textId="77777777" w:rsidR="003E3BBC" w:rsidRPr="00743F37" w:rsidRDefault="003E3BBC" w:rsidP="000D501B">
            <w:pPr>
              <w:pStyle w:val="2"/>
              <w:overflowPunct w:val="0"/>
              <w:rPr>
                <w:rFonts w:hAnsi="標楷體" w:cs="Arial"/>
                <w:spacing w:val="11"/>
                <w:sz w:val="24"/>
                <w:szCs w:val="24"/>
                <w:shd w:val="clear" w:color="auto" w:fill="FFFFFF"/>
                <w:lang w:eastAsia="zh-TW"/>
              </w:rPr>
            </w:pPr>
            <w:r w:rsidRPr="00743F37">
              <w:rPr>
                <w:rFonts w:hAnsi="標楷體" w:cs="Arial"/>
                <w:spacing w:val="11"/>
                <w:sz w:val="24"/>
                <w:szCs w:val="24"/>
                <w:shd w:val="clear" w:color="auto" w:fill="FFFFFF"/>
                <w:lang w:eastAsia="zh-TW"/>
              </w:rPr>
              <w:t>112</w:t>
            </w:r>
            <w:r w:rsidRPr="00743F37">
              <w:rPr>
                <w:rFonts w:hAnsi="標楷體" w:cs="Arial" w:hint="eastAsia"/>
                <w:spacing w:val="11"/>
                <w:sz w:val="24"/>
                <w:szCs w:val="24"/>
                <w:shd w:val="clear" w:color="auto" w:fill="FFFFFF"/>
                <w:lang w:eastAsia="zh-TW"/>
              </w:rPr>
              <w:t>年</w:t>
            </w:r>
            <w:r w:rsidRPr="00743F37">
              <w:rPr>
                <w:rFonts w:hAnsi="標楷體" w:cs="Arial"/>
                <w:spacing w:val="11"/>
                <w:sz w:val="24"/>
                <w:szCs w:val="24"/>
                <w:shd w:val="clear" w:color="auto" w:fill="FFFFFF"/>
                <w:lang w:eastAsia="zh-TW"/>
              </w:rPr>
              <w:t>7</w:t>
            </w:r>
            <w:r w:rsidRPr="00743F37">
              <w:rPr>
                <w:rFonts w:hAnsi="標楷體" w:cs="Arial" w:hint="eastAsia"/>
                <w:spacing w:val="11"/>
                <w:sz w:val="24"/>
                <w:szCs w:val="24"/>
                <w:shd w:val="clear" w:color="auto" w:fill="FFFFFF"/>
                <w:lang w:eastAsia="zh-TW"/>
              </w:rPr>
              <w:t>月</w:t>
            </w:r>
            <w:r w:rsidRPr="00743F37">
              <w:rPr>
                <w:rFonts w:hAnsi="標楷體" w:cs="Arial"/>
                <w:spacing w:val="11"/>
                <w:sz w:val="24"/>
                <w:szCs w:val="24"/>
                <w:shd w:val="clear" w:color="auto" w:fill="FFFFFF"/>
                <w:lang w:eastAsia="zh-TW"/>
              </w:rPr>
              <w:t>11</w:t>
            </w:r>
            <w:r w:rsidRPr="00743F37">
              <w:rPr>
                <w:rFonts w:hAnsi="標楷體" w:cs="Arial" w:hint="eastAsia"/>
                <w:spacing w:val="11"/>
                <w:sz w:val="24"/>
                <w:szCs w:val="24"/>
                <w:shd w:val="clear" w:color="auto" w:fill="FFFFFF"/>
                <w:lang w:eastAsia="zh-TW"/>
              </w:rPr>
              <w:t>日</w:t>
            </w:r>
            <w:proofErr w:type="gramStart"/>
            <w:r w:rsidRPr="00743F37">
              <w:rPr>
                <w:rFonts w:hAnsi="標楷體" w:cs="Arial" w:hint="eastAsia"/>
                <w:spacing w:val="11"/>
                <w:sz w:val="24"/>
                <w:szCs w:val="24"/>
                <w:shd w:val="clear" w:color="auto" w:fill="FFFFFF"/>
                <w:lang w:eastAsia="zh-TW"/>
              </w:rPr>
              <w:t>震動篩上有</w:t>
            </w:r>
            <w:proofErr w:type="gramEnd"/>
            <w:r w:rsidRPr="00743F37">
              <w:rPr>
                <w:rFonts w:hAnsi="標楷體" w:cs="Arial" w:hint="eastAsia"/>
                <w:spacing w:val="11"/>
                <w:sz w:val="24"/>
                <w:szCs w:val="24"/>
                <w:shd w:val="clear" w:color="auto" w:fill="FFFFFF"/>
                <w:lang w:eastAsia="zh-TW"/>
              </w:rPr>
              <w:t>明顯破洞</w:t>
            </w:r>
          </w:p>
        </w:tc>
      </w:tr>
      <w:tr w:rsidR="003E3BBC" w:rsidRPr="00743F37" w14:paraId="40DBF85B" w14:textId="77777777" w:rsidTr="0013570D">
        <w:trPr>
          <w:jc w:val="center"/>
        </w:trPr>
        <w:tc>
          <w:tcPr>
            <w:tcW w:w="5412" w:type="dxa"/>
            <w:shd w:val="clear" w:color="auto" w:fill="auto"/>
          </w:tcPr>
          <w:p w14:paraId="0FF7CF16" w14:textId="34AF2FD2" w:rsidR="003E3BBC" w:rsidRPr="00743F37" w:rsidRDefault="007428B7" w:rsidP="000D501B">
            <w:pPr>
              <w:pStyle w:val="Default"/>
              <w:overflowPunct w:val="0"/>
              <w:jc w:val="both"/>
              <w:rPr>
                <w:rFonts w:eastAsia="標楷體"/>
                <w:color w:val="auto"/>
                <w:sz w:val="23"/>
                <w:szCs w:val="23"/>
              </w:rPr>
            </w:pPr>
            <w:r w:rsidRPr="00743F37">
              <w:rPr>
                <w:rFonts w:eastAsia="標楷體"/>
                <w:noProof/>
                <w:color w:val="auto"/>
                <w:sz w:val="23"/>
                <w:szCs w:val="23"/>
              </w:rPr>
              <w:drawing>
                <wp:inline distT="0" distB="0" distL="0" distR="0" wp14:anchorId="04B1742D" wp14:editId="4F1A07EF">
                  <wp:extent cx="3291840" cy="1859280"/>
                  <wp:effectExtent l="0" t="0" r="0" b="0"/>
                  <wp:docPr id="112" name="圖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91840" cy="1859280"/>
                          </a:xfrm>
                          <a:prstGeom prst="rect">
                            <a:avLst/>
                          </a:prstGeom>
                          <a:noFill/>
                          <a:ln>
                            <a:noFill/>
                          </a:ln>
                        </pic:spPr>
                      </pic:pic>
                    </a:graphicData>
                  </a:graphic>
                </wp:inline>
              </w:drawing>
            </w:r>
          </w:p>
        </w:tc>
        <w:tc>
          <w:tcPr>
            <w:tcW w:w="5414" w:type="dxa"/>
            <w:shd w:val="clear" w:color="auto" w:fill="auto"/>
          </w:tcPr>
          <w:p w14:paraId="30D04461" w14:textId="44DEA1F4" w:rsidR="003E3BBC" w:rsidRPr="00743F37" w:rsidRDefault="007428B7" w:rsidP="000D501B">
            <w:pPr>
              <w:pStyle w:val="Default"/>
              <w:overflowPunct w:val="0"/>
              <w:jc w:val="both"/>
              <w:rPr>
                <w:rFonts w:eastAsia="標楷體"/>
                <w:color w:val="auto"/>
                <w:sz w:val="23"/>
                <w:szCs w:val="23"/>
              </w:rPr>
            </w:pPr>
            <w:r w:rsidRPr="00743F37">
              <w:rPr>
                <w:rFonts w:eastAsia="標楷體"/>
                <w:noProof/>
                <w:color w:val="auto"/>
                <w:sz w:val="23"/>
                <w:szCs w:val="23"/>
              </w:rPr>
              <w:drawing>
                <wp:inline distT="0" distB="0" distL="0" distR="0" wp14:anchorId="26C2A047" wp14:editId="23386099">
                  <wp:extent cx="3307080" cy="1844040"/>
                  <wp:effectExtent l="0" t="0" r="0" b="0"/>
                  <wp:docPr id="113" name="圖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07080" cy="1844040"/>
                          </a:xfrm>
                          <a:prstGeom prst="rect">
                            <a:avLst/>
                          </a:prstGeom>
                          <a:noFill/>
                          <a:ln>
                            <a:noFill/>
                          </a:ln>
                        </pic:spPr>
                      </pic:pic>
                    </a:graphicData>
                  </a:graphic>
                </wp:inline>
              </w:drawing>
            </w:r>
          </w:p>
        </w:tc>
      </w:tr>
      <w:tr w:rsidR="003E3BBC" w:rsidRPr="00743F37" w14:paraId="39C4DBDB" w14:textId="77777777" w:rsidTr="0013570D">
        <w:trPr>
          <w:jc w:val="center"/>
        </w:trPr>
        <w:tc>
          <w:tcPr>
            <w:tcW w:w="5412" w:type="dxa"/>
            <w:shd w:val="clear" w:color="auto" w:fill="auto"/>
          </w:tcPr>
          <w:p w14:paraId="51D3A0F6" w14:textId="77777777" w:rsidR="003E3BBC" w:rsidRPr="00743F37" w:rsidRDefault="003E3BBC" w:rsidP="000D501B">
            <w:pPr>
              <w:pStyle w:val="2"/>
              <w:overflowPunct w:val="0"/>
              <w:rPr>
                <w:rFonts w:hAnsi="標楷體" w:cs="Arial"/>
                <w:spacing w:val="11"/>
                <w:sz w:val="24"/>
                <w:szCs w:val="24"/>
                <w:shd w:val="clear" w:color="auto" w:fill="FFFFFF"/>
                <w:lang w:eastAsia="zh-TW"/>
              </w:rPr>
            </w:pPr>
            <w:r w:rsidRPr="00743F37">
              <w:rPr>
                <w:rFonts w:hAnsi="標楷體" w:cs="Arial"/>
                <w:spacing w:val="11"/>
                <w:sz w:val="24"/>
                <w:szCs w:val="24"/>
                <w:shd w:val="clear" w:color="auto" w:fill="FFFFFF"/>
                <w:lang w:eastAsia="zh-TW"/>
              </w:rPr>
              <w:t>113</w:t>
            </w:r>
            <w:r w:rsidRPr="00743F37">
              <w:rPr>
                <w:rFonts w:hAnsi="標楷體" w:cs="Arial" w:hint="eastAsia"/>
                <w:spacing w:val="11"/>
                <w:sz w:val="24"/>
                <w:szCs w:val="24"/>
                <w:shd w:val="clear" w:color="auto" w:fill="FFFFFF"/>
                <w:lang w:eastAsia="zh-TW"/>
              </w:rPr>
              <w:t>年</w:t>
            </w:r>
            <w:r w:rsidRPr="00743F37">
              <w:rPr>
                <w:rFonts w:hAnsi="標楷體" w:cs="Arial"/>
                <w:spacing w:val="11"/>
                <w:sz w:val="24"/>
                <w:szCs w:val="24"/>
                <w:shd w:val="clear" w:color="auto" w:fill="FFFFFF"/>
                <w:lang w:eastAsia="zh-TW"/>
              </w:rPr>
              <w:t>10</w:t>
            </w:r>
            <w:r w:rsidRPr="00743F37">
              <w:rPr>
                <w:rFonts w:hAnsi="標楷體" w:cs="Arial" w:hint="eastAsia"/>
                <w:spacing w:val="11"/>
                <w:sz w:val="24"/>
                <w:szCs w:val="24"/>
                <w:shd w:val="clear" w:color="auto" w:fill="FFFFFF"/>
                <w:lang w:eastAsia="zh-TW"/>
              </w:rPr>
              <w:t>月</w:t>
            </w:r>
            <w:r w:rsidRPr="00743F37">
              <w:rPr>
                <w:rFonts w:hAnsi="標楷體" w:cs="Arial"/>
                <w:spacing w:val="11"/>
                <w:sz w:val="24"/>
                <w:szCs w:val="24"/>
                <w:shd w:val="clear" w:color="auto" w:fill="FFFFFF"/>
                <w:lang w:eastAsia="zh-TW"/>
              </w:rPr>
              <w:t>18</w:t>
            </w:r>
            <w:r w:rsidRPr="00743F37">
              <w:rPr>
                <w:rFonts w:hAnsi="標楷體" w:cs="Arial" w:hint="eastAsia"/>
                <w:spacing w:val="11"/>
                <w:sz w:val="24"/>
                <w:szCs w:val="24"/>
                <w:shd w:val="clear" w:color="auto" w:fill="FFFFFF"/>
                <w:lang w:eastAsia="zh-TW"/>
              </w:rPr>
              <w:t>日破碎機未與震動</w:t>
            </w:r>
            <w:proofErr w:type="gramStart"/>
            <w:r w:rsidRPr="00743F37">
              <w:rPr>
                <w:rFonts w:hAnsi="標楷體" w:cs="Arial" w:hint="eastAsia"/>
                <w:spacing w:val="11"/>
                <w:sz w:val="24"/>
                <w:szCs w:val="24"/>
                <w:shd w:val="clear" w:color="auto" w:fill="FFFFFF"/>
                <w:lang w:eastAsia="zh-TW"/>
              </w:rPr>
              <w:t>篩</w:t>
            </w:r>
            <w:proofErr w:type="gramEnd"/>
            <w:r w:rsidRPr="00743F37">
              <w:rPr>
                <w:rFonts w:hAnsi="標楷體" w:cs="Arial" w:hint="eastAsia"/>
                <w:spacing w:val="11"/>
                <w:sz w:val="24"/>
                <w:szCs w:val="24"/>
                <w:shd w:val="clear" w:color="auto" w:fill="FFFFFF"/>
                <w:lang w:eastAsia="zh-TW"/>
              </w:rPr>
              <w:t>組合</w:t>
            </w:r>
          </w:p>
        </w:tc>
        <w:tc>
          <w:tcPr>
            <w:tcW w:w="5414" w:type="dxa"/>
            <w:shd w:val="clear" w:color="auto" w:fill="auto"/>
          </w:tcPr>
          <w:p w14:paraId="3ED2D868" w14:textId="77777777" w:rsidR="003E3BBC" w:rsidRPr="00743F37" w:rsidRDefault="003E3BBC" w:rsidP="000D501B">
            <w:pPr>
              <w:pStyle w:val="2"/>
              <w:overflowPunct w:val="0"/>
              <w:rPr>
                <w:rFonts w:hAnsi="標楷體" w:cs="Arial"/>
                <w:spacing w:val="11"/>
                <w:sz w:val="24"/>
                <w:szCs w:val="24"/>
                <w:shd w:val="clear" w:color="auto" w:fill="FFFFFF"/>
                <w:lang w:eastAsia="zh-TW"/>
              </w:rPr>
            </w:pPr>
            <w:r w:rsidRPr="00743F37">
              <w:rPr>
                <w:rFonts w:hAnsi="標楷體" w:cs="Arial"/>
                <w:spacing w:val="11"/>
                <w:sz w:val="24"/>
                <w:szCs w:val="24"/>
                <w:shd w:val="clear" w:color="auto" w:fill="FFFFFF"/>
                <w:lang w:eastAsia="zh-TW"/>
              </w:rPr>
              <w:t>113</w:t>
            </w:r>
            <w:r w:rsidRPr="00743F37">
              <w:rPr>
                <w:rFonts w:hAnsi="標楷體" w:cs="Arial" w:hint="eastAsia"/>
                <w:spacing w:val="11"/>
                <w:sz w:val="24"/>
                <w:szCs w:val="24"/>
                <w:shd w:val="clear" w:color="auto" w:fill="FFFFFF"/>
                <w:lang w:eastAsia="zh-TW"/>
              </w:rPr>
              <w:t>年</w:t>
            </w:r>
            <w:r w:rsidRPr="00743F37">
              <w:rPr>
                <w:rFonts w:hAnsi="標楷體" w:cs="Arial"/>
                <w:spacing w:val="11"/>
                <w:sz w:val="24"/>
                <w:szCs w:val="24"/>
                <w:shd w:val="clear" w:color="auto" w:fill="FFFFFF"/>
                <w:lang w:eastAsia="zh-TW"/>
              </w:rPr>
              <w:t>10</w:t>
            </w:r>
            <w:r w:rsidRPr="00743F37">
              <w:rPr>
                <w:rFonts w:hAnsi="標楷體" w:cs="Arial" w:hint="eastAsia"/>
                <w:spacing w:val="11"/>
                <w:sz w:val="24"/>
                <w:szCs w:val="24"/>
                <w:shd w:val="clear" w:color="auto" w:fill="FFFFFF"/>
                <w:lang w:eastAsia="zh-TW"/>
              </w:rPr>
              <w:t>月</w:t>
            </w:r>
            <w:r w:rsidRPr="00743F37">
              <w:rPr>
                <w:rFonts w:hAnsi="標楷體" w:cs="Arial"/>
                <w:spacing w:val="11"/>
                <w:sz w:val="24"/>
                <w:szCs w:val="24"/>
                <w:shd w:val="clear" w:color="auto" w:fill="FFFFFF"/>
                <w:lang w:eastAsia="zh-TW"/>
              </w:rPr>
              <w:t>18</w:t>
            </w:r>
            <w:r w:rsidRPr="00743F37">
              <w:rPr>
                <w:rFonts w:hAnsi="標楷體" w:cs="Arial" w:hint="eastAsia"/>
                <w:spacing w:val="11"/>
                <w:sz w:val="24"/>
                <w:szCs w:val="24"/>
                <w:shd w:val="clear" w:color="auto" w:fill="FFFFFF"/>
                <w:lang w:eastAsia="zh-TW"/>
              </w:rPr>
              <w:t>日震動</w:t>
            </w:r>
            <w:proofErr w:type="gramStart"/>
            <w:r w:rsidRPr="00743F37">
              <w:rPr>
                <w:rFonts w:hAnsi="標楷體" w:cs="Arial" w:hint="eastAsia"/>
                <w:spacing w:val="11"/>
                <w:sz w:val="24"/>
                <w:szCs w:val="24"/>
                <w:shd w:val="clear" w:color="auto" w:fill="FFFFFF"/>
                <w:lang w:eastAsia="zh-TW"/>
              </w:rPr>
              <w:t>篩</w:t>
            </w:r>
            <w:proofErr w:type="gramEnd"/>
            <w:r w:rsidRPr="00743F37">
              <w:rPr>
                <w:rFonts w:hAnsi="標楷體" w:cs="Arial" w:hint="eastAsia"/>
                <w:spacing w:val="11"/>
                <w:sz w:val="24"/>
                <w:szCs w:val="24"/>
                <w:shd w:val="clear" w:color="auto" w:fill="FFFFFF"/>
                <w:lang w:eastAsia="zh-TW"/>
              </w:rPr>
              <w:t>底座未見本體設備</w:t>
            </w:r>
          </w:p>
        </w:tc>
      </w:tr>
      <w:tr w:rsidR="003E3BBC" w:rsidRPr="00743F37" w14:paraId="2239C9E0" w14:textId="77777777" w:rsidTr="0013570D">
        <w:trPr>
          <w:jc w:val="center"/>
        </w:trPr>
        <w:tc>
          <w:tcPr>
            <w:tcW w:w="5412" w:type="dxa"/>
            <w:shd w:val="clear" w:color="auto" w:fill="auto"/>
          </w:tcPr>
          <w:p w14:paraId="503344BD" w14:textId="3F3D0B89" w:rsidR="003E3BBC" w:rsidRPr="00743F37" w:rsidRDefault="007428B7" w:rsidP="000D501B">
            <w:pPr>
              <w:pStyle w:val="Default"/>
              <w:overflowPunct w:val="0"/>
              <w:jc w:val="both"/>
              <w:rPr>
                <w:rFonts w:eastAsia="標楷體"/>
                <w:color w:val="auto"/>
                <w:sz w:val="23"/>
                <w:szCs w:val="23"/>
              </w:rPr>
            </w:pPr>
            <w:r w:rsidRPr="00743F37">
              <w:rPr>
                <w:rFonts w:eastAsia="標楷體"/>
                <w:noProof/>
                <w:color w:val="auto"/>
                <w:sz w:val="23"/>
                <w:szCs w:val="23"/>
              </w:rPr>
              <mc:AlternateContent>
                <mc:Choice Requires="wps">
                  <w:drawing>
                    <wp:anchor distT="0" distB="0" distL="114300" distR="114300" simplePos="0" relativeHeight="251628544" behindDoc="0" locked="0" layoutInCell="1" allowOverlap="1" wp14:anchorId="120BCBD4" wp14:editId="5CB2D436">
                      <wp:simplePos x="0" y="0"/>
                      <wp:positionH relativeFrom="column">
                        <wp:posOffset>2752725</wp:posOffset>
                      </wp:positionH>
                      <wp:positionV relativeFrom="paragraph">
                        <wp:posOffset>335280</wp:posOffset>
                      </wp:positionV>
                      <wp:extent cx="196850" cy="443230"/>
                      <wp:effectExtent l="0" t="0" r="0" b="0"/>
                      <wp:wrapNone/>
                      <wp:docPr id="8" name="AutoShap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850" cy="443230"/>
                              </a:xfrm>
                              <a:prstGeom prst="downArrow">
                                <a:avLst>
                                  <a:gd name="adj1" fmla="val 50000"/>
                                  <a:gd name="adj2" fmla="val 56290"/>
                                </a:avLst>
                              </a:prstGeom>
                              <a:solidFill>
                                <a:srgbClr val="FF0000"/>
                              </a:solidFill>
                              <a:ln w="9525">
                                <a:solidFill>
                                  <a:srgbClr val="FF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DFB49F" id="AutoShape 133" o:spid="_x0000_s1026" type="#_x0000_t67" style="position:absolute;margin-left:216.75pt;margin-top:26.4pt;width:15.5pt;height:34.9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" fillcolor="red" strokecolor="red">
                      <v:textbox style="layout-flow:vertical-ideographic"/>
                    </v:shape>
                  </w:pict>
                </mc:Fallback>
              </mc:AlternateContent>
            </w:r>
            <w:r w:rsidRPr="00743F37">
              <w:rPr>
                <w:rFonts w:eastAsia="標楷體"/>
                <w:noProof/>
                <w:color w:val="auto"/>
                <w:sz w:val="23"/>
                <w:szCs w:val="23"/>
              </w:rPr>
              <w:drawing>
                <wp:inline distT="0" distB="0" distL="0" distR="0" wp14:anchorId="138B8F49" wp14:editId="73229C72">
                  <wp:extent cx="3291840" cy="1656272"/>
                  <wp:effectExtent l="0" t="0" r="3810" b="1270"/>
                  <wp:docPr id="114" name="圖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93194" cy="1656953"/>
                          </a:xfrm>
                          <a:prstGeom prst="rect">
                            <a:avLst/>
                          </a:prstGeom>
                          <a:noFill/>
                          <a:ln>
                            <a:noFill/>
                          </a:ln>
                        </pic:spPr>
                      </pic:pic>
                    </a:graphicData>
                  </a:graphic>
                </wp:inline>
              </w:drawing>
            </w:r>
          </w:p>
        </w:tc>
        <w:tc>
          <w:tcPr>
            <w:tcW w:w="5414" w:type="dxa"/>
            <w:shd w:val="clear" w:color="auto" w:fill="auto"/>
          </w:tcPr>
          <w:p w14:paraId="59E0DAE1" w14:textId="34B56003" w:rsidR="003E3BBC" w:rsidRPr="00743F37" w:rsidRDefault="007428B7" w:rsidP="000D501B">
            <w:pPr>
              <w:pStyle w:val="Default"/>
              <w:overflowPunct w:val="0"/>
              <w:jc w:val="both"/>
              <w:rPr>
                <w:rFonts w:eastAsia="標楷體"/>
                <w:color w:val="auto"/>
                <w:sz w:val="23"/>
                <w:szCs w:val="23"/>
              </w:rPr>
            </w:pPr>
            <w:r w:rsidRPr="00743F37">
              <w:rPr>
                <w:rFonts w:eastAsia="標楷體"/>
                <w:noProof/>
                <w:color w:val="auto"/>
                <w:sz w:val="23"/>
                <w:szCs w:val="23"/>
              </w:rPr>
              <mc:AlternateContent>
                <mc:Choice Requires="wps">
                  <w:drawing>
                    <wp:anchor distT="0" distB="0" distL="114300" distR="114300" simplePos="0" relativeHeight="251629568" behindDoc="0" locked="0" layoutInCell="1" allowOverlap="1" wp14:anchorId="699735C3" wp14:editId="5383FEE5">
                      <wp:simplePos x="0" y="0"/>
                      <wp:positionH relativeFrom="column">
                        <wp:posOffset>2115820</wp:posOffset>
                      </wp:positionH>
                      <wp:positionV relativeFrom="paragraph">
                        <wp:posOffset>575310</wp:posOffset>
                      </wp:positionV>
                      <wp:extent cx="196850" cy="443230"/>
                      <wp:effectExtent l="0" t="0" r="0" b="0"/>
                      <wp:wrapNone/>
                      <wp:docPr id="7" name="AutoShap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850" cy="443230"/>
                              </a:xfrm>
                              <a:prstGeom prst="downArrow">
                                <a:avLst>
                                  <a:gd name="adj1" fmla="val 50000"/>
                                  <a:gd name="adj2" fmla="val 56290"/>
                                </a:avLst>
                              </a:prstGeom>
                              <a:solidFill>
                                <a:srgbClr val="FF0000"/>
                              </a:solidFill>
                              <a:ln w="9525">
                                <a:solidFill>
                                  <a:srgbClr val="FF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DE46C6" id="AutoShape 134" o:spid="_x0000_s1026" type="#_x0000_t67" style="position:absolute;margin-left:166.6pt;margin-top:45.3pt;width:15.5pt;height:34.9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" fillcolor="red" strokecolor="red">
                      <v:textbox style="layout-flow:vertical-ideographic"/>
                    </v:shape>
                  </w:pict>
                </mc:Fallback>
              </mc:AlternateContent>
            </w:r>
            <w:r w:rsidRPr="00743F37">
              <w:rPr>
                <w:rFonts w:eastAsia="標楷體"/>
                <w:noProof/>
                <w:color w:val="auto"/>
                <w:sz w:val="23"/>
                <w:szCs w:val="23"/>
              </w:rPr>
              <w:drawing>
                <wp:inline distT="0" distB="0" distL="0" distR="0" wp14:anchorId="6C04AA49" wp14:editId="4A888D30">
                  <wp:extent cx="3291840" cy="1604514"/>
                  <wp:effectExtent l="0" t="0" r="3810" b="0"/>
                  <wp:docPr id="115" name="圖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299955" cy="1608469"/>
                          </a:xfrm>
                          <a:prstGeom prst="rect">
                            <a:avLst/>
                          </a:prstGeom>
                          <a:noFill/>
                          <a:ln>
                            <a:noFill/>
                          </a:ln>
                        </pic:spPr>
                      </pic:pic>
                    </a:graphicData>
                  </a:graphic>
                </wp:inline>
              </w:drawing>
            </w:r>
          </w:p>
        </w:tc>
      </w:tr>
      <w:tr w:rsidR="003E3BBC" w:rsidRPr="00743F37" w14:paraId="5A1FFE86" w14:textId="77777777" w:rsidTr="0013570D">
        <w:trPr>
          <w:jc w:val="center"/>
        </w:trPr>
        <w:tc>
          <w:tcPr>
            <w:tcW w:w="5412" w:type="dxa"/>
            <w:shd w:val="clear" w:color="auto" w:fill="auto"/>
          </w:tcPr>
          <w:p w14:paraId="1E024B94" w14:textId="77777777" w:rsidR="003E3BBC" w:rsidRPr="00743F37" w:rsidRDefault="003E3BBC" w:rsidP="000D501B">
            <w:pPr>
              <w:pStyle w:val="2"/>
              <w:overflowPunct w:val="0"/>
              <w:rPr>
                <w:rFonts w:hAnsi="標楷體" w:cs="Arial"/>
                <w:spacing w:val="11"/>
                <w:sz w:val="24"/>
                <w:szCs w:val="24"/>
                <w:shd w:val="clear" w:color="auto" w:fill="FFFFFF"/>
                <w:lang w:eastAsia="zh-TW"/>
              </w:rPr>
            </w:pPr>
            <w:r w:rsidRPr="00743F37">
              <w:rPr>
                <w:rFonts w:hAnsi="標楷體" w:cs="Arial"/>
                <w:spacing w:val="11"/>
                <w:sz w:val="24"/>
                <w:szCs w:val="24"/>
                <w:shd w:val="clear" w:color="auto" w:fill="FFFFFF"/>
                <w:lang w:eastAsia="zh-TW"/>
              </w:rPr>
              <w:t>113</w:t>
            </w:r>
            <w:r w:rsidRPr="00743F37">
              <w:rPr>
                <w:rFonts w:hAnsi="標楷體" w:cs="Arial" w:hint="eastAsia"/>
                <w:spacing w:val="11"/>
                <w:sz w:val="24"/>
                <w:szCs w:val="24"/>
                <w:shd w:val="clear" w:color="auto" w:fill="FFFFFF"/>
                <w:lang w:eastAsia="zh-TW"/>
              </w:rPr>
              <w:t>年</w:t>
            </w:r>
            <w:r w:rsidRPr="00743F37">
              <w:rPr>
                <w:rFonts w:hAnsi="標楷體" w:cs="Arial"/>
                <w:spacing w:val="11"/>
                <w:sz w:val="24"/>
                <w:szCs w:val="24"/>
                <w:shd w:val="clear" w:color="auto" w:fill="FFFFFF"/>
                <w:lang w:eastAsia="zh-TW"/>
              </w:rPr>
              <w:t>10</w:t>
            </w:r>
            <w:r w:rsidRPr="00743F37">
              <w:rPr>
                <w:rFonts w:hAnsi="標楷體" w:cs="Arial" w:hint="eastAsia"/>
                <w:spacing w:val="11"/>
                <w:sz w:val="24"/>
                <w:szCs w:val="24"/>
                <w:shd w:val="clear" w:color="auto" w:fill="FFFFFF"/>
                <w:lang w:eastAsia="zh-TW"/>
              </w:rPr>
              <w:t>月</w:t>
            </w:r>
            <w:r w:rsidRPr="00743F37">
              <w:rPr>
                <w:rFonts w:hAnsi="標楷體" w:cs="Arial"/>
                <w:spacing w:val="11"/>
                <w:sz w:val="24"/>
                <w:szCs w:val="24"/>
                <w:shd w:val="clear" w:color="auto" w:fill="FFFFFF"/>
                <w:lang w:eastAsia="zh-TW"/>
              </w:rPr>
              <w:t>18</w:t>
            </w:r>
            <w:proofErr w:type="gramStart"/>
            <w:r w:rsidRPr="00743F37">
              <w:rPr>
                <w:rFonts w:hAnsi="標楷體" w:cs="Arial" w:hint="eastAsia"/>
                <w:spacing w:val="11"/>
                <w:sz w:val="24"/>
                <w:szCs w:val="24"/>
                <w:shd w:val="clear" w:color="auto" w:fill="FFFFFF"/>
                <w:lang w:eastAsia="zh-TW"/>
              </w:rPr>
              <w:t>日圓篩機輸送帶</w:t>
            </w:r>
            <w:proofErr w:type="gramEnd"/>
            <w:r w:rsidRPr="00743F37">
              <w:rPr>
                <w:rFonts w:hAnsi="標楷體" w:cs="Arial" w:hint="eastAsia"/>
                <w:spacing w:val="11"/>
                <w:sz w:val="24"/>
                <w:szCs w:val="24"/>
                <w:shd w:val="clear" w:color="auto" w:fill="FFFFFF"/>
                <w:lang w:eastAsia="zh-TW"/>
              </w:rPr>
              <w:t>下方土堆</w:t>
            </w:r>
          </w:p>
        </w:tc>
        <w:tc>
          <w:tcPr>
            <w:tcW w:w="5414" w:type="dxa"/>
            <w:shd w:val="clear" w:color="auto" w:fill="auto"/>
          </w:tcPr>
          <w:p w14:paraId="591A1EE4" w14:textId="77777777" w:rsidR="003E3BBC" w:rsidRPr="00743F37" w:rsidRDefault="003E3BBC" w:rsidP="000D501B">
            <w:pPr>
              <w:pStyle w:val="2"/>
              <w:overflowPunct w:val="0"/>
              <w:rPr>
                <w:rFonts w:hAnsi="標楷體" w:cs="Arial"/>
                <w:spacing w:val="11"/>
                <w:sz w:val="24"/>
                <w:szCs w:val="24"/>
                <w:shd w:val="clear" w:color="auto" w:fill="FFFFFF"/>
                <w:lang w:eastAsia="zh-TW"/>
              </w:rPr>
            </w:pPr>
            <w:r w:rsidRPr="00743F37">
              <w:rPr>
                <w:rFonts w:hAnsi="標楷體" w:cs="Arial"/>
                <w:spacing w:val="11"/>
                <w:sz w:val="24"/>
                <w:szCs w:val="24"/>
                <w:shd w:val="clear" w:color="auto" w:fill="FFFFFF"/>
                <w:lang w:eastAsia="zh-TW"/>
              </w:rPr>
              <w:t>114</w:t>
            </w:r>
            <w:r w:rsidRPr="00743F37">
              <w:rPr>
                <w:rFonts w:hAnsi="標楷體" w:cs="Arial" w:hint="eastAsia"/>
                <w:spacing w:val="11"/>
                <w:sz w:val="24"/>
                <w:szCs w:val="24"/>
                <w:shd w:val="clear" w:color="auto" w:fill="FFFFFF"/>
                <w:lang w:eastAsia="zh-TW"/>
              </w:rPr>
              <w:t>年</w:t>
            </w:r>
            <w:r w:rsidRPr="00743F37">
              <w:rPr>
                <w:rFonts w:hAnsi="標楷體" w:cs="Arial"/>
                <w:spacing w:val="11"/>
                <w:sz w:val="24"/>
                <w:szCs w:val="24"/>
                <w:shd w:val="clear" w:color="auto" w:fill="FFFFFF"/>
                <w:lang w:eastAsia="zh-TW"/>
              </w:rPr>
              <w:t>1</w:t>
            </w:r>
            <w:r w:rsidRPr="00743F37">
              <w:rPr>
                <w:rFonts w:hAnsi="標楷體" w:cs="Arial" w:hint="eastAsia"/>
                <w:spacing w:val="11"/>
                <w:sz w:val="24"/>
                <w:szCs w:val="24"/>
                <w:shd w:val="clear" w:color="auto" w:fill="FFFFFF"/>
                <w:lang w:eastAsia="zh-TW"/>
              </w:rPr>
              <w:t>月</w:t>
            </w:r>
            <w:r w:rsidRPr="00743F37">
              <w:rPr>
                <w:rFonts w:hAnsi="標楷體" w:cs="Arial"/>
                <w:spacing w:val="11"/>
                <w:sz w:val="24"/>
                <w:szCs w:val="24"/>
                <w:shd w:val="clear" w:color="auto" w:fill="FFFFFF"/>
                <w:lang w:eastAsia="zh-TW"/>
              </w:rPr>
              <w:t>13</w:t>
            </w:r>
            <w:proofErr w:type="gramStart"/>
            <w:r w:rsidRPr="00743F37">
              <w:rPr>
                <w:rFonts w:hAnsi="標楷體" w:cs="Arial" w:hint="eastAsia"/>
                <w:spacing w:val="11"/>
                <w:sz w:val="24"/>
                <w:szCs w:val="24"/>
                <w:shd w:val="clear" w:color="auto" w:fill="FFFFFF"/>
                <w:lang w:eastAsia="zh-TW"/>
              </w:rPr>
              <w:t>日圓篩機輸送帶</w:t>
            </w:r>
            <w:proofErr w:type="gramEnd"/>
            <w:r w:rsidRPr="00743F37">
              <w:rPr>
                <w:rFonts w:hAnsi="標楷體" w:cs="Arial" w:hint="eastAsia"/>
                <w:spacing w:val="11"/>
                <w:sz w:val="24"/>
                <w:szCs w:val="24"/>
                <w:shd w:val="clear" w:color="auto" w:fill="FFFFFF"/>
                <w:lang w:eastAsia="zh-TW"/>
              </w:rPr>
              <w:t>下方土堆仍在</w:t>
            </w:r>
          </w:p>
        </w:tc>
      </w:tr>
      <w:tr w:rsidR="003E3BBC" w:rsidRPr="00743F37" w14:paraId="61126EAC" w14:textId="77777777" w:rsidTr="0013570D">
        <w:trPr>
          <w:jc w:val="center"/>
        </w:trPr>
        <w:tc>
          <w:tcPr>
            <w:tcW w:w="5412" w:type="dxa"/>
            <w:shd w:val="clear" w:color="auto" w:fill="auto"/>
          </w:tcPr>
          <w:p w14:paraId="18743186" w14:textId="53168F53" w:rsidR="003E3BBC" w:rsidRPr="00743F37" w:rsidRDefault="007428B7" w:rsidP="000D501B">
            <w:pPr>
              <w:pStyle w:val="Default"/>
              <w:overflowPunct w:val="0"/>
              <w:jc w:val="both"/>
              <w:rPr>
                <w:rFonts w:eastAsia="標楷體"/>
                <w:color w:val="auto"/>
                <w:sz w:val="23"/>
                <w:szCs w:val="23"/>
              </w:rPr>
            </w:pPr>
            <w:r w:rsidRPr="00743F37">
              <w:rPr>
                <w:rFonts w:eastAsia="標楷體"/>
                <w:noProof/>
                <w:color w:val="auto"/>
                <w:sz w:val="23"/>
                <w:szCs w:val="23"/>
              </w:rPr>
              <mc:AlternateContent>
                <mc:Choice Requires="wps">
                  <w:drawing>
                    <wp:anchor distT="0" distB="0" distL="114300" distR="114300" simplePos="0" relativeHeight="251626496" behindDoc="0" locked="0" layoutInCell="1" allowOverlap="1" wp14:anchorId="68F65ACB" wp14:editId="06D5466F">
                      <wp:simplePos x="0" y="0"/>
                      <wp:positionH relativeFrom="column">
                        <wp:posOffset>1868170</wp:posOffset>
                      </wp:positionH>
                      <wp:positionV relativeFrom="paragraph">
                        <wp:posOffset>320675</wp:posOffset>
                      </wp:positionV>
                      <wp:extent cx="196850" cy="443230"/>
                      <wp:effectExtent l="0" t="0" r="0" b="0"/>
                      <wp:wrapNone/>
                      <wp:docPr id="6" name="AutoShape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850" cy="443230"/>
                              </a:xfrm>
                              <a:prstGeom prst="downArrow">
                                <a:avLst>
                                  <a:gd name="adj1" fmla="val 50000"/>
                                  <a:gd name="adj2" fmla="val 56290"/>
                                </a:avLst>
                              </a:prstGeom>
                              <a:solidFill>
                                <a:srgbClr val="FF0000"/>
                              </a:solidFill>
                              <a:ln w="9525">
                                <a:solidFill>
                                  <a:srgbClr val="FF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C73E4E" id="AutoShape 131" o:spid="_x0000_s1026" type="#_x0000_t67" style="position:absolute;margin-left:147.1pt;margin-top:25.25pt;width:15.5pt;height:34.9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" fillcolor="red" strokecolor="red">
                      <v:textbox style="layout-flow:vertical-ideographic"/>
                    </v:shape>
                  </w:pict>
                </mc:Fallback>
              </mc:AlternateContent>
            </w:r>
            <w:r w:rsidRPr="00743F37">
              <w:rPr>
                <w:rFonts w:eastAsia="標楷體"/>
                <w:noProof/>
                <w:color w:val="auto"/>
                <w:sz w:val="23"/>
                <w:szCs w:val="23"/>
              </w:rPr>
              <w:drawing>
                <wp:inline distT="0" distB="0" distL="0" distR="0" wp14:anchorId="0A05B503" wp14:editId="2FE8317F">
                  <wp:extent cx="3291840" cy="1859280"/>
                  <wp:effectExtent l="0" t="0" r="0" b="0"/>
                  <wp:docPr id="116" name="圖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1">
                            <a:extLst>
                              <a:ext uri="{28A0092B-C50C-407E-A947-70E740481C1C}">
                                <a14:useLocalDpi xmlns:a14="http://schemas.microsoft.com/office/drawing/2010/main" val="0"/>
                              </a:ext>
                            </a:extLst>
                          </a:blip>
                          <a:srcRect b="35670"/>
                          <a:stretch>
                            <a:fillRect/>
                          </a:stretch>
                        </pic:blipFill>
                        <pic:spPr bwMode="auto">
                          <a:xfrm>
                            <a:off x="0" y="0"/>
                            <a:ext cx="3291840" cy="1859280"/>
                          </a:xfrm>
                          <a:prstGeom prst="rect">
                            <a:avLst/>
                          </a:prstGeom>
                          <a:noFill/>
                          <a:ln>
                            <a:noFill/>
                          </a:ln>
                        </pic:spPr>
                      </pic:pic>
                    </a:graphicData>
                  </a:graphic>
                </wp:inline>
              </w:drawing>
            </w:r>
          </w:p>
        </w:tc>
        <w:tc>
          <w:tcPr>
            <w:tcW w:w="5414" w:type="dxa"/>
            <w:shd w:val="clear" w:color="auto" w:fill="auto"/>
          </w:tcPr>
          <w:p w14:paraId="3C9CA929" w14:textId="265D8F99" w:rsidR="003E3BBC" w:rsidRPr="00743F37" w:rsidRDefault="007428B7" w:rsidP="000D501B">
            <w:pPr>
              <w:pStyle w:val="Default"/>
              <w:overflowPunct w:val="0"/>
              <w:jc w:val="both"/>
              <w:rPr>
                <w:rFonts w:eastAsia="標楷體"/>
                <w:color w:val="auto"/>
                <w:sz w:val="23"/>
                <w:szCs w:val="23"/>
              </w:rPr>
            </w:pPr>
            <w:r w:rsidRPr="00743F37">
              <w:rPr>
                <w:rFonts w:eastAsia="標楷體"/>
                <w:noProof/>
                <w:color w:val="auto"/>
                <w:sz w:val="23"/>
                <w:szCs w:val="23"/>
              </w:rPr>
              <mc:AlternateContent>
                <mc:Choice Requires="wps">
                  <w:drawing>
                    <wp:anchor distT="0" distB="0" distL="114300" distR="114300" simplePos="0" relativeHeight="251627520" behindDoc="0" locked="0" layoutInCell="1" allowOverlap="1" wp14:anchorId="4E061F99" wp14:editId="3EFBCB4B">
                      <wp:simplePos x="0" y="0"/>
                      <wp:positionH relativeFrom="column">
                        <wp:posOffset>2178685</wp:posOffset>
                      </wp:positionH>
                      <wp:positionV relativeFrom="paragraph">
                        <wp:posOffset>501650</wp:posOffset>
                      </wp:positionV>
                      <wp:extent cx="196850" cy="443230"/>
                      <wp:effectExtent l="0" t="0" r="0" b="0"/>
                      <wp:wrapNone/>
                      <wp:docPr id="5" name="AutoShape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850" cy="443230"/>
                              </a:xfrm>
                              <a:prstGeom prst="downArrow">
                                <a:avLst>
                                  <a:gd name="adj1" fmla="val 50000"/>
                                  <a:gd name="adj2" fmla="val 56290"/>
                                </a:avLst>
                              </a:prstGeom>
                              <a:solidFill>
                                <a:srgbClr val="FF0000"/>
                              </a:solidFill>
                              <a:ln w="9525">
                                <a:solidFill>
                                  <a:srgbClr val="FF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35DD1B" id="AutoShape 132" o:spid="_x0000_s1026" type="#_x0000_t67" style="position:absolute;margin-left:171.55pt;margin-top:39.5pt;width:15.5pt;height:34.9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" fillcolor="red" strokecolor="red">
                      <v:textbox style="layout-flow:vertical-ideographic"/>
                    </v:shape>
                  </w:pict>
                </mc:Fallback>
              </mc:AlternateContent>
            </w:r>
            <w:r w:rsidRPr="00743F37">
              <w:rPr>
                <w:rFonts w:eastAsia="標楷體"/>
                <w:noProof/>
                <w:color w:val="auto"/>
                <w:sz w:val="23"/>
                <w:szCs w:val="23"/>
              </w:rPr>
              <w:drawing>
                <wp:inline distT="0" distB="0" distL="0" distR="0" wp14:anchorId="17FDE0FA" wp14:editId="4B0106A0">
                  <wp:extent cx="3291840" cy="1844040"/>
                  <wp:effectExtent l="0" t="0" r="0" b="0"/>
                  <wp:docPr id="117" name="圖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91840" cy="1844040"/>
                          </a:xfrm>
                          <a:prstGeom prst="rect">
                            <a:avLst/>
                          </a:prstGeom>
                          <a:noFill/>
                          <a:ln>
                            <a:noFill/>
                          </a:ln>
                        </pic:spPr>
                      </pic:pic>
                    </a:graphicData>
                  </a:graphic>
                </wp:inline>
              </w:drawing>
            </w:r>
          </w:p>
        </w:tc>
      </w:tr>
      <w:tr w:rsidR="003E3BBC" w:rsidRPr="00743F37" w14:paraId="7EEDCBDF" w14:textId="77777777" w:rsidTr="0013570D">
        <w:trPr>
          <w:jc w:val="center"/>
        </w:trPr>
        <w:tc>
          <w:tcPr>
            <w:tcW w:w="5412" w:type="dxa"/>
            <w:shd w:val="clear" w:color="auto" w:fill="auto"/>
          </w:tcPr>
          <w:p w14:paraId="1B2CA217" w14:textId="77777777" w:rsidR="003E3BBC" w:rsidRPr="00743F37" w:rsidRDefault="003E3BBC" w:rsidP="000D501B">
            <w:pPr>
              <w:pStyle w:val="2"/>
              <w:overflowPunct w:val="0"/>
              <w:rPr>
                <w:rFonts w:hAnsi="標楷體" w:cs="Arial"/>
                <w:spacing w:val="11"/>
                <w:sz w:val="24"/>
                <w:szCs w:val="24"/>
                <w:shd w:val="clear" w:color="auto" w:fill="FFFFFF"/>
                <w:lang w:eastAsia="zh-TW"/>
              </w:rPr>
            </w:pPr>
            <w:r w:rsidRPr="00743F37">
              <w:rPr>
                <w:rFonts w:hAnsi="標楷體" w:cs="Arial"/>
                <w:spacing w:val="11"/>
                <w:sz w:val="24"/>
                <w:szCs w:val="24"/>
                <w:shd w:val="clear" w:color="auto" w:fill="FFFFFF"/>
                <w:lang w:eastAsia="zh-TW"/>
              </w:rPr>
              <w:t>111</w:t>
            </w:r>
            <w:r w:rsidRPr="00743F37">
              <w:rPr>
                <w:rFonts w:hAnsi="標楷體" w:cs="Arial" w:hint="eastAsia"/>
                <w:spacing w:val="11"/>
                <w:sz w:val="24"/>
                <w:szCs w:val="24"/>
                <w:shd w:val="clear" w:color="auto" w:fill="FFFFFF"/>
                <w:lang w:eastAsia="zh-TW"/>
              </w:rPr>
              <w:t>年3月28日核准廢棄物清理計畫書內</w:t>
            </w:r>
            <w:r w:rsidRPr="00743F37">
              <w:rPr>
                <w:rFonts w:hAnsi="標楷體" w:cs="Arial" w:hint="eastAsia"/>
                <w:spacing w:val="11"/>
                <w:sz w:val="24"/>
                <w:szCs w:val="24"/>
                <w:shd w:val="clear" w:color="auto" w:fill="FFFFFF"/>
                <w:lang w:eastAsia="zh-TW"/>
              </w:rPr>
              <w:lastRenderedPageBreak/>
              <w:t>標</w:t>
            </w:r>
            <w:proofErr w:type="gramStart"/>
            <w:r w:rsidRPr="00743F37">
              <w:rPr>
                <w:rFonts w:hAnsi="標楷體" w:cs="Arial" w:hint="eastAsia"/>
                <w:spacing w:val="11"/>
                <w:sz w:val="24"/>
                <w:szCs w:val="24"/>
                <w:shd w:val="clear" w:color="auto" w:fill="FFFFFF"/>
                <w:lang w:eastAsia="zh-TW"/>
              </w:rPr>
              <w:t>註</w:t>
            </w:r>
            <w:proofErr w:type="gramEnd"/>
            <w:r w:rsidRPr="00743F37">
              <w:rPr>
                <w:rFonts w:hAnsi="標楷體" w:cs="Arial" w:hint="eastAsia"/>
                <w:spacing w:val="11"/>
                <w:sz w:val="24"/>
                <w:szCs w:val="24"/>
                <w:shd w:val="clear" w:color="auto" w:fill="FFFFFF"/>
                <w:lang w:eastAsia="zh-TW"/>
              </w:rPr>
              <w:t>之</w:t>
            </w:r>
            <w:proofErr w:type="gramStart"/>
            <w:r w:rsidRPr="00743F37">
              <w:rPr>
                <w:rFonts w:hAnsi="標楷體" w:cs="Arial" w:hint="eastAsia"/>
                <w:spacing w:val="11"/>
                <w:sz w:val="24"/>
                <w:szCs w:val="24"/>
                <w:shd w:val="clear" w:color="auto" w:fill="FFFFFF"/>
                <w:lang w:eastAsia="zh-TW"/>
              </w:rPr>
              <w:t>磁選機</w:t>
            </w:r>
            <w:proofErr w:type="gramEnd"/>
            <w:r w:rsidRPr="00743F37">
              <w:rPr>
                <w:rFonts w:hAnsi="標楷體" w:cs="Arial" w:hint="eastAsia"/>
                <w:spacing w:val="11"/>
                <w:sz w:val="24"/>
                <w:szCs w:val="24"/>
                <w:shd w:val="clear" w:color="auto" w:fill="FFFFFF"/>
                <w:lang w:eastAsia="zh-TW"/>
              </w:rPr>
              <w:t>外觀</w:t>
            </w:r>
          </w:p>
        </w:tc>
        <w:tc>
          <w:tcPr>
            <w:tcW w:w="5414" w:type="dxa"/>
            <w:shd w:val="clear" w:color="auto" w:fill="auto"/>
          </w:tcPr>
          <w:p w14:paraId="1A530B86" w14:textId="77777777" w:rsidR="003E3BBC" w:rsidRPr="00743F37" w:rsidRDefault="003E3BBC" w:rsidP="000D501B">
            <w:pPr>
              <w:pStyle w:val="2"/>
              <w:overflowPunct w:val="0"/>
              <w:rPr>
                <w:rFonts w:hAnsi="標楷體" w:cs="Arial"/>
                <w:spacing w:val="11"/>
                <w:sz w:val="24"/>
                <w:szCs w:val="24"/>
                <w:shd w:val="clear" w:color="auto" w:fill="FFFFFF"/>
                <w:lang w:eastAsia="zh-TW"/>
              </w:rPr>
            </w:pPr>
            <w:r w:rsidRPr="00743F37">
              <w:rPr>
                <w:rFonts w:hAnsi="標楷體" w:cs="Arial"/>
                <w:spacing w:val="11"/>
                <w:sz w:val="24"/>
                <w:szCs w:val="24"/>
                <w:shd w:val="clear" w:color="auto" w:fill="FFFFFF"/>
                <w:lang w:eastAsia="zh-TW"/>
              </w:rPr>
              <w:lastRenderedPageBreak/>
              <w:t>114</w:t>
            </w:r>
            <w:r w:rsidRPr="00743F37">
              <w:rPr>
                <w:rFonts w:hAnsi="標楷體" w:cs="Arial" w:hint="eastAsia"/>
                <w:spacing w:val="11"/>
                <w:sz w:val="24"/>
                <w:szCs w:val="24"/>
                <w:shd w:val="clear" w:color="auto" w:fill="FFFFFF"/>
                <w:lang w:eastAsia="zh-TW"/>
              </w:rPr>
              <w:t>年</w:t>
            </w:r>
            <w:r w:rsidRPr="00743F37">
              <w:rPr>
                <w:rFonts w:hAnsi="標楷體" w:cs="Arial"/>
                <w:spacing w:val="11"/>
                <w:sz w:val="24"/>
                <w:szCs w:val="24"/>
                <w:shd w:val="clear" w:color="auto" w:fill="FFFFFF"/>
                <w:lang w:eastAsia="zh-TW"/>
              </w:rPr>
              <w:t>1</w:t>
            </w:r>
            <w:r w:rsidRPr="00743F37">
              <w:rPr>
                <w:rFonts w:hAnsi="標楷體" w:cs="Arial" w:hint="eastAsia"/>
                <w:spacing w:val="11"/>
                <w:sz w:val="24"/>
                <w:szCs w:val="24"/>
                <w:shd w:val="clear" w:color="auto" w:fill="FFFFFF"/>
                <w:lang w:eastAsia="zh-TW"/>
              </w:rPr>
              <w:t>月</w:t>
            </w:r>
            <w:r w:rsidRPr="00743F37">
              <w:rPr>
                <w:rFonts w:hAnsi="標楷體" w:cs="Arial"/>
                <w:spacing w:val="11"/>
                <w:sz w:val="24"/>
                <w:szCs w:val="24"/>
                <w:shd w:val="clear" w:color="auto" w:fill="FFFFFF"/>
                <w:lang w:eastAsia="zh-TW"/>
              </w:rPr>
              <w:t>13</w:t>
            </w:r>
            <w:r w:rsidRPr="00743F37">
              <w:rPr>
                <w:rFonts w:hAnsi="標楷體" w:cs="Arial" w:hint="eastAsia"/>
                <w:spacing w:val="11"/>
                <w:sz w:val="24"/>
                <w:szCs w:val="24"/>
                <w:shd w:val="clear" w:color="auto" w:fill="FFFFFF"/>
                <w:lang w:eastAsia="zh-TW"/>
              </w:rPr>
              <w:t>日未見有裝</w:t>
            </w:r>
            <w:proofErr w:type="gramStart"/>
            <w:r w:rsidRPr="00743F37">
              <w:rPr>
                <w:rFonts w:hAnsi="標楷體" w:cs="Arial" w:hint="eastAsia"/>
                <w:spacing w:val="11"/>
                <w:sz w:val="24"/>
                <w:szCs w:val="24"/>
                <w:shd w:val="clear" w:color="auto" w:fill="FFFFFF"/>
                <w:lang w:eastAsia="zh-TW"/>
              </w:rPr>
              <w:t>設磁選機</w:t>
            </w:r>
            <w:proofErr w:type="gramEnd"/>
          </w:p>
        </w:tc>
      </w:tr>
      <w:tr w:rsidR="003E3BBC" w:rsidRPr="00743F37" w14:paraId="6A2BFC06" w14:textId="77777777" w:rsidTr="0013570D">
        <w:trPr>
          <w:jc w:val="center"/>
        </w:trPr>
        <w:tc>
          <w:tcPr>
            <w:tcW w:w="5412" w:type="dxa"/>
            <w:shd w:val="clear" w:color="auto" w:fill="auto"/>
          </w:tcPr>
          <w:p w14:paraId="03B3330F" w14:textId="12A4C19C" w:rsidR="003E3BBC" w:rsidRPr="00743F37" w:rsidRDefault="007428B7" w:rsidP="000D501B">
            <w:pPr>
              <w:pStyle w:val="Default"/>
              <w:overflowPunct w:val="0"/>
              <w:jc w:val="both"/>
              <w:rPr>
                <w:rFonts w:eastAsia="標楷體"/>
                <w:color w:val="auto"/>
                <w:sz w:val="23"/>
                <w:szCs w:val="23"/>
              </w:rPr>
            </w:pPr>
            <w:r w:rsidRPr="00743F37">
              <w:rPr>
                <w:rFonts w:eastAsia="標楷體"/>
                <w:noProof/>
                <w:color w:val="auto"/>
                <w:sz w:val="23"/>
                <w:szCs w:val="23"/>
              </w:rPr>
              <mc:AlternateContent>
                <mc:Choice Requires="wps">
                  <w:drawing>
                    <wp:anchor distT="0" distB="0" distL="114300" distR="114300" simplePos="0" relativeHeight="251631616" behindDoc="0" locked="0" layoutInCell="1" allowOverlap="1" wp14:anchorId="5BF7021A" wp14:editId="069AC4F7">
                      <wp:simplePos x="0" y="0"/>
                      <wp:positionH relativeFrom="column">
                        <wp:posOffset>2180590</wp:posOffset>
                      </wp:positionH>
                      <wp:positionV relativeFrom="paragraph">
                        <wp:posOffset>757555</wp:posOffset>
                      </wp:positionV>
                      <wp:extent cx="196850" cy="443230"/>
                      <wp:effectExtent l="0" t="0" r="0" b="0"/>
                      <wp:wrapNone/>
                      <wp:docPr id="4" name="AutoShap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850" cy="443230"/>
                              </a:xfrm>
                              <a:prstGeom prst="downArrow">
                                <a:avLst>
                                  <a:gd name="adj1" fmla="val 50000"/>
                                  <a:gd name="adj2" fmla="val 56290"/>
                                </a:avLst>
                              </a:prstGeom>
                              <a:solidFill>
                                <a:srgbClr val="FF0000"/>
                              </a:solidFill>
                              <a:ln w="9525">
                                <a:solidFill>
                                  <a:srgbClr val="FF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B7AED2" id="AutoShape 136" o:spid="_x0000_s1026" type="#_x0000_t67" style="position:absolute;margin-left:171.7pt;margin-top:59.65pt;width:15.5pt;height:34.9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" fillcolor="red" strokecolor="red">
                      <v:textbox style="layout-flow:vertical-ideographic"/>
                    </v:shape>
                  </w:pict>
                </mc:Fallback>
              </mc:AlternateContent>
            </w:r>
            <w:r w:rsidRPr="00743F37">
              <w:rPr>
                <w:rFonts w:eastAsia="標楷體"/>
                <w:noProof/>
                <w:color w:val="auto"/>
                <w:sz w:val="23"/>
                <w:szCs w:val="23"/>
              </w:rPr>
              <w:drawing>
                <wp:inline distT="0" distB="0" distL="0" distR="0" wp14:anchorId="01AC82BC" wp14:editId="71C9A192">
                  <wp:extent cx="3291840" cy="2148840"/>
                  <wp:effectExtent l="0" t="0" r="0" b="0"/>
                  <wp:docPr id="118" name="圖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63">
                            <a:extLst>
                              <a:ext uri="{28A0092B-C50C-407E-A947-70E740481C1C}">
                                <a14:useLocalDpi xmlns:a14="http://schemas.microsoft.com/office/drawing/2010/main" val="0"/>
                              </a:ext>
                            </a:extLst>
                          </a:blip>
                          <a:srcRect b="13118"/>
                          <a:stretch>
                            <a:fillRect/>
                          </a:stretch>
                        </pic:blipFill>
                        <pic:spPr bwMode="auto">
                          <a:xfrm>
                            <a:off x="0" y="0"/>
                            <a:ext cx="3291840" cy="2148840"/>
                          </a:xfrm>
                          <a:prstGeom prst="rect">
                            <a:avLst/>
                          </a:prstGeom>
                          <a:noFill/>
                          <a:ln>
                            <a:noFill/>
                          </a:ln>
                        </pic:spPr>
                      </pic:pic>
                    </a:graphicData>
                  </a:graphic>
                </wp:inline>
              </w:drawing>
            </w:r>
          </w:p>
        </w:tc>
        <w:tc>
          <w:tcPr>
            <w:tcW w:w="5414" w:type="dxa"/>
            <w:shd w:val="clear" w:color="auto" w:fill="auto"/>
          </w:tcPr>
          <w:p w14:paraId="0CBA8278" w14:textId="2553D0C7" w:rsidR="003E3BBC" w:rsidRPr="00743F37" w:rsidRDefault="007428B7" w:rsidP="000D501B">
            <w:pPr>
              <w:pStyle w:val="Default"/>
              <w:overflowPunct w:val="0"/>
              <w:jc w:val="both"/>
              <w:rPr>
                <w:rFonts w:eastAsia="標楷體"/>
                <w:color w:val="auto"/>
                <w:sz w:val="23"/>
                <w:szCs w:val="23"/>
              </w:rPr>
            </w:pPr>
            <w:r w:rsidRPr="00743F37">
              <w:rPr>
                <w:rFonts w:eastAsia="標楷體"/>
                <w:noProof/>
                <w:color w:val="auto"/>
                <w:sz w:val="23"/>
                <w:szCs w:val="23"/>
              </w:rPr>
              <w:drawing>
                <wp:inline distT="0" distB="0" distL="0" distR="0" wp14:anchorId="52200458" wp14:editId="627B0AA2">
                  <wp:extent cx="3307080" cy="2133600"/>
                  <wp:effectExtent l="0" t="0" r="0" b="0"/>
                  <wp:docPr id="119" name="圖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64">
                            <a:extLst>
                              <a:ext uri="{28A0092B-C50C-407E-A947-70E740481C1C}">
                                <a14:useLocalDpi xmlns:a14="http://schemas.microsoft.com/office/drawing/2010/main" val="0"/>
                              </a:ext>
                            </a:extLst>
                          </a:blip>
                          <a:srcRect t="5597"/>
                          <a:stretch>
                            <a:fillRect/>
                          </a:stretch>
                        </pic:blipFill>
                        <pic:spPr bwMode="auto">
                          <a:xfrm>
                            <a:off x="0" y="0"/>
                            <a:ext cx="3307080" cy="2133600"/>
                          </a:xfrm>
                          <a:prstGeom prst="rect">
                            <a:avLst/>
                          </a:prstGeom>
                          <a:noFill/>
                          <a:ln>
                            <a:noFill/>
                          </a:ln>
                        </pic:spPr>
                      </pic:pic>
                    </a:graphicData>
                  </a:graphic>
                </wp:inline>
              </w:drawing>
            </w:r>
          </w:p>
        </w:tc>
      </w:tr>
      <w:tr w:rsidR="003E3BBC" w:rsidRPr="00743F37" w14:paraId="6B601C40" w14:textId="77777777" w:rsidTr="0013570D">
        <w:trPr>
          <w:jc w:val="center"/>
        </w:trPr>
        <w:tc>
          <w:tcPr>
            <w:tcW w:w="5412" w:type="dxa"/>
            <w:shd w:val="clear" w:color="auto" w:fill="auto"/>
          </w:tcPr>
          <w:p w14:paraId="3470687E" w14:textId="77777777" w:rsidR="003E3BBC" w:rsidRPr="00743F37" w:rsidRDefault="003E3BBC" w:rsidP="000D501B">
            <w:pPr>
              <w:pStyle w:val="2"/>
              <w:overflowPunct w:val="0"/>
              <w:rPr>
                <w:rFonts w:hAnsi="標楷體" w:cs="Arial"/>
                <w:spacing w:val="11"/>
                <w:sz w:val="24"/>
                <w:szCs w:val="24"/>
                <w:shd w:val="clear" w:color="auto" w:fill="FFFFFF"/>
                <w:lang w:eastAsia="zh-TW"/>
              </w:rPr>
            </w:pPr>
            <w:r w:rsidRPr="00743F37">
              <w:rPr>
                <w:rFonts w:hAnsi="標楷體" w:cs="Arial"/>
                <w:spacing w:val="11"/>
                <w:sz w:val="24"/>
                <w:szCs w:val="24"/>
                <w:shd w:val="clear" w:color="auto" w:fill="FFFFFF"/>
                <w:lang w:eastAsia="zh-TW"/>
              </w:rPr>
              <w:t>114</w:t>
            </w:r>
            <w:r w:rsidRPr="00743F37">
              <w:rPr>
                <w:rFonts w:hAnsi="標楷體" w:cs="Arial" w:hint="eastAsia"/>
                <w:spacing w:val="11"/>
                <w:sz w:val="24"/>
                <w:szCs w:val="24"/>
                <w:shd w:val="clear" w:color="auto" w:fill="FFFFFF"/>
                <w:lang w:eastAsia="zh-TW"/>
              </w:rPr>
              <w:t>年</w:t>
            </w:r>
            <w:r w:rsidRPr="00743F37">
              <w:rPr>
                <w:rFonts w:hAnsi="標楷體" w:cs="Arial"/>
                <w:spacing w:val="11"/>
                <w:sz w:val="24"/>
                <w:szCs w:val="24"/>
                <w:shd w:val="clear" w:color="auto" w:fill="FFFFFF"/>
                <w:lang w:eastAsia="zh-TW"/>
              </w:rPr>
              <w:t>2</w:t>
            </w:r>
            <w:r w:rsidRPr="00743F37">
              <w:rPr>
                <w:rFonts w:hAnsi="標楷體" w:cs="Arial" w:hint="eastAsia"/>
                <w:spacing w:val="11"/>
                <w:sz w:val="24"/>
                <w:szCs w:val="24"/>
                <w:shd w:val="clear" w:color="auto" w:fill="FFFFFF"/>
                <w:lang w:eastAsia="zh-TW"/>
              </w:rPr>
              <w:t>月</w:t>
            </w:r>
            <w:r w:rsidRPr="00743F37">
              <w:rPr>
                <w:rFonts w:hAnsi="標楷體" w:cs="Arial"/>
                <w:spacing w:val="11"/>
                <w:sz w:val="24"/>
                <w:szCs w:val="24"/>
                <w:shd w:val="clear" w:color="auto" w:fill="FFFFFF"/>
                <w:lang w:eastAsia="zh-TW"/>
              </w:rPr>
              <w:t>19</w:t>
            </w:r>
            <w:proofErr w:type="gramStart"/>
            <w:r w:rsidRPr="00743F37">
              <w:rPr>
                <w:rFonts w:hAnsi="標楷體" w:cs="Arial" w:hint="eastAsia"/>
                <w:spacing w:val="11"/>
                <w:sz w:val="24"/>
                <w:szCs w:val="24"/>
                <w:shd w:val="clear" w:color="auto" w:fill="FFFFFF"/>
                <w:lang w:eastAsia="zh-TW"/>
              </w:rPr>
              <w:t>日圓篩機等</w:t>
            </w:r>
            <w:proofErr w:type="gramEnd"/>
            <w:r w:rsidRPr="00743F37">
              <w:rPr>
                <w:rFonts w:hAnsi="標楷體" w:cs="Arial" w:hint="eastAsia"/>
                <w:spacing w:val="11"/>
                <w:sz w:val="24"/>
                <w:szCs w:val="24"/>
                <w:shd w:val="clear" w:color="auto" w:fill="FFFFFF"/>
                <w:lang w:eastAsia="zh-TW"/>
              </w:rPr>
              <w:t>設備遭營建廢棄混合物圍繞</w:t>
            </w:r>
          </w:p>
        </w:tc>
        <w:tc>
          <w:tcPr>
            <w:tcW w:w="5414" w:type="dxa"/>
            <w:shd w:val="clear" w:color="auto" w:fill="auto"/>
          </w:tcPr>
          <w:p w14:paraId="57657C58" w14:textId="77777777" w:rsidR="003E3BBC" w:rsidRPr="00743F37" w:rsidRDefault="003E3BBC" w:rsidP="000D501B">
            <w:pPr>
              <w:pStyle w:val="2"/>
              <w:overflowPunct w:val="0"/>
              <w:rPr>
                <w:rFonts w:hAnsi="標楷體" w:cs="Arial"/>
                <w:spacing w:val="11"/>
                <w:sz w:val="24"/>
                <w:szCs w:val="24"/>
                <w:shd w:val="clear" w:color="auto" w:fill="FFFFFF"/>
                <w:lang w:eastAsia="zh-TW"/>
              </w:rPr>
            </w:pPr>
            <w:r w:rsidRPr="00743F37">
              <w:rPr>
                <w:rFonts w:hAnsi="標楷體" w:cs="Arial"/>
                <w:spacing w:val="11"/>
                <w:sz w:val="24"/>
                <w:szCs w:val="24"/>
                <w:shd w:val="clear" w:color="auto" w:fill="FFFFFF"/>
                <w:lang w:eastAsia="zh-TW"/>
              </w:rPr>
              <w:t>114</w:t>
            </w:r>
            <w:r w:rsidRPr="00743F37">
              <w:rPr>
                <w:rFonts w:hAnsi="標楷體" w:cs="Arial" w:hint="eastAsia"/>
                <w:spacing w:val="11"/>
                <w:sz w:val="24"/>
                <w:szCs w:val="24"/>
                <w:shd w:val="clear" w:color="auto" w:fill="FFFFFF"/>
                <w:lang w:eastAsia="zh-TW"/>
              </w:rPr>
              <w:t>年</w:t>
            </w:r>
            <w:r w:rsidRPr="00743F37">
              <w:rPr>
                <w:rFonts w:hAnsi="標楷體" w:cs="Arial"/>
                <w:spacing w:val="11"/>
                <w:sz w:val="24"/>
                <w:szCs w:val="24"/>
                <w:shd w:val="clear" w:color="auto" w:fill="FFFFFF"/>
                <w:lang w:eastAsia="zh-TW"/>
              </w:rPr>
              <w:t>2</w:t>
            </w:r>
            <w:r w:rsidRPr="00743F37">
              <w:rPr>
                <w:rFonts w:hAnsi="標楷體" w:cs="Arial" w:hint="eastAsia"/>
                <w:spacing w:val="11"/>
                <w:sz w:val="24"/>
                <w:szCs w:val="24"/>
                <w:shd w:val="clear" w:color="auto" w:fill="FFFFFF"/>
                <w:lang w:eastAsia="zh-TW"/>
              </w:rPr>
              <w:t>月</w:t>
            </w:r>
            <w:r w:rsidRPr="00743F37">
              <w:rPr>
                <w:rFonts w:hAnsi="標楷體" w:cs="Arial"/>
                <w:spacing w:val="11"/>
                <w:sz w:val="24"/>
                <w:szCs w:val="24"/>
                <w:shd w:val="clear" w:color="auto" w:fill="FFFFFF"/>
                <w:lang w:eastAsia="zh-TW"/>
              </w:rPr>
              <w:t>19</w:t>
            </w:r>
            <w:r w:rsidRPr="00743F37">
              <w:rPr>
                <w:rFonts w:hAnsi="標楷體" w:cs="Arial" w:hint="eastAsia"/>
                <w:spacing w:val="11"/>
                <w:sz w:val="24"/>
                <w:szCs w:val="24"/>
                <w:shd w:val="clear" w:color="auto" w:fill="FFFFFF"/>
                <w:lang w:eastAsia="zh-TW"/>
              </w:rPr>
              <w:t>日設備本體低於周圍營建廢棄混合物，輸送帶等高於周圍營建廢棄混合物，無法順利完成輸送流程</w:t>
            </w:r>
          </w:p>
        </w:tc>
      </w:tr>
      <w:tr w:rsidR="003E3BBC" w:rsidRPr="00743F37" w14:paraId="49575215" w14:textId="77777777" w:rsidTr="0013570D">
        <w:trPr>
          <w:jc w:val="center"/>
        </w:trPr>
        <w:tc>
          <w:tcPr>
            <w:tcW w:w="5412" w:type="dxa"/>
            <w:shd w:val="clear" w:color="auto" w:fill="auto"/>
          </w:tcPr>
          <w:p w14:paraId="6128ACBF" w14:textId="4A0DA68F" w:rsidR="003E3BBC" w:rsidRPr="00743F37" w:rsidRDefault="007428B7" w:rsidP="000D501B">
            <w:pPr>
              <w:pStyle w:val="Default"/>
              <w:overflowPunct w:val="0"/>
              <w:jc w:val="both"/>
              <w:rPr>
                <w:rFonts w:eastAsia="標楷體"/>
                <w:color w:val="auto"/>
                <w:sz w:val="23"/>
                <w:szCs w:val="23"/>
              </w:rPr>
            </w:pPr>
            <w:r w:rsidRPr="00743F37">
              <w:rPr>
                <w:rFonts w:eastAsia="標楷體"/>
                <w:noProof/>
                <w:color w:val="auto"/>
                <w:sz w:val="23"/>
                <w:szCs w:val="23"/>
              </w:rPr>
              <mc:AlternateContent>
                <mc:Choice Requires="wps">
                  <w:drawing>
                    <wp:anchor distT="0" distB="0" distL="114300" distR="114300" simplePos="0" relativeHeight="251632640" behindDoc="0" locked="0" layoutInCell="1" allowOverlap="1" wp14:anchorId="2E189143" wp14:editId="7A82E86E">
                      <wp:simplePos x="0" y="0"/>
                      <wp:positionH relativeFrom="column">
                        <wp:posOffset>1306195</wp:posOffset>
                      </wp:positionH>
                      <wp:positionV relativeFrom="paragraph">
                        <wp:posOffset>668655</wp:posOffset>
                      </wp:positionV>
                      <wp:extent cx="196850" cy="443230"/>
                      <wp:effectExtent l="0" t="0" r="0" b="0"/>
                      <wp:wrapNone/>
                      <wp:docPr id="3" name="AutoShap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850" cy="443230"/>
                              </a:xfrm>
                              <a:prstGeom prst="downArrow">
                                <a:avLst>
                                  <a:gd name="adj1" fmla="val 50000"/>
                                  <a:gd name="adj2" fmla="val 56290"/>
                                </a:avLst>
                              </a:prstGeom>
                              <a:solidFill>
                                <a:srgbClr val="FF0000"/>
                              </a:solidFill>
                              <a:ln w="9525">
                                <a:solidFill>
                                  <a:srgbClr val="FF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93964F" id="AutoShape 137" o:spid="_x0000_s1026" type="#_x0000_t67" style="position:absolute;margin-left:102.85pt;margin-top:52.65pt;width:15.5pt;height:34.9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" fillcolor="red" strokecolor="red">
                      <v:textbox style="layout-flow:vertical-ideographic"/>
                    </v:shape>
                  </w:pict>
                </mc:Fallback>
              </mc:AlternateContent>
            </w:r>
            <w:r w:rsidRPr="00743F37">
              <w:rPr>
                <w:rFonts w:eastAsia="標楷體"/>
                <w:noProof/>
                <w:color w:val="auto"/>
                <w:sz w:val="23"/>
                <w:szCs w:val="23"/>
              </w:rPr>
              <w:drawing>
                <wp:inline distT="0" distB="0" distL="0" distR="0" wp14:anchorId="31537798" wp14:editId="1759690E">
                  <wp:extent cx="3291840" cy="2148840"/>
                  <wp:effectExtent l="0" t="0" r="0" b="0"/>
                  <wp:docPr id="120" name="圖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65">
                            <a:extLst>
                              <a:ext uri="{28A0092B-C50C-407E-A947-70E740481C1C}">
                                <a14:useLocalDpi xmlns:a14="http://schemas.microsoft.com/office/drawing/2010/main" val="0"/>
                              </a:ext>
                            </a:extLst>
                          </a:blip>
                          <a:srcRect b="13118"/>
                          <a:stretch>
                            <a:fillRect/>
                          </a:stretch>
                        </pic:blipFill>
                        <pic:spPr bwMode="auto">
                          <a:xfrm>
                            <a:off x="0" y="0"/>
                            <a:ext cx="3291840" cy="2148840"/>
                          </a:xfrm>
                          <a:prstGeom prst="rect">
                            <a:avLst/>
                          </a:prstGeom>
                          <a:noFill/>
                          <a:ln>
                            <a:noFill/>
                          </a:ln>
                        </pic:spPr>
                      </pic:pic>
                    </a:graphicData>
                  </a:graphic>
                </wp:inline>
              </w:drawing>
            </w:r>
          </w:p>
        </w:tc>
        <w:tc>
          <w:tcPr>
            <w:tcW w:w="5414" w:type="dxa"/>
            <w:shd w:val="clear" w:color="auto" w:fill="auto"/>
          </w:tcPr>
          <w:p w14:paraId="707811FF" w14:textId="672C02FC" w:rsidR="003E3BBC" w:rsidRPr="00743F37" w:rsidRDefault="007428B7" w:rsidP="000D501B">
            <w:pPr>
              <w:pStyle w:val="Default"/>
              <w:overflowPunct w:val="0"/>
              <w:jc w:val="both"/>
              <w:rPr>
                <w:rFonts w:eastAsia="標楷體"/>
                <w:color w:val="auto"/>
                <w:sz w:val="23"/>
                <w:szCs w:val="23"/>
              </w:rPr>
            </w:pPr>
            <w:r w:rsidRPr="00743F37">
              <w:rPr>
                <w:rFonts w:eastAsia="標楷體"/>
                <w:noProof/>
                <w:color w:val="auto"/>
                <w:sz w:val="23"/>
                <w:szCs w:val="23"/>
              </w:rPr>
              <w:drawing>
                <wp:inline distT="0" distB="0" distL="0" distR="0" wp14:anchorId="6A1FC19B" wp14:editId="43B3E383">
                  <wp:extent cx="3291840" cy="2148840"/>
                  <wp:effectExtent l="0" t="0" r="0" b="0"/>
                  <wp:docPr id="121" name="圖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66">
                            <a:extLst>
                              <a:ext uri="{28A0092B-C50C-407E-A947-70E740481C1C}">
                                <a14:useLocalDpi xmlns:a14="http://schemas.microsoft.com/office/drawing/2010/main" val="0"/>
                              </a:ext>
                            </a:extLst>
                          </a:blip>
                          <a:srcRect t="6140"/>
                          <a:stretch>
                            <a:fillRect/>
                          </a:stretch>
                        </pic:blipFill>
                        <pic:spPr bwMode="auto">
                          <a:xfrm>
                            <a:off x="0" y="0"/>
                            <a:ext cx="3291840" cy="2148840"/>
                          </a:xfrm>
                          <a:prstGeom prst="rect">
                            <a:avLst/>
                          </a:prstGeom>
                          <a:noFill/>
                          <a:ln>
                            <a:noFill/>
                          </a:ln>
                        </pic:spPr>
                      </pic:pic>
                    </a:graphicData>
                  </a:graphic>
                </wp:inline>
              </w:drawing>
            </w:r>
          </w:p>
        </w:tc>
      </w:tr>
      <w:tr w:rsidR="003E3BBC" w:rsidRPr="00743F37" w14:paraId="37FDBA87" w14:textId="77777777" w:rsidTr="0013570D">
        <w:trPr>
          <w:jc w:val="center"/>
        </w:trPr>
        <w:tc>
          <w:tcPr>
            <w:tcW w:w="5412" w:type="dxa"/>
            <w:shd w:val="clear" w:color="auto" w:fill="auto"/>
          </w:tcPr>
          <w:p w14:paraId="35F4BF94" w14:textId="77777777" w:rsidR="003E3BBC" w:rsidRPr="00743F37" w:rsidRDefault="003E3BBC" w:rsidP="000D501B">
            <w:pPr>
              <w:pStyle w:val="2"/>
              <w:overflowPunct w:val="0"/>
              <w:rPr>
                <w:rFonts w:hAnsi="標楷體" w:cs="Arial"/>
                <w:spacing w:val="11"/>
                <w:sz w:val="24"/>
                <w:szCs w:val="24"/>
                <w:shd w:val="clear" w:color="auto" w:fill="FFFFFF"/>
                <w:lang w:eastAsia="zh-TW"/>
              </w:rPr>
            </w:pPr>
            <w:r w:rsidRPr="00743F37">
              <w:rPr>
                <w:rFonts w:hAnsi="標楷體" w:cs="Arial"/>
                <w:spacing w:val="11"/>
                <w:sz w:val="24"/>
                <w:szCs w:val="24"/>
                <w:shd w:val="clear" w:color="auto" w:fill="FFFFFF"/>
                <w:lang w:eastAsia="zh-TW"/>
              </w:rPr>
              <w:t>114</w:t>
            </w:r>
            <w:r w:rsidRPr="00743F37">
              <w:rPr>
                <w:rFonts w:hAnsi="標楷體" w:cs="Arial" w:hint="eastAsia"/>
                <w:spacing w:val="11"/>
                <w:sz w:val="24"/>
                <w:szCs w:val="24"/>
                <w:shd w:val="clear" w:color="auto" w:fill="FFFFFF"/>
                <w:lang w:eastAsia="zh-TW"/>
              </w:rPr>
              <w:t>年</w:t>
            </w:r>
            <w:r w:rsidRPr="00743F37">
              <w:rPr>
                <w:rFonts w:hAnsi="標楷體" w:cs="Arial"/>
                <w:spacing w:val="11"/>
                <w:sz w:val="24"/>
                <w:szCs w:val="24"/>
                <w:shd w:val="clear" w:color="auto" w:fill="FFFFFF"/>
                <w:lang w:eastAsia="zh-TW"/>
              </w:rPr>
              <w:t>2</w:t>
            </w:r>
            <w:r w:rsidRPr="00743F37">
              <w:rPr>
                <w:rFonts w:hAnsi="標楷體" w:cs="Arial" w:hint="eastAsia"/>
                <w:spacing w:val="11"/>
                <w:sz w:val="24"/>
                <w:szCs w:val="24"/>
                <w:shd w:val="clear" w:color="auto" w:fill="FFFFFF"/>
                <w:lang w:eastAsia="zh-TW"/>
              </w:rPr>
              <w:t>月</w:t>
            </w:r>
            <w:r w:rsidRPr="00743F37">
              <w:rPr>
                <w:rFonts w:hAnsi="標楷體" w:cs="Arial"/>
                <w:spacing w:val="11"/>
                <w:sz w:val="24"/>
                <w:szCs w:val="24"/>
                <w:shd w:val="clear" w:color="auto" w:fill="FFFFFF"/>
                <w:lang w:eastAsia="zh-TW"/>
              </w:rPr>
              <w:t>19</w:t>
            </w:r>
            <w:r w:rsidRPr="00743F37">
              <w:rPr>
                <w:rFonts w:hAnsi="標楷體" w:cs="Arial" w:hint="eastAsia"/>
                <w:spacing w:val="11"/>
                <w:sz w:val="24"/>
                <w:szCs w:val="24"/>
                <w:shd w:val="clear" w:color="auto" w:fill="FFFFFF"/>
                <w:lang w:eastAsia="zh-TW"/>
              </w:rPr>
              <w:t>日再利用設備隱藏在後方堆置區中央</w:t>
            </w:r>
          </w:p>
        </w:tc>
        <w:tc>
          <w:tcPr>
            <w:tcW w:w="5414" w:type="dxa"/>
            <w:shd w:val="clear" w:color="auto" w:fill="auto"/>
          </w:tcPr>
          <w:p w14:paraId="09666357" w14:textId="77777777" w:rsidR="003E3BBC" w:rsidRPr="00743F37" w:rsidRDefault="003E3BBC" w:rsidP="000D501B">
            <w:pPr>
              <w:pStyle w:val="2"/>
              <w:overflowPunct w:val="0"/>
              <w:rPr>
                <w:rFonts w:hAnsi="標楷體" w:cs="Arial"/>
                <w:spacing w:val="11"/>
                <w:sz w:val="24"/>
                <w:szCs w:val="24"/>
                <w:shd w:val="clear" w:color="auto" w:fill="FFFFFF"/>
                <w:lang w:eastAsia="zh-TW"/>
              </w:rPr>
            </w:pPr>
            <w:r w:rsidRPr="00743F37">
              <w:rPr>
                <w:rFonts w:hAnsi="標楷體" w:cs="Arial"/>
                <w:spacing w:val="11"/>
                <w:sz w:val="24"/>
                <w:szCs w:val="24"/>
                <w:shd w:val="clear" w:color="auto" w:fill="FFFFFF"/>
                <w:lang w:eastAsia="zh-TW"/>
              </w:rPr>
              <w:t>114</w:t>
            </w:r>
            <w:r w:rsidRPr="00743F37">
              <w:rPr>
                <w:rFonts w:hAnsi="標楷體" w:cs="Arial" w:hint="eastAsia"/>
                <w:spacing w:val="11"/>
                <w:sz w:val="24"/>
                <w:szCs w:val="24"/>
                <w:shd w:val="clear" w:color="auto" w:fill="FFFFFF"/>
                <w:lang w:eastAsia="zh-TW"/>
              </w:rPr>
              <w:t>年</w:t>
            </w:r>
            <w:r w:rsidRPr="00743F37">
              <w:rPr>
                <w:rFonts w:hAnsi="標楷體" w:cs="Arial"/>
                <w:spacing w:val="11"/>
                <w:sz w:val="24"/>
                <w:szCs w:val="24"/>
                <w:shd w:val="clear" w:color="auto" w:fill="FFFFFF"/>
                <w:lang w:eastAsia="zh-TW"/>
              </w:rPr>
              <w:t>2</w:t>
            </w:r>
            <w:r w:rsidRPr="00743F37">
              <w:rPr>
                <w:rFonts w:hAnsi="標楷體" w:cs="Arial" w:hint="eastAsia"/>
                <w:spacing w:val="11"/>
                <w:sz w:val="24"/>
                <w:szCs w:val="24"/>
                <w:shd w:val="clear" w:color="auto" w:fill="FFFFFF"/>
                <w:lang w:eastAsia="zh-TW"/>
              </w:rPr>
              <w:t>月</w:t>
            </w:r>
            <w:r w:rsidRPr="00743F37">
              <w:rPr>
                <w:rFonts w:hAnsi="標楷體" w:cs="Arial"/>
                <w:spacing w:val="11"/>
                <w:sz w:val="24"/>
                <w:szCs w:val="24"/>
                <w:shd w:val="clear" w:color="auto" w:fill="FFFFFF"/>
                <w:lang w:eastAsia="zh-TW"/>
              </w:rPr>
              <w:t>19</w:t>
            </w:r>
            <w:r w:rsidRPr="00743F37">
              <w:rPr>
                <w:rFonts w:hAnsi="標楷體" w:cs="Arial" w:hint="eastAsia"/>
                <w:spacing w:val="11"/>
                <w:sz w:val="24"/>
                <w:szCs w:val="24"/>
                <w:shd w:val="clear" w:color="auto" w:fill="FFFFFF"/>
                <w:lang w:eastAsia="zh-TW"/>
              </w:rPr>
              <w:t>日由左而右為輸送帶、震動篩、破碎機</w:t>
            </w:r>
            <w:r w:rsidRPr="00743F37">
              <w:rPr>
                <w:rFonts w:hAnsi="標楷體" w:cs="Arial"/>
                <w:spacing w:val="11"/>
                <w:sz w:val="24"/>
                <w:szCs w:val="24"/>
                <w:shd w:val="clear" w:color="auto" w:fill="FFFFFF"/>
                <w:lang w:eastAsia="zh-TW"/>
              </w:rPr>
              <w:t>(</w:t>
            </w:r>
            <w:proofErr w:type="spellStart"/>
            <w:r w:rsidRPr="00743F37">
              <w:rPr>
                <w:rFonts w:hAnsi="標楷體" w:cs="Arial" w:hint="eastAsia"/>
                <w:spacing w:val="11"/>
                <w:sz w:val="24"/>
                <w:szCs w:val="24"/>
                <w:shd w:val="clear" w:color="auto" w:fill="FFFFFF"/>
                <w:lang w:eastAsia="zh-TW"/>
              </w:rPr>
              <w:t>缺少</w:t>
            </w:r>
            <w:proofErr w:type="gramStart"/>
            <w:r w:rsidRPr="00743F37">
              <w:rPr>
                <w:rFonts w:hAnsi="標楷體" w:cs="Arial" w:hint="eastAsia"/>
                <w:spacing w:val="11"/>
                <w:sz w:val="24"/>
                <w:szCs w:val="24"/>
                <w:shd w:val="clear" w:color="auto" w:fill="FFFFFF"/>
                <w:lang w:eastAsia="zh-TW"/>
              </w:rPr>
              <w:t>磁選機</w:t>
            </w:r>
            <w:proofErr w:type="gramEnd"/>
            <w:r w:rsidRPr="00743F37">
              <w:rPr>
                <w:rFonts w:hAnsi="標楷體" w:cs="Arial" w:hint="eastAsia"/>
                <w:spacing w:val="11"/>
                <w:sz w:val="24"/>
                <w:szCs w:val="24"/>
                <w:shd w:val="clear" w:color="auto" w:fill="FFFFFF"/>
                <w:lang w:eastAsia="zh-TW"/>
              </w:rPr>
              <w:t>，違反作業程序</w:t>
            </w:r>
            <w:proofErr w:type="spellEnd"/>
            <w:r w:rsidRPr="00743F37">
              <w:rPr>
                <w:rFonts w:hAnsi="標楷體" w:cs="Arial"/>
                <w:spacing w:val="11"/>
                <w:sz w:val="24"/>
                <w:szCs w:val="24"/>
                <w:shd w:val="clear" w:color="auto" w:fill="FFFFFF"/>
                <w:lang w:eastAsia="zh-TW"/>
              </w:rPr>
              <w:t>)</w:t>
            </w:r>
          </w:p>
        </w:tc>
      </w:tr>
      <w:tr w:rsidR="003E3BBC" w:rsidRPr="00743F37" w14:paraId="27C41973" w14:textId="77777777" w:rsidTr="0013570D">
        <w:trPr>
          <w:jc w:val="center"/>
        </w:trPr>
        <w:tc>
          <w:tcPr>
            <w:tcW w:w="5412" w:type="dxa"/>
            <w:shd w:val="clear" w:color="auto" w:fill="auto"/>
          </w:tcPr>
          <w:p w14:paraId="1BE9902E" w14:textId="259EED32" w:rsidR="003E3BBC" w:rsidRPr="00743F37" w:rsidRDefault="007428B7" w:rsidP="000D501B">
            <w:pPr>
              <w:pStyle w:val="Default"/>
              <w:overflowPunct w:val="0"/>
              <w:jc w:val="both"/>
              <w:rPr>
                <w:rFonts w:eastAsia="標楷體"/>
                <w:noProof/>
                <w:color w:val="auto"/>
                <w:sz w:val="23"/>
                <w:szCs w:val="23"/>
              </w:rPr>
            </w:pPr>
            <w:r w:rsidRPr="00743F37">
              <w:rPr>
                <w:rFonts w:eastAsia="標楷體"/>
                <w:noProof/>
                <w:color w:val="auto"/>
                <w:sz w:val="23"/>
                <w:szCs w:val="23"/>
              </w:rPr>
              <w:drawing>
                <wp:inline distT="0" distB="0" distL="0" distR="0" wp14:anchorId="5F534AC6" wp14:editId="125D7003">
                  <wp:extent cx="3291840" cy="1844040"/>
                  <wp:effectExtent l="0" t="0" r="0" b="0"/>
                  <wp:docPr id="122" name="圖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291840" cy="1844040"/>
                          </a:xfrm>
                          <a:prstGeom prst="rect">
                            <a:avLst/>
                          </a:prstGeom>
                          <a:noFill/>
                          <a:ln>
                            <a:noFill/>
                          </a:ln>
                        </pic:spPr>
                      </pic:pic>
                    </a:graphicData>
                  </a:graphic>
                </wp:inline>
              </w:drawing>
            </w:r>
          </w:p>
        </w:tc>
        <w:tc>
          <w:tcPr>
            <w:tcW w:w="5414" w:type="dxa"/>
            <w:shd w:val="clear" w:color="auto" w:fill="auto"/>
          </w:tcPr>
          <w:p w14:paraId="6A4D04F5" w14:textId="52AD06D9" w:rsidR="003E3BBC" w:rsidRPr="00743F37" w:rsidRDefault="007428B7" w:rsidP="000D501B">
            <w:pPr>
              <w:pStyle w:val="Default"/>
              <w:overflowPunct w:val="0"/>
              <w:jc w:val="both"/>
              <w:rPr>
                <w:rFonts w:eastAsia="標楷體"/>
                <w:noProof/>
                <w:color w:val="auto"/>
                <w:sz w:val="23"/>
                <w:szCs w:val="23"/>
              </w:rPr>
            </w:pPr>
            <w:r w:rsidRPr="00743F37">
              <w:rPr>
                <w:rFonts w:eastAsia="標楷體"/>
                <w:noProof/>
                <w:color w:val="auto"/>
                <w:sz w:val="23"/>
                <w:szCs w:val="23"/>
              </w:rPr>
              <w:drawing>
                <wp:inline distT="0" distB="0" distL="0" distR="0" wp14:anchorId="19686440" wp14:editId="45EA9042">
                  <wp:extent cx="3291840" cy="1844040"/>
                  <wp:effectExtent l="0" t="0" r="0" b="0"/>
                  <wp:docPr id="123" name="圖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291840" cy="1844040"/>
                          </a:xfrm>
                          <a:prstGeom prst="rect">
                            <a:avLst/>
                          </a:prstGeom>
                          <a:noFill/>
                          <a:ln>
                            <a:noFill/>
                          </a:ln>
                        </pic:spPr>
                      </pic:pic>
                    </a:graphicData>
                  </a:graphic>
                </wp:inline>
              </w:drawing>
            </w:r>
          </w:p>
        </w:tc>
      </w:tr>
      <w:tr w:rsidR="003E3BBC" w:rsidRPr="00743F37" w14:paraId="69CC3B94" w14:textId="77777777" w:rsidTr="0013570D">
        <w:trPr>
          <w:jc w:val="center"/>
        </w:trPr>
        <w:tc>
          <w:tcPr>
            <w:tcW w:w="5412" w:type="dxa"/>
            <w:shd w:val="clear" w:color="auto" w:fill="auto"/>
          </w:tcPr>
          <w:p w14:paraId="29112094" w14:textId="77777777" w:rsidR="003E3BBC" w:rsidRPr="00743F37" w:rsidRDefault="003E3BBC" w:rsidP="000D501B">
            <w:pPr>
              <w:pStyle w:val="2"/>
              <w:overflowPunct w:val="0"/>
              <w:rPr>
                <w:rFonts w:hAnsi="標楷體" w:cs="Arial"/>
                <w:spacing w:val="11"/>
                <w:sz w:val="24"/>
                <w:szCs w:val="24"/>
                <w:shd w:val="clear" w:color="auto" w:fill="FFFFFF"/>
                <w:lang w:eastAsia="zh-TW"/>
              </w:rPr>
            </w:pPr>
            <w:r w:rsidRPr="00743F37">
              <w:rPr>
                <w:rFonts w:hAnsi="標楷體" w:cs="Arial"/>
                <w:spacing w:val="11"/>
                <w:sz w:val="24"/>
                <w:szCs w:val="24"/>
                <w:shd w:val="clear" w:color="auto" w:fill="FFFFFF"/>
                <w:lang w:eastAsia="zh-TW"/>
              </w:rPr>
              <w:t>114年3月2</w:t>
            </w:r>
            <w:r w:rsidRPr="00743F37">
              <w:rPr>
                <w:rFonts w:hAnsi="標楷體" w:cs="Arial" w:hint="eastAsia"/>
                <w:spacing w:val="11"/>
                <w:sz w:val="24"/>
                <w:szCs w:val="24"/>
                <w:shd w:val="clear" w:color="auto" w:fill="FFFFFF"/>
                <w:lang w:eastAsia="zh-TW"/>
              </w:rPr>
              <w:t>8</w:t>
            </w:r>
            <w:r w:rsidRPr="00743F37">
              <w:rPr>
                <w:rFonts w:hAnsi="標楷體" w:cs="Arial"/>
                <w:spacing w:val="11"/>
                <w:sz w:val="24"/>
                <w:szCs w:val="24"/>
                <w:shd w:val="clear" w:color="auto" w:fill="FFFFFF"/>
                <w:lang w:eastAsia="zh-TW"/>
              </w:rPr>
              <w:t>日先經震動篩，</w:t>
            </w:r>
            <w:r w:rsidRPr="00743F37">
              <w:rPr>
                <w:rFonts w:hAnsi="標楷體" w:cs="Arial" w:hint="eastAsia"/>
                <w:spacing w:val="11"/>
                <w:sz w:val="24"/>
                <w:szCs w:val="24"/>
                <w:shd w:val="clear" w:color="auto" w:fill="FFFFFF"/>
                <w:lang w:eastAsia="zh-TW"/>
              </w:rPr>
              <w:t>再</w:t>
            </w:r>
            <w:r w:rsidRPr="00743F37">
              <w:rPr>
                <w:rFonts w:hAnsi="標楷體" w:cs="Arial"/>
                <w:spacing w:val="11"/>
                <w:sz w:val="24"/>
                <w:szCs w:val="24"/>
                <w:shd w:val="clear" w:color="auto" w:fill="FFFFFF"/>
                <w:lang w:eastAsia="zh-TW"/>
              </w:rPr>
              <w:t>使用破碎機</w:t>
            </w:r>
            <w:r w:rsidRPr="00743F37">
              <w:rPr>
                <w:rFonts w:hAnsi="標楷體" w:cs="Arial" w:hint="eastAsia"/>
                <w:spacing w:val="11"/>
                <w:sz w:val="24"/>
                <w:szCs w:val="24"/>
                <w:shd w:val="clear" w:color="auto" w:fill="FFFFFF"/>
                <w:lang w:eastAsia="zh-TW"/>
              </w:rPr>
              <w:t>(</w:t>
            </w:r>
            <w:proofErr w:type="spellStart"/>
            <w:r w:rsidRPr="00743F37">
              <w:rPr>
                <w:rFonts w:hAnsi="標楷體" w:cs="Arial" w:hint="eastAsia"/>
                <w:spacing w:val="11"/>
                <w:sz w:val="24"/>
                <w:szCs w:val="24"/>
                <w:shd w:val="clear" w:color="auto" w:fill="FFFFFF"/>
                <w:lang w:eastAsia="zh-TW"/>
              </w:rPr>
              <w:t>違反作業程序</w:t>
            </w:r>
            <w:proofErr w:type="spellEnd"/>
            <w:r w:rsidRPr="00743F37">
              <w:rPr>
                <w:rFonts w:hAnsi="標楷體" w:cs="Arial" w:hint="eastAsia"/>
                <w:spacing w:val="11"/>
                <w:sz w:val="24"/>
                <w:szCs w:val="24"/>
                <w:shd w:val="clear" w:color="auto" w:fill="FFFFFF"/>
                <w:lang w:eastAsia="zh-TW"/>
              </w:rPr>
              <w:t>)</w:t>
            </w:r>
          </w:p>
        </w:tc>
        <w:tc>
          <w:tcPr>
            <w:tcW w:w="5414" w:type="dxa"/>
            <w:shd w:val="clear" w:color="auto" w:fill="auto"/>
          </w:tcPr>
          <w:p w14:paraId="111B9267" w14:textId="77777777" w:rsidR="003E3BBC" w:rsidRPr="00743F37" w:rsidRDefault="003E3BBC" w:rsidP="000D501B">
            <w:pPr>
              <w:pStyle w:val="2"/>
              <w:overflowPunct w:val="0"/>
              <w:rPr>
                <w:rFonts w:hAnsi="標楷體" w:cs="Arial"/>
                <w:spacing w:val="11"/>
                <w:sz w:val="24"/>
                <w:szCs w:val="24"/>
                <w:shd w:val="clear" w:color="auto" w:fill="FFFFFF"/>
                <w:lang w:eastAsia="zh-TW"/>
              </w:rPr>
            </w:pPr>
            <w:r w:rsidRPr="00743F37">
              <w:rPr>
                <w:rFonts w:hAnsi="標楷體" w:cs="Arial"/>
                <w:spacing w:val="11"/>
                <w:sz w:val="24"/>
                <w:szCs w:val="24"/>
                <w:shd w:val="clear" w:color="auto" w:fill="FFFFFF"/>
                <w:lang w:eastAsia="zh-TW"/>
              </w:rPr>
              <w:t>114年</w:t>
            </w:r>
            <w:r w:rsidRPr="00743F37">
              <w:rPr>
                <w:rFonts w:hAnsi="標楷體" w:cs="Arial" w:hint="eastAsia"/>
                <w:spacing w:val="11"/>
                <w:sz w:val="24"/>
                <w:szCs w:val="24"/>
                <w:shd w:val="clear" w:color="auto" w:fill="FFFFFF"/>
                <w:lang w:eastAsia="zh-TW"/>
              </w:rPr>
              <w:t>4</w:t>
            </w:r>
            <w:r w:rsidRPr="00743F37">
              <w:rPr>
                <w:rFonts w:hAnsi="標楷體" w:cs="Arial"/>
                <w:spacing w:val="11"/>
                <w:sz w:val="24"/>
                <w:szCs w:val="24"/>
                <w:shd w:val="clear" w:color="auto" w:fill="FFFFFF"/>
                <w:lang w:eastAsia="zh-TW"/>
              </w:rPr>
              <w:t>月</w:t>
            </w:r>
            <w:r w:rsidRPr="00743F37">
              <w:rPr>
                <w:rFonts w:hAnsi="標楷體" w:cs="Arial" w:hint="eastAsia"/>
                <w:spacing w:val="11"/>
                <w:sz w:val="24"/>
                <w:szCs w:val="24"/>
                <w:shd w:val="clear" w:color="auto" w:fill="FFFFFF"/>
                <w:lang w:eastAsia="zh-TW"/>
              </w:rPr>
              <w:t>17</w:t>
            </w:r>
            <w:r w:rsidRPr="00743F37">
              <w:rPr>
                <w:rFonts w:hAnsi="標楷體" w:cs="Arial"/>
                <w:spacing w:val="11"/>
                <w:sz w:val="24"/>
                <w:szCs w:val="24"/>
                <w:shd w:val="clear" w:color="auto" w:fill="FFFFFF"/>
                <w:lang w:eastAsia="zh-TW"/>
              </w:rPr>
              <w:t>日先經震動篩，</w:t>
            </w:r>
            <w:r w:rsidRPr="00743F37">
              <w:rPr>
                <w:rFonts w:hAnsi="標楷體" w:cs="Arial" w:hint="eastAsia"/>
                <w:spacing w:val="11"/>
                <w:sz w:val="24"/>
                <w:szCs w:val="24"/>
                <w:shd w:val="clear" w:color="auto" w:fill="FFFFFF"/>
                <w:lang w:eastAsia="zh-TW"/>
              </w:rPr>
              <w:t>再</w:t>
            </w:r>
            <w:r w:rsidRPr="00743F37">
              <w:rPr>
                <w:rFonts w:hAnsi="標楷體" w:cs="Arial"/>
                <w:spacing w:val="11"/>
                <w:sz w:val="24"/>
                <w:szCs w:val="24"/>
                <w:shd w:val="clear" w:color="auto" w:fill="FFFFFF"/>
                <w:lang w:eastAsia="zh-TW"/>
              </w:rPr>
              <w:t>使用破碎機</w:t>
            </w:r>
            <w:r w:rsidRPr="00743F37">
              <w:rPr>
                <w:rFonts w:hAnsi="標楷體" w:cs="Arial" w:hint="eastAsia"/>
                <w:spacing w:val="11"/>
                <w:sz w:val="24"/>
                <w:szCs w:val="24"/>
                <w:shd w:val="clear" w:color="auto" w:fill="FFFFFF"/>
                <w:lang w:eastAsia="zh-TW"/>
              </w:rPr>
              <w:t>(</w:t>
            </w:r>
            <w:proofErr w:type="spellStart"/>
            <w:r w:rsidRPr="00743F37">
              <w:rPr>
                <w:rFonts w:hAnsi="標楷體" w:cs="Arial" w:hint="eastAsia"/>
                <w:spacing w:val="11"/>
                <w:sz w:val="24"/>
                <w:szCs w:val="24"/>
                <w:shd w:val="clear" w:color="auto" w:fill="FFFFFF"/>
                <w:lang w:eastAsia="zh-TW"/>
              </w:rPr>
              <w:t>違反作業程序</w:t>
            </w:r>
            <w:proofErr w:type="spellEnd"/>
            <w:r w:rsidRPr="00743F37">
              <w:rPr>
                <w:rFonts w:hAnsi="標楷體" w:cs="Arial" w:hint="eastAsia"/>
                <w:spacing w:val="11"/>
                <w:sz w:val="24"/>
                <w:szCs w:val="24"/>
                <w:shd w:val="clear" w:color="auto" w:fill="FFFFFF"/>
                <w:lang w:eastAsia="zh-TW"/>
              </w:rPr>
              <w:t>)</w:t>
            </w:r>
          </w:p>
        </w:tc>
      </w:tr>
      <w:tr w:rsidR="003E3BBC" w:rsidRPr="00743F37" w14:paraId="2D696BD1" w14:textId="77777777" w:rsidTr="0013570D">
        <w:trPr>
          <w:jc w:val="center"/>
        </w:trPr>
        <w:tc>
          <w:tcPr>
            <w:tcW w:w="5412" w:type="dxa"/>
            <w:shd w:val="clear" w:color="auto" w:fill="auto"/>
          </w:tcPr>
          <w:p w14:paraId="5B168584" w14:textId="5224018A" w:rsidR="003E3BBC" w:rsidRPr="00743F37" w:rsidRDefault="007428B7" w:rsidP="000D501B">
            <w:pPr>
              <w:pStyle w:val="Default"/>
              <w:overflowPunct w:val="0"/>
              <w:jc w:val="both"/>
              <w:rPr>
                <w:rFonts w:eastAsia="標楷體"/>
                <w:color w:val="auto"/>
                <w:sz w:val="23"/>
                <w:szCs w:val="23"/>
              </w:rPr>
            </w:pPr>
            <w:r w:rsidRPr="00743F37">
              <w:rPr>
                <w:rFonts w:eastAsia="標楷體"/>
                <w:noProof/>
                <w:color w:val="auto"/>
                <w:sz w:val="23"/>
                <w:szCs w:val="23"/>
              </w:rPr>
              <w:lastRenderedPageBreak/>
              <mc:AlternateContent>
                <mc:Choice Requires="wps">
                  <w:drawing>
                    <wp:anchor distT="0" distB="0" distL="114300" distR="114300" simplePos="0" relativeHeight="251633664" behindDoc="0" locked="0" layoutInCell="1" allowOverlap="1" wp14:anchorId="7F898DCE" wp14:editId="0B1BC6B7">
                      <wp:simplePos x="0" y="0"/>
                      <wp:positionH relativeFrom="column">
                        <wp:posOffset>1739900</wp:posOffset>
                      </wp:positionH>
                      <wp:positionV relativeFrom="paragraph">
                        <wp:posOffset>23495</wp:posOffset>
                      </wp:positionV>
                      <wp:extent cx="196850" cy="443230"/>
                      <wp:effectExtent l="0" t="0" r="0" b="0"/>
                      <wp:wrapNone/>
                      <wp:docPr id="2" name="AutoShape 1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850" cy="443230"/>
                              </a:xfrm>
                              <a:prstGeom prst="downArrow">
                                <a:avLst>
                                  <a:gd name="adj1" fmla="val 50000"/>
                                  <a:gd name="adj2" fmla="val 56290"/>
                                </a:avLst>
                              </a:prstGeom>
                              <a:solidFill>
                                <a:srgbClr val="FF0000"/>
                              </a:solidFill>
                              <a:ln w="9525">
                                <a:solidFill>
                                  <a:srgbClr val="FF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2E9174" id="AutoShape 138" o:spid="_x0000_s1026" type="#_x0000_t67" style="position:absolute;margin-left:137pt;margin-top:1.85pt;width:15.5pt;height:34.9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" fillcolor="red" strokecolor="red">
                      <v:textbox style="layout-flow:vertical-ideographic"/>
                    </v:shape>
                  </w:pict>
                </mc:Fallback>
              </mc:AlternateContent>
            </w:r>
            <w:r w:rsidRPr="00743F37">
              <w:rPr>
                <w:rFonts w:eastAsia="標楷體"/>
                <w:noProof/>
                <w:color w:val="auto"/>
                <w:sz w:val="23"/>
                <w:szCs w:val="23"/>
              </w:rPr>
              <w:drawing>
                <wp:inline distT="0" distB="0" distL="0" distR="0" wp14:anchorId="54DAA851" wp14:editId="22D547DB">
                  <wp:extent cx="3291840" cy="1844040"/>
                  <wp:effectExtent l="0" t="0" r="0" b="0"/>
                  <wp:docPr id="124" name="圖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91840" cy="1844040"/>
                          </a:xfrm>
                          <a:prstGeom prst="rect">
                            <a:avLst/>
                          </a:prstGeom>
                          <a:noFill/>
                          <a:ln>
                            <a:noFill/>
                          </a:ln>
                        </pic:spPr>
                      </pic:pic>
                    </a:graphicData>
                  </a:graphic>
                </wp:inline>
              </w:drawing>
            </w:r>
          </w:p>
        </w:tc>
        <w:tc>
          <w:tcPr>
            <w:tcW w:w="5414" w:type="dxa"/>
            <w:shd w:val="clear" w:color="auto" w:fill="auto"/>
          </w:tcPr>
          <w:p w14:paraId="0A0CF040" w14:textId="1827A932" w:rsidR="003E3BBC" w:rsidRPr="00743F37" w:rsidRDefault="007428B7" w:rsidP="000D501B">
            <w:pPr>
              <w:pStyle w:val="Default"/>
              <w:overflowPunct w:val="0"/>
              <w:jc w:val="both"/>
              <w:rPr>
                <w:rFonts w:eastAsia="標楷體"/>
                <w:color w:val="auto"/>
                <w:sz w:val="23"/>
                <w:szCs w:val="23"/>
              </w:rPr>
            </w:pPr>
            <w:r w:rsidRPr="00743F37">
              <w:rPr>
                <w:rFonts w:eastAsia="標楷體"/>
                <w:noProof/>
                <w:color w:val="auto"/>
                <w:sz w:val="23"/>
                <w:szCs w:val="23"/>
              </w:rPr>
              <mc:AlternateContent>
                <mc:Choice Requires="wps">
                  <w:drawing>
                    <wp:anchor distT="0" distB="0" distL="114300" distR="114300" simplePos="0" relativeHeight="251634688" behindDoc="0" locked="0" layoutInCell="1" allowOverlap="1" wp14:anchorId="5B120933" wp14:editId="43A30C9C">
                      <wp:simplePos x="0" y="0"/>
                      <wp:positionH relativeFrom="column">
                        <wp:posOffset>715645</wp:posOffset>
                      </wp:positionH>
                      <wp:positionV relativeFrom="paragraph">
                        <wp:posOffset>262890</wp:posOffset>
                      </wp:positionV>
                      <wp:extent cx="196850" cy="443230"/>
                      <wp:effectExtent l="0" t="0" r="0" b="0"/>
                      <wp:wrapNone/>
                      <wp:docPr id="1" name="AutoShap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6850" cy="443230"/>
                              </a:xfrm>
                              <a:prstGeom prst="downArrow">
                                <a:avLst>
                                  <a:gd name="adj1" fmla="val 50000"/>
                                  <a:gd name="adj2" fmla="val 56290"/>
                                </a:avLst>
                              </a:prstGeom>
                              <a:solidFill>
                                <a:srgbClr val="FF0000"/>
                              </a:solidFill>
                              <a:ln w="9525">
                                <a:solidFill>
                                  <a:srgbClr val="FF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47C2F4" id="AutoShape 139" o:spid="_x0000_s1026" type="#_x0000_t67" style="position:absolute;margin-left:56.35pt;margin-top:20.7pt;width:15.5pt;height:34.9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" fillcolor="red" strokecolor="red">
                      <v:textbox style="layout-flow:vertical-ideographic"/>
                    </v:shape>
                  </w:pict>
                </mc:Fallback>
              </mc:AlternateContent>
            </w:r>
            <w:r w:rsidRPr="00743F37">
              <w:rPr>
                <w:rFonts w:eastAsia="標楷體"/>
                <w:noProof/>
                <w:color w:val="auto"/>
                <w:sz w:val="23"/>
                <w:szCs w:val="23"/>
              </w:rPr>
              <w:drawing>
                <wp:inline distT="0" distB="0" distL="0" distR="0" wp14:anchorId="637806B0" wp14:editId="5CE40943">
                  <wp:extent cx="3291840" cy="1844040"/>
                  <wp:effectExtent l="0" t="0" r="0" b="0"/>
                  <wp:docPr id="125" name="圖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91840" cy="1844040"/>
                          </a:xfrm>
                          <a:prstGeom prst="rect">
                            <a:avLst/>
                          </a:prstGeom>
                          <a:noFill/>
                          <a:ln>
                            <a:noFill/>
                          </a:ln>
                        </pic:spPr>
                      </pic:pic>
                    </a:graphicData>
                  </a:graphic>
                </wp:inline>
              </w:drawing>
            </w:r>
          </w:p>
        </w:tc>
      </w:tr>
      <w:tr w:rsidR="003E3BBC" w:rsidRPr="00743F37" w14:paraId="701998E1" w14:textId="77777777" w:rsidTr="0013570D">
        <w:trPr>
          <w:jc w:val="center"/>
        </w:trPr>
        <w:tc>
          <w:tcPr>
            <w:tcW w:w="5412" w:type="dxa"/>
            <w:shd w:val="clear" w:color="auto" w:fill="auto"/>
          </w:tcPr>
          <w:p w14:paraId="4059FCFA" w14:textId="77777777" w:rsidR="003E3BBC" w:rsidRPr="00743F37" w:rsidRDefault="003E3BBC" w:rsidP="000D501B">
            <w:pPr>
              <w:pStyle w:val="2"/>
              <w:overflowPunct w:val="0"/>
              <w:rPr>
                <w:rFonts w:hAnsi="標楷體" w:cs="Arial"/>
                <w:spacing w:val="11"/>
                <w:sz w:val="24"/>
                <w:szCs w:val="24"/>
                <w:shd w:val="clear" w:color="auto" w:fill="FFFFFF"/>
                <w:lang w:eastAsia="zh-TW"/>
              </w:rPr>
            </w:pPr>
            <w:r w:rsidRPr="00743F37">
              <w:rPr>
                <w:rFonts w:hAnsi="標楷體" w:cs="Arial"/>
                <w:spacing w:val="11"/>
                <w:sz w:val="24"/>
                <w:szCs w:val="24"/>
                <w:shd w:val="clear" w:color="auto" w:fill="FFFFFF"/>
                <w:lang w:eastAsia="zh-TW"/>
              </w:rPr>
              <w:t>114</w:t>
            </w:r>
            <w:r w:rsidRPr="00743F37">
              <w:rPr>
                <w:rFonts w:hAnsi="標楷體" w:cs="Arial" w:hint="eastAsia"/>
                <w:spacing w:val="11"/>
                <w:sz w:val="24"/>
                <w:szCs w:val="24"/>
                <w:shd w:val="clear" w:color="auto" w:fill="FFFFFF"/>
                <w:lang w:eastAsia="zh-TW"/>
              </w:rPr>
              <w:t>年</w:t>
            </w:r>
            <w:r w:rsidRPr="00743F37">
              <w:rPr>
                <w:rFonts w:hAnsi="標楷體" w:cs="Arial"/>
                <w:spacing w:val="11"/>
                <w:sz w:val="24"/>
                <w:szCs w:val="24"/>
                <w:shd w:val="clear" w:color="auto" w:fill="FFFFFF"/>
                <w:lang w:eastAsia="zh-TW"/>
              </w:rPr>
              <w:t>5</w:t>
            </w:r>
            <w:r w:rsidRPr="00743F37">
              <w:rPr>
                <w:rFonts w:hAnsi="標楷體" w:cs="Arial" w:hint="eastAsia"/>
                <w:spacing w:val="11"/>
                <w:sz w:val="24"/>
                <w:szCs w:val="24"/>
                <w:shd w:val="clear" w:color="auto" w:fill="FFFFFF"/>
                <w:lang w:eastAsia="zh-TW"/>
              </w:rPr>
              <w:t>月</w:t>
            </w:r>
            <w:r w:rsidRPr="00743F37">
              <w:rPr>
                <w:rFonts w:hAnsi="標楷體" w:cs="Arial"/>
                <w:spacing w:val="11"/>
                <w:sz w:val="24"/>
                <w:szCs w:val="24"/>
                <w:shd w:val="clear" w:color="auto" w:fill="FFFFFF"/>
                <w:lang w:eastAsia="zh-TW"/>
              </w:rPr>
              <w:t>29</w:t>
            </w:r>
            <w:r w:rsidRPr="00743F37">
              <w:rPr>
                <w:rFonts w:hAnsi="標楷體" w:cs="Arial" w:hint="eastAsia"/>
                <w:spacing w:val="11"/>
                <w:sz w:val="24"/>
                <w:szCs w:val="24"/>
                <w:shd w:val="clear" w:color="auto" w:fill="FFFFFF"/>
                <w:lang w:eastAsia="zh-TW"/>
              </w:rPr>
              <w:t>日未見使用破碎機(</w:t>
            </w:r>
            <w:proofErr w:type="spellStart"/>
            <w:r w:rsidRPr="00743F37">
              <w:rPr>
                <w:rFonts w:hAnsi="標楷體" w:cs="Arial" w:hint="eastAsia"/>
                <w:spacing w:val="11"/>
                <w:sz w:val="24"/>
                <w:szCs w:val="24"/>
                <w:shd w:val="clear" w:color="auto" w:fill="FFFFFF"/>
                <w:lang w:eastAsia="zh-TW"/>
              </w:rPr>
              <w:t>違反作業程序</w:t>
            </w:r>
            <w:proofErr w:type="spellEnd"/>
            <w:r w:rsidRPr="00743F37">
              <w:rPr>
                <w:rFonts w:hAnsi="標楷體" w:cs="Arial" w:hint="eastAsia"/>
                <w:spacing w:val="11"/>
                <w:sz w:val="24"/>
                <w:szCs w:val="24"/>
                <w:shd w:val="clear" w:color="auto" w:fill="FFFFFF"/>
                <w:lang w:eastAsia="zh-TW"/>
              </w:rPr>
              <w:t>)</w:t>
            </w:r>
          </w:p>
        </w:tc>
        <w:tc>
          <w:tcPr>
            <w:tcW w:w="5414" w:type="dxa"/>
            <w:shd w:val="clear" w:color="auto" w:fill="auto"/>
          </w:tcPr>
          <w:p w14:paraId="574AEAAB" w14:textId="77777777" w:rsidR="003E3BBC" w:rsidRPr="00743F37" w:rsidRDefault="003E3BBC" w:rsidP="000D501B">
            <w:pPr>
              <w:pStyle w:val="2"/>
              <w:overflowPunct w:val="0"/>
              <w:rPr>
                <w:rFonts w:hAnsi="標楷體" w:cs="Arial"/>
                <w:spacing w:val="11"/>
                <w:sz w:val="24"/>
                <w:szCs w:val="24"/>
                <w:shd w:val="clear" w:color="auto" w:fill="FFFFFF"/>
                <w:lang w:eastAsia="zh-TW"/>
              </w:rPr>
            </w:pPr>
            <w:r w:rsidRPr="00743F37">
              <w:rPr>
                <w:rFonts w:hAnsi="標楷體" w:cs="Arial"/>
                <w:spacing w:val="11"/>
                <w:sz w:val="24"/>
                <w:szCs w:val="24"/>
                <w:shd w:val="clear" w:color="auto" w:fill="FFFFFF"/>
                <w:lang w:eastAsia="zh-TW"/>
              </w:rPr>
              <w:t>114</w:t>
            </w:r>
            <w:r w:rsidRPr="00743F37">
              <w:rPr>
                <w:rFonts w:hAnsi="標楷體" w:cs="Arial" w:hint="eastAsia"/>
                <w:spacing w:val="11"/>
                <w:sz w:val="24"/>
                <w:szCs w:val="24"/>
                <w:shd w:val="clear" w:color="auto" w:fill="FFFFFF"/>
                <w:lang w:eastAsia="zh-TW"/>
              </w:rPr>
              <w:t>年</w:t>
            </w:r>
            <w:r w:rsidRPr="00743F37">
              <w:rPr>
                <w:rFonts w:hAnsi="標楷體" w:cs="Arial"/>
                <w:spacing w:val="11"/>
                <w:sz w:val="24"/>
                <w:szCs w:val="24"/>
                <w:shd w:val="clear" w:color="auto" w:fill="FFFFFF"/>
                <w:lang w:eastAsia="zh-TW"/>
              </w:rPr>
              <w:t>6</w:t>
            </w:r>
            <w:r w:rsidRPr="00743F37">
              <w:rPr>
                <w:rFonts w:hAnsi="標楷體" w:cs="Arial" w:hint="eastAsia"/>
                <w:spacing w:val="11"/>
                <w:sz w:val="24"/>
                <w:szCs w:val="24"/>
                <w:shd w:val="clear" w:color="auto" w:fill="FFFFFF"/>
                <w:lang w:eastAsia="zh-TW"/>
              </w:rPr>
              <w:t>月</w:t>
            </w:r>
            <w:r w:rsidRPr="00743F37">
              <w:rPr>
                <w:rFonts w:hAnsi="標楷體" w:cs="Arial"/>
                <w:spacing w:val="11"/>
                <w:sz w:val="24"/>
                <w:szCs w:val="24"/>
                <w:shd w:val="clear" w:color="auto" w:fill="FFFFFF"/>
                <w:lang w:eastAsia="zh-TW"/>
              </w:rPr>
              <w:t>3</w:t>
            </w:r>
            <w:r w:rsidRPr="00743F37">
              <w:rPr>
                <w:rFonts w:hAnsi="標楷體" w:cs="Arial" w:hint="eastAsia"/>
                <w:spacing w:val="11"/>
                <w:sz w:val="24"/>
                <w:szCs w:val="24"/>
                <w:shd w:val="clear" w:color="auto" w:fill="FFFFFF"/>
                <w:lang w:eastAsia="zh-TW"/>
              </w:rPr>
              <w:t>日未見使用破碎機(</w:t>
            </w:r>
            <w:proofErr w:type="spellStart"/>
            <w:r w:rsidRPr="00743F37">
              <w:rPr>
                <w:rFonts w:hAnsi="標楷體" w:cs="Arial" w:hint="eastAsia"/>
                <w:spacing w:val="11"/>
                <w:sz w:val="24"/>
                <w:szCs w:val="24"/>
                <w:shd w:val="clear" w:color="auto" w:fill="FFFFFF"/>
                <w:lang w:eastAsia="zh-TW"/>
              </w:rPr>
              <w:t>違反作業程序</w:t>
            </w:r>
            <w:proofErr w:type="spellEnd"/>
            <w:r w:rsidRPr="00743F37">
              <w:rPr>
                <w:rFonts w:hAnsi="標楷體" w:cs="Arial" w:hint="eastAsia"/>
                <w:spacing w:val="11"/>
                <w:sz w:val="24"/>
                <w:szCs w:val="24"/>
                <w:shd w:val="clear" w:color="auto" w:fill="FFFFFF"/>
                <w:lang w:eastAsia="zh-TW"/>
              </w:rPr>
              <w:t>)</w:t>
            </w:r>
          </w:p>
        </w:tc>
      </w:tr>
    </w:tbl>
    <w:p w14:paraId="210AEC1F" w14:textId="526D10FD" w:rsidR="003E3BBC" w:rsidRPr="00743F37" w:rsidRDefault="003E3BBC" w:rsidP="000D501B">
      <w:pPr>
        <w:pStyle w:val="afff7"/>
        <w:overflowPunct w:val="0"/>
        <w:jc w:val="center"/>
        <w:rPr>
          <w:rFonts w:ascii="標楷體" w:hAnsi="標楷體"/>
          <w:b/>
          <w:bCs/>
          <w:sz w:val="32"/>
          <w:szCs w:val="32"/>
        </w:rPr>
      </w:pPr>
      <w:r w:rsidRPr="00743F37">
        <w:rPr>
          <w:rFonts w:ascii="標楷體" w:hAnsi="標楷體" w:hint="eastAsia"/>
          <w:b/>
          <w:bCs/>
          <w:sz w:val="32"/>
          <w:szCs w:val="32"/>
        </w:rPr>
        <w:t>圖</w:t>
      </w:r>
      <w:r w:rsidRPr="00743F37">
        <w:rPr>
          <w:rFonts w:ascii="標楷體" w:hAnsi="標楷體"/>
          <w:b/>
          <w:bCs/>
          <w:sz w:val="32"/>
          <w:szCs w:val="32"/>
        </w:rPr>
        <w:fldChar w:fldCharType="begin"/>
      </w:r>
      <w:r w:rsidRPr="00743F37">
        <w:rPr>
          <w:rFonts w:ascii="標楷體" w:hAnsi="標楷體"/>
          <w:b/>
          <w:bCs/>
          <w:sz w:val="32"/>
          <w:szCs w:val="32"/>
        </w:rPr>
        <w:instrText xml:space="preserve"> </w:instrText>
      </w:r>
      <w:r w:rsidRPr="00743F37">
        <w:rPr>
          <w:rFonts w:ascii="標楷體" w:hAnsi="標楷體" w:hint="eastAsia"/>
          <w:b/>
          <w:bCs/>
          <w:sz w:val="32"/>
          <w:szCs w:val="32"/>
        </w:rPr>
        <w:instrText>SEQ 圖 \* ARABIC</w:instrText>
      </w:r>
      <w:r w:rsidRPr="00743F37">
        <w:rPr>
          <w:rFonts w:ascii="標楷體" w:hAnsi="標楷體"/>
          <w:b/>
          <w:bCs/>
          <w:sz w:val="32"/>
          <w:szCs w:val="32"/>
        </w:rPr>
        <w:instrText xml:space="preserve"> </w:instrText>
      </w:r>
      <w:r w:rsidRPr="00743F37">
        <w:rPr>
          <w:rFonts w:ascii="標楷體" w:hAnsi="標楷體"/>
          <w:b/>
          <w:bCs/>
          <w:sz w:val="32"/>
          <w:szCs w:val="32"/>
        </w:rPr>
        <w:fldChar w:fldCharType="separate"/>
      </w:r>
      <w:r w:rsidR="005B25B6">
        <w:rPr>
          <w:rFonts w:ascii="標楷體" w:hAnsi="標楷體"/>
          <w:b/>
          <w:bCs/>
          <w:noProof/>
          <w:sz w:val="32"/>
          <w:szCs w:val="32"/>
        </w:rPr>
        <w:t>12</w:t>
      </w:r>
      <w:r w:rsidRPr="00743F37">
        <w:rPr>
          <w:rFonts w:ascii="標楷體" w:hAnsi="標楷體"/>
          <w:b/>
          <w:bCs/>
          <w:sz w:val="32"/>
          <w:szCs w:val="32"/>
        </w:rPr>
        <w:fldChar w:fldCharType="end"/>
      </w:r>
      <w:r w:rsidRPr="00743F37">
        <w:rPr>
          <w:rFonts w:ascii="標楷體" w:hAnsi="標楷體" w:hint="eastAsia"/>
          <w:b/>
          <w:bCs/>
          <w:sz w:val="32"/>
          <w:szCs w:val="32"/>
        </w:rPr>
        <w:t>、</w:t>
      </w:r>
      <w:proofErr w:type="gramStart"/>
      <w:r w:rsidR="00CC085C">
        <w:rPr>
          <w:rFonts w:ascii="標楷體" w:hAnsi="標楷體"/>
          <w:b/>
          <w:bCs/>
          <w:sz w:val="32"/>
          <w:szCs w:val="32"/>
        </w:rPr>
        <w:t>鍇</w:t>
      </w:r>
      <w:proofErr w:type="gramEnd"/>
      <w:r w:rsidR="00CC085C">
        <w:rPr>
          <w:rFonts w:ascii="標楷體" w:hAnsi="標楷體"/>
          <w:b/>
          <w:bCs/>
          <w:sz w:val="32"/>
          <w:szCs w:val="32"/>
        </w:rPr>
        <w:t>○</w:t>
      </w:r>
      <w:r w:rsidRPr="00743F37">
        <w:rPr>
          <w:rFonts w:ascii="標楷體" w:hAnsi="標楷體"/>
          <w:b/>
          <w:bCs/>
          <w:sz w:val="32"/>
          <w:szCs w:val="32"/>
        </w:rPr>
        <w:t>公司再利用製程使用設備</w:t>
      </w:r>
      <w:r w:rsidRPr="00743F37">
        <w:rPr>
          <w:rFonts w:ascii="標楷體" w:hAnsi="標楷體" w:hint="eastAsia"/>
          <w:b/>
          <w:bCs/>
          <w:sz w:val="32"/>
          <w:szCs w:val="32"/>
        </w:rPr>
        <w:t>問題與缺失</w:t>
      </w:r>
    </w:p>
    <w:p w14:paraId="3B1128D2" w14:textId="77777777" w:rsidR="003E3BBC" w:rsidRPr="00743F37" w:rsidRDefault="003E3BBC" w:rsidP="000D501B">
      <w:pPr>
        <w:overflowPunct w:val="0"/>
        <w:ind w:leftChars="-250" w:left="-850"/>
      </w:pPr>
      <w:r w:rsidRPr="00743F37">
        <w:rPr>
          <w:rFonts w:ascii="標楷體" w:hAnsi="標楷體" w:cs="Arial" w:hint="eastAsia"/>
          <w:spacing w:val="11"/>
          <w:sz w:val="24"/>
          <w:szCs w:val="24"/>
          <w:shd w:val="clear" w:color="auto" w:fill="FFFFFF"/>
        </w:rPr>
        <w:t>資料來源：環境部。</w:t>
      </w:r>
    </w:p>
    <w:p w14:paraId="1C57C5AD" w14:textId="12DB6B26" w:rsidR="003E3BBC" w:rsidRPr="00743F37" w:rsidRDefault="003E3BBC">
      <w:pPr>
        <w:pStyle w:val="2"/>
        <w:numPr>
          <w:ilvl w:val="3"/>
          <w:numId w:val="116"/>
        </w:numPr>
        <w:kinsoku/>
        <w:overflowPunct w:val="0"/>
        <w:ind w:left="1750"/>
        <w:rPr>
          <w:rFonts w:hAnsi="標楷體"/>
        </w:rPr>
      </w:pPr>
      <w:r w:rsidRPr="00743F37">
        <w:rPr>
          <w:rFonts w:hAnsi="標楷體" w:cs="DFKaiShu-SB-Estd-BF" w:hint="eastAsia"/>
          <w:szCs w:val="32"/>
          <w:lang w:eastAsia="zh-TW"/>
        </w:rPr>
        <w:t>114年1月13日，</w:t>
      </w:r>
      <w:proofErr w:type="gramStart"/>
      <w:r w:rsidR="00CC085C">
        <w:rPr>
          <w:rFonts w:hAnsi="標楷體" w:cs="DFKaiShu-SB-Estd-BF" w:hint="eastAsia"/>
          <w:szCs w:val="32"/>
          <w:lang w:eastAsia="zh-TW"/>
        </w:rPr>
        <w:t>鍇</w:t>
      </w:r>
      <w:proofErr w:type="gramEnd"/>
      <w:r w:rsidR="00CC085C">
        <w:rPr>
          <w:rFonts w:hAnsi="標楷體" w:cs="DFKaiShu-SB-Estd-BF" w:hint="eastAsia"/>
          <w:szCs w:val="32"/>
          <w:lang w:eastAsia="zh-TW"/>
        </w:rPr>
        <w:t>○</w:t>
      </w:r>
      <w:r w:rsidRPr="00743F37">
        <w:rPr>
          <w:rFonts w:hAnsi="標楷體" w:cs="DFKaiShu-SB-Estd-BF" w:hint="eastAsia"/>
          <w:szCs w:val="32"/>
          <w:lang w:eastAsia="zh-TW"/>
        </w:rPr>
        <w:t>公司左後方場區廢棄物堆置</w:t>
      </w:r>
      <w:r w:rsidRPr="00743F37">
        <w:rPr>
          <w:rFonts w:hAnsi="標楷體" w:hint="eastAsia"/>
        </w:rPr>
        <w:t>高度，比113年10月18日</w:t>
      </w:r>
      <w:r w:rsidRPr="00743F37">
        <w:rPr>
          <w:rFonts w:hAnsi="標楷體"/>
        </w:rPr>
        <w:t>堆置區車行途徑高度</w:t>
      </w:r>
      <w:r w:rsidRPr="00743F37">
        <w:rPr>
          <w:rFonts w:hAnsi="標楷體" w:hint="eastAsia"/>
        </w:rPr>
        <w:t>增加約4公尺，顯見約3個月</w:t>
      </w:r>
      <w:proofErr w:type="gramStart"/>
      <w:r w:rsidRPr="00743F37">
        <w:rPr>
          <w:rFonts w:hAnsi="標楷體" w:hint="eastAsia"/>
        </w:rPr>
        <w:t>收受量明顯</w:t>
      </w:r>
      <w:proofErr w:type="gramEnd"/>
      <w:r w:rsidRPr="00743F37">
        <w:rPr>
          <w:rFonts w:hAnsi="標楷體" w:hint="eastAsia"/>
        </w:rPr>
        <w:t>增加。</w:t>
      </w:r>
    </w:p>
    <w:p w14:paraId="6E4738F7" w14:textId="50ADA5ED" w:rsidR="003E3BBC" w:rsidRPr="00743F37" w:rsidRDefault="003E3BBC">
      <w:pPr>
        <w:pStyle w:val="2"/>
        <w:numPr>
          <w:ilvl w:val="3"/>
          <w:numId w:val="116"/>
        </w:numPr>
        <w:kinsoku/>
        <w:overflowPunct w:val="0"/>
        <w:ind w:left="1750"/>
        <w:rPr>
          <w:rFonts w:hAnsi="標楷體"/>
        </w:rPr>
      </w:pPr>
      <w:r w:rsidRPr="00743F37">
        <w:rPr>
          <w:rFonts w:hAnsi="標楷體" w:hint="eastAsia"/>
        </w:rPr>
        <w:t>113年7月至114年3月期間，</w:t>
      </w:r>
      <w:r w:rsidR="00CC085C">
        <w:rPr>
          <w:rFonts w:hAnsi="標楷體"/>
        </w:rPr>
        <w:t>鍇○</w:t>
      </w:r>
      <w:r w:rsidRPr="00743F37">
        <w:rPr>
          <w:rFonts w:hAnsi="標楷體"/>
        </w:rPr>
        <w:t>公司</w:t>
      </w:r>
      <w:r w:rsidRPr="00743F37">
        <w:rPr>
          <w:rFonts w:hAnsi="標楷體" w:hint="eastAsia"/>
        </w:rPr>
        <w:t>於「</w:t>
      </w:r>
      <w:r w:rsidRPr="00743F37">
        <w:rPr>
          <w:rFonts w:hAnsi="標楷體"/>
        </w:rPr>
        <w:t>內政部國土管理署資訊系統</w:t>
      </w:r>
      <w:r w:rsidRPr="00743F37">
        <w:rPr>
          <w:rFonts w:hAnsi="標楷體" w:hint="eastAsia"/>
        </w:rPr>
        <w:t>」申報收受土石方及營建混合物再利用產出土石方數量，與產出數量未能合理，涉虛假申報。</w:t>
      </w:r>
    </w:p>
    <w:p w14:paraId="3D6141A2" w14:textId="50C652B4" w:rsidR="003E3BBC" w:rsidRPr="00743F37" w:rsidRDefault="003E3BBC">
      <w:pPr>
        <w:pStyle w:val="2"/>
        <w:numPr>
          <w:ilvl w:val="3"/>
          <w:numId w:val="116"/>
        </w:numPr>
        <w:kinsoku/>
        <w:overflowPunct w:val="0"/>
        <w:ind w:left="1750"/>
        <w:rPr>
          <w:rFonts w:hAnsi="標楷體"/>
        </w:rPr>
      </w:pPr>
      <w:r w:rsidRPr="00743F37">
        <w:rPr>
          <w:rFonts w:hAnsi="標楷體" w:hint="eastAsia"/>
        </w:rPr>
        <w:t>114年1月至4月期間，</w:t>
      </w:r>
      <w:r w:rsidR="00CC085C">
        <w:rPr>
          <w:rFonts w:hAnsi="標楷體"/>
        </w:rPr>
        <w:t>鍇○</w:t>
      </w:r>
      <w:r w:rsidRPr="00743F37">
        <w:rPr>
          <w:rFonts w:hAnsi="標楷體"/>
        </w:rPr>
        <w:t>公司</w:t>
      </w:r>
      <w:r w:rsidRPr="00743F37">
        <w:rPr>
          <w:rFonts w:hAnsi="標楷體" w:hint="eastAsia"/>
        </w:rPr>
        <w:t>於「資源再利用管理資訊系統(RMS)」申報營建混合物再利用產品(砂石混合物)產出量為15,764.29公噸、銷售量為17,766公噸，產品庫存為982.86公噸；惟自同年4月起，該公司未再申報相關產品營運紀錄。</w:t>
      </w:r>
    </w:p>
    <w:p w14:paraId="571FBEE3" w14:textId="02AAE802" w:rsidR="0010757C" w:rsidRPr="00743F37" w:rsidRDefault="003E3BBC">
      <w:pPr>
        <w:pStyle w:val="2"/>
        <w:numPr>
          <w:ilvl w:val="3"/>
          <w:numId w:val="116"/>
        </w:numPr>
        <w:kinsoku/>
        <w:overflowPunct w:val="0"/>
        <w:ind w:left="1750"/>
        <w:rPr>
          <w:rFonts w:hAnsi="標楷體"/>
          <w:szCs w:val="32"/>
          <w:lang w:eastAsia="zh-TW"/>
        </w:rPr>
      </w:pPr>
      <w:r w:rsidRPr="00743F37">
        <w:rPr>
          <w:rFonts w:hAnsi="標楷體"/>
        </w:rPr>
        <w:t>113年10月下旬</w:t>
      </w:r>
      <w:r w:rsidRPr="00743F37">
        <w:rPr>
          <w:rFonts w:hAnsi="標楷體" w:hint="eastAsia"/>
        </w:rPr>
        <w:t>至</w:t>
      </w:r>
      <w:r w:rsidRPr="00743F37">
        <w:rPr>
          <w:rFonts w:hAnsi="標楷體"/>
        </w:rPr>
        <w:t>114年4月期間，</w:t>
      </w:r>
      <w:proofErr w:type="gramStart"/>
      <w:r w:rsidR="00CC085C">
        <w:rPr>
          <w:rFonts w:hAnsi="標楷體"/>
        </w:rPr>
        <w:t>鍇</w:t>
      </w:r>
      <w:proofErr w:type="gramEnd"/>
      <w:r w:rsidR="00CC085C">
        <w:rPr>
          <w:rFonts w:hAnsi="標楷體"/>
        </w:rPr>
        <w:t>○</w:t>
      </w:r>
      <w:r w:rsidRPr="00743F37">
        <w:rPr>
          <w:rFonts w:hAnsi="標楷體"/>
        </w:rPr>
        <w:t>公司將營建混</w:t>
      </w:r>
      <w:r w:rsidRPr="00743F37">
        <w:rPr>
          <w:rFonts w:hAnsi="標楷體" w:cs="DFKaiShu-SB-Estd-BF"/>
          <w:szCs w:val="32"/>
          <w:lang w:eastAsia="zh-TW"/>
        </w:rPr>
        <w:t>合物棄置於負責人</w:t>
      </w:r>
      <w:r w:rsidR="0054333F">
        <w:rPr>
          <w:rFonts w:hAnsi="標楷體"/>
        </w:rPr>
        <w:t>○○○</w:t>
      </w:r>
      <w:r w:rsidRPr="00743F37">
        <w:rPr>
          <w:rFonts w:hAnsi="標楷體" w:cs="DFKaiShu-SB-Estd-BF"/>
          <w:szCs w:val="32"/>
          <w:lang w:eastAsia="zh-TW"/>
        </w:rPr>
        <w:t>個人私有土地上，</w:t>
      </w:r>
      <w:r w:rsidRPr="00743F37">
        <w:rPr>
          <w:rFonts w:hAnsi="標楷體" w:cs="DFKaiShu-SB-Estd-BF" w:hint="eastAsia"/>
          <w:szCs w:val="32"/>
          <w:lang w:eastAsia="zh-TW"/>
        </w:rPr>
        <w:t>有</w:t>
      </w:r>
      <w:r w:rsidRPr="00743F37">
        <w:rPr>
          <w:rFonts w:hAnsi="標楷體" w:cs="DFKaiShu-SB-Estd-BF"/>
          <w:szCs w:val="32"/>
          <w:lang w:eastAsia="zh-TW"/>
        </w:rPr>
        <w:t>「假再利用、</w:t>
      </w:r>
      <w:r w:rsidR="00631CAF">
        <w:rPr>
          <w:rFonts w:hAnsi="標楷體" w:cs="DFKaiShu-SB-Estd-BF" w:hint="eastAsia"/>
          <w:szCs w:val="32"/>
          <w:lang w:eastAsia="zh-TW"/>
        </w:rPr>
        <w:t>行</w:t>
      </w:r>
      <w:r w:rsidRPr="00743F37">
        <w:rPr>
          <w:rFonts w:hAnsi="標楷體" w:cs="DFKaiShu-SB-Estd-BF"/>
          <w:szCs w:val="32"/>
          <w:lang w:eastAsia="zh-TW"/>
        </w:rPr>
        <w:t>真棄置」情事。</w:t>
      </w:r>
      <w:proofErr w:type="gramStart"/>
      <w:r w:rsidR="00CC085C">
        <w:rPr>
          <w:rFonts w:hAnsi="標楷體" w:cs="DFKaiShu-SB-Estd-BF" w:hint="eastAsia"/>
          <w:szCs w:val="32"/>
          <w:lang w:eastAsia="zh-TW"/>
        </w:rPr>
        <w:t>鍇</w:t>
      </w:r>
      <w:proofErr w:type="gramEnd"/>
      <w:r w:rsidR="00CC085C">
        <w:rPr>
          <w:rFonts w:hAnsi="標楷體" w:cs="DFKaiShu-SB-Estd-BF" w:hint="eastAsia"/>
          <w:szCs w:val="32"/>
          <w:lang w:eastAsia="zh-TW"/>
        </w:rPr>
        <w:t>○</w:t>
      </w:r>
      <w:proofErr w:type="gramStart"/>
      <w:r w:rsidRPr="00743F37">
        <w:rPr>
          <w:rFonts w:hAnsi="標楷體" w:cs="DFKaiShu-SB-Estd-BF" w:hint="eastAsia"/>
          <w:szCs w:val="32"/>
          <w:lang w:eastAsia="zh-TW"/>
        </w:rPr>
        <w:t>公司另清運</w:t>
      </w:r>
      <w:proofErr w:type="gramEnd"/>
      <w:r w:rsidRPr="00743F37">
        <w:rPr>
          <w:rFonts w:hAnsi="標楷體" w:cs="DFKaiShu-SB-Estd-BF" w:hint="eastAsia"/>
          <w:szCs w:val="32"/>
          <w:lang w:eastAsia="zh-TW"/>
        </w:rPr>
        <w:t>營建廢棄混合物到建興段土地或大東段土地上回填魚</w:t>
      </w:r>
      <w:proofErr w:type="gramStart"/>
      <w:r w:rsidRPr="00743F37">
        <w:rPr>
          <w:rFonts w:hAnsi="標楷體" w:cs="DFKaiShu-SB-Estd-BF" w:hint="eastAsia"/>
          <w:szCs w:val="32"/>
          <w:lang w:eastAsia="zh-TW"/>
        </w:rPr>
        <w:t>塭</w:t>
      </w:r>
      <w:proofErr w:type="gramEnd"/>
      <w:r w:rsidRPr="00743F37">
        <w:rPr>
          <w:rFonts w:hAnsi="標楷體" w:cs="DFKaiShu-SB-Estd-BF" w:hint="eastAsia"/>
          <w:szCs w:val="32"/>
          <w:lang w:eastAsia="zh-TW"/>
        </w:rPr>
        <w:t>，顯見未有效去化。</w:t>
      </w:r>
    </w:p>
    <w:p w14:paraId="77EAFEE6" w14:textId="275F748E" w:rsidR="00890C38" w:rsidRPr="00743F37" w:rsidRDefault="00907677">
      <w:pPr>
        <w:pStyle w:val="2"/>
        <w:numPr>
          <w:ilvl w:val="2"/>
          <w:numId w:val="115"/>
        </w:numPr>
        <w:kinsoku/>
        <w:overflowPunct w:val="0"/>
        <w:ind w:leftChars="213" w:left="1422"/>
        <w:rPr>
          <w:rFonts w:hAnsi="標楷體"/>
          <w:szCs w:val="32"/>
          <w:lang w:eastAsia="zh-TW"/>
        </w:rPr>
      </w:pPr>
      <w:r w:rsidRPr="00743F37">
        <w:rPr>
          <w:rFonts w:hAnsi="標楷體" w:hint="eastAsia"/>
          <w:lang w:eastAsia="zh-TW"/>
        </w:rPr>
        <w:t>屏東縣政府115年2月11日</w:t>
      </w:r>
      <w:proofErr w:type="gramStart"/>
      <w:r w:rsidRPr="00743F37">
        <w:rPr>
          <w:rFonts w:hAnsi="標楷體" w:hint="eastAsia"/>
          <w:lang w:eastAsia="zh-TW"/>
        </w:rPr>
        <w:t>屏府環廢字</w:t>
      </w:r>
      <w:proofErr w:type="gramEnd"/>
      <w:r w:rsidRPr="00743F37">
        <w:rPr>
          <w:rFonts w:hAnsi="標楷體" w:hint="eastAsia"/>
          <w:lang w:eastAsia="zh-TW"/>
        </w:rPr>
        <w:t>第1159003022號函</w:t>
      </w:r>
      <w:proofErr w:type="gramStart"/>
      <w:r w:rsidRPr="00743F37">
        <w:rPr>
          <w:rFonts w:hAnsi="標楷體" w:hint="eastAsia"/>
          <w:lang w:eastAsia="zh-TW"/>
        </w:rPr>
        <w:t>查復本院</w:t>
      </w:r>
      <w:proofErr w:type="gramEnd"/>
      <w:r w:rsidRPr="00743F37">
        <w:rPr>
          <w:rFonts w:hAnsi="標楷體" w:hint="eastAsia"/>
          <w:lang w:eastAsia="zh-TW"/>
        </w:rPr>
        <w:t>雖</w:t>
      </w:r>
      <w:r w:rsidR="00CF303A" w:rsidRPr="00743F37">
        <w:rPr>
          <w:rFonts w:hAnsi="標楷體" w:hint="eastAsia"/>
          <w:lang w:eastAsia="zh-TW"/>
        </w:rPr>
        <w:t>辯</w:t>
      </w:r>
      <w:r w:rsidRPr="00743F37">
        <w:rPr>
          <w:rFonts w:hAnsi="標楷體" w:hint="eastAsia"/>
          <w:lang w:eastAsia="zh-TW"/>
        </w:rPr>
        <w:t>稱</w:t>
      </w:r>
      <w:r w:rsidRPr="00743F37">
        <w:rPr>
          <w:rFonts w:hAnsi="標楷體" w:hint="eastAsia"/>
        </w:rPr>
        <w:t>：「</w:t>
      </w:r>
      <w:proofErr w:type="spellStart"/>
      <w:r w:rsidRPr="00743F37">
        <w:rPr>
          <w:rFonts w:hAnsi="標楷體" w:hint="eastAsia"/>
          <w:bCs w:val="0"/>
          <w:szCs w:val="32"/>
        </w:rPr>
        <w:t>因</w:t>
      </w:r>
      <w:proofErr w:type="gramStart"/>
      <w:r w:rsidR="00CC085C">
        <w:rPr>
          <w:rFonts w:hAnsi="標楷體" w:hint="eastAsia"/>
          <w:bCs w:val="0"/>
          <w:szCs w:val="32"/>
        </w:rPr>
        <w:t>鍇</w:t>
      </w:r>
      <w:proofErr w:type="gramEnd"/>
      <w:r w:rsidR="00CC085C">
        <w:rPr>
          <w:rFonts w:hAnsi="標楷體" w:hint="eastAsia"/>
          <w:bCs w:val="0"/>
          <w:szCs w:val="32"/>
        </w:rPr>
        <w:t>○</w:t>
      </w:r>
      <w:r w:rsidRPr="00743F37">
        <w:rPr>
          <w:rFonts w:hAnsi="標楷體" w:hint="eastAsia"/>
          <w:bCs w:val="0"/>
          <w:szCs w:val="32"/>
        </w:rPr>
        <w:t>公司</w:t>
      </w:r>
      <w:r w:rsidRPr="00743F37">
        <w:rPr>
          <w:rFonts w:hAnsi="標楷體" w:hint="eastAsia"/>
          <w:bCs w:val="0"/>
          <w:szCs w:val="32"/>
          <w:lang w:eastAsia="zh-TW"/>
        </w:rPr>
        <w:t>主要</w:t>
      </w:r>
      <w:proofErr w:type="gramStart"/>
      <w:r w:rsidRPr="00743F37">
        <w:rPr>
          <w:rFonts w:hAnsi="標楷體" w:hint="eastAsia"/>
          <w:bCs w:val="0"/>
          <w:szCs w:val="32"/>
          <w:lang w:eastAsia="zh-TW"/>
        </w:rPr>
        <w:t>收受</w:t>
      </w:r>
      <w:r w:rsidRPr="00743F37">
        <w:rPr>
          <w:rFonts w:hAnsi="標楷體" w:hint="eastAsia"/>
          <w:bCs w:val="0"/>
          <w:szCs w:val="32"/>
        </w:rPr>
        <w:t>為營建</w:t>
      </w:r>
      <w:proofErr w:type="gramEnd"/>
      <w:r w:rsidRPr="00743F37">
        <w:rPr>
          <w:rFonts w:hAnsi="標楷體" w:hint="eastAsia"/>
          <w:bCs w:val="0"/>
          <w:szCs w:val="32"/>
        </w:rPr>
        <w:lastRenderedPageBreak/>
        <w:t>混合物，目前營建事業廢棄物再利用管理辦法</w:t>
      </w:r>
      <w:r w:rsidRPr="00743F37">
        <w:rPr>
          <w:rFonts w:hAnsi="標楷體" w:hint="eastAsia"/>
          <w:bCs w:val="0"/>
          <w:szCs w:val="32"/>
          <w:lang w:eastAsia="zh-TW"/>
        </w:rPr>
        <w:t>暨</w:t>
      </w:r>
      <w:r w:rsidRPr="00743F37">
        <w:rPr>
          <w:rFonts w:hAnsi="標楷體" w:hint="eastAsia"/>
          <w:bCs w:val="0"/>
          <w:szCs w:val="32"/>
        </w:rPr>
        <w:t>營建事業廢棄物再利用種類及管理方式</w:t>
      </w:r>
      <w:r w:rsidRPr="00743F37">
        <w:rPr>
          <w:rFonts w:hAnsi="標楷體" w:hint="eastAsia"/>
          <w:bCs w:val="0"/>
          <w:szCs w:val="32"/>
          <w:lang w:eastAsia="zh-TW"/>
        </w:rPr>
        <w:t>尚未訂有違規得命其停止再利用之相關規定</w:t>
      </w:r>
      <w:proofErr w:type="spellEnd"/>
      <w:r w:rsidRPr="00743F37">
        <w:rPr>
          <w:rFonts w:hAnsi="標楷體" w:hint="eastAsia"/>
          <w:bCs w:val="0"/>
          <w:szCs w:val="32"/>
          <w:lang w:eastAsia="zh-TW"/>
        </w:rPr>
        <w:t>，</w:t>
      </w:r>
      <w:proofErr w:type="spellStart"/>
      <w:r w:rsidRPr="00743F37">
        <w:rPr>
          <w:rFonts w:hAnsi="標楷體" w:hint="eastAsia"/>
        </w:rPr>
        <w:t>僅事業廢棄物清理計畫書審查管理辦法訂有</w:t>
      </w:r>
      <w:r w:rsidRPr="00743F37">
        <w:rPr>
          <w:rFonts w:hAnsi="標楷體" w:hint="eastAsia"/>
          <w:lang w:eastAsia="zh-TW"/>
        </w:rPr>
        <w:t>得</w:t>
      </w:r>
      <w:r w:rsidRPr="00743F37">
        <w:rPr>
          <w:rFonts w:hAnsi="標楷體" w:hint="eastAsia"/>
        </w:rPr>
        <w:t>廢止事業廢棄物清理計畫書相關規定</w:t>
      </w:r>
      <w:r w:rsidRPr="00743F37">
        <w:rPr>
          <w:rFonts w:hAnsi="標楷體" w:hint="eastAsia"/>
          <w:bCs w:val="0"/>
          <w:szCs w:val="32"/>
        </w:rPr>
        <w:t>，</w:t>
      </w:r>
      <w:proofErr w:type="gramStart"/>
      <w:r w:rsidRPr="00743F37">
        <w:rPr>
          <w:rFonts w:hAnsi="標楷體" w:hint="eastAsia"/>
          <w:bCs w:val="0"/>
          <w:szCs w:val="32"/>
        </w:rPr>
        <w:t>爰</w:t>
      </w:r>
      <w:proofErr w:type="gramEnd"/>
      <w:r w:rsidRPr="00743F37">
        <w:rPr>
          <w:rFonts w:hAnsi="標楷體" w:hint="eastAsia"/>
          <w:bCs w:val="0"/>
          <w:szCs w:val="32"/>
          <w:lang w:eastAsia="zh-TW"/>
        </w:rPr>
        <w:t>針對事業違規僅能依規定續為處分並限期改善，需</w:t>
      </w:r>
      <w:r w:rsidRPr="00743F37">
        <w:rPr>
          <w:rFonts w:hAnsi="標楷體" w:hint="eastAsia"/>
          <w:bCs w:val="0"/>
          <w:szCs w:val="32"/>
        </w:rPr>
        <w:t>待其符合</w:t>
      </w:r>
      <w:r w:rsidRPr="00743F37">
        <w:rPr>
          <w:rFonts w:hAnsi="標楷體" w:hint="eastAsia"/>
          <w:bCs w:val="0"/>
          <w:szCs w:val="32"/>
          <w:lang w:eastAsia="zh-TW"/>
        </w:rPr>
        <w:t>上開</w:t>
      </w:r>
      <w:r w:rsidRPr="00743F37">
        <w:rPr>
          <w:rFonts w:hAnsi="標楷體" w:hint="eastAsia"/>
          <w:bCs w:val="0"/>
          <w:szCs w:val="32"/>
        </w:rPr>
        <w:t>審查管理辦法得廢止其事業廢棄物清理計畫書相關規定後</w:t>
      </w:r>
      <w:r w:rsidRPr="00743F37">
        <w:rPr>
          <w:rFonts w:hAnsi="標楷體" w:hint="eastAsia"/>
          <w:bCs w:val="0"/>
          <w:szCs w:val="32"/>
          <w:lang w:eastAsia="zh-TW"/>
        </w:rPr>
        <w:t>，始得</w:t>
      </w:r>
      <w:r w:rsidRPr="00743F37">
        <w:rPr>
          <w:rFonts w:hAnsi="標楷體" w:hint="eastAsia"/>
          <w:bCs w:val="0"/>
          <w:szCs w:val="32"/>
        </w:rPr>
        <w:t>依法廢止</w:t>
      </w:r>
      <w:r w:rsidRPr="00743F37">
        <w:rPr>
          <w:rFonts w:hAnsi="標楷體"/>
          <w:bCs w:val="0"/>
          <w:szCs w:val="32"/>
          <w:lang w:eastAsia="zh-TW"/>
        </w:rPr>
        <w:t>」</w:t>
      </w:r>
      <w:r w:rsidR="00CF303A" w:rsidRPr="00743F37">
        <w:rPr>
          <w:rFonts w:hAnsi="標楷體" w:hint="eastAsia"/>
          <w:bCs w:val="0"/>
          <w:szCs w:val="32"/>
          <w:lang w:eastAsia="zh-TW"/>
        </w:rPr>
        <w:t>云云</w:t>
      </w:r>
      <w:r w:rsidR="00626EEB" w:rsidRPr="00743F37">
        <w:rPr>
          <w:rFonts w:hAnsi="標楷體" w:hint="eastAsia"/>
          <w:bCs w:val="0"/>
          <w:szCs w:val="32"/>
          <w:lang w:eastAsia="zh-TW"/>
        </w:rPr>
        <w:t>。</w:t>
      </w:r>
      <w:proofErr w:type="gramStart"/>
      <w:r w:rsidR="00CF303A" w:rsidRPr="00743F37">
        <w:rPr>
          <w:rFonts w:hAnsi="標楷體" w:hint="eastAsia"/>
          <w:bCs w:val="0"/>
          <w:szCs w:val="32"/>
          <w:lang w:eastAsia="zh-TW"/>
        </w:rPr>
        <w:t>然</w:t>
      </w:r>
      <w:r w:rsidR="00626EEB" w:rsidRPr="00743F37">
        <w:rPr>
          <w:rFonts w:hAnsi="標楷體" w:hint="eastAsia"/>
          <w:bCs w:val="0"/>
          <w:szCs w:val="32"/>
          <w:lang w:eastAsia="zh-TW"/>
        </w:rPr>
        <w:t>查</w:t>
      </w:r>
      <w:proofErr w:type="spellEnd"/>
      <w:r w:rsidR="00626EEB" w:rsidRPr="00743F37">
        <w:rPr>
          <w:rFonts w:hAnsi="標楷體" w:hint="eastAsia"/>
          <w:bCs w:val="0"/>
          <w:szCs w:val="32"/>
          <w:lang w:eastAsia="zh-TW"/>
        </w:rPr>
        <w:t>，</w:t>
      </w:r>
      <w:proofErr w:type="spellStart"/>
      <w:r w:rsidR="00CC085C">
        <w:rPr>
          <w:rFonts w:hAnsi="標楷體" w:hint="eastAsia"/>
          <w:bCs w:val="0"/>
          <w:szCs w:val="32"/>
        </w:rPr>
        <w:t>鍇</w:t>
      </w:r>
      <w:proofErr w:type="gramEnd"/>
      <w:r w:rsidR="00CC085C">
        <w:rPr>
          <w:rFonts w:hAnsi="標楷體" w:hint="eastAsia"/>
          <w:bCs w:val="0"/>
          <w:szCs w:val="32"/>
        </w:rPr>
        <w:t>○</w:t>
      </w:r>
      <w:r w:rsidR="00CF303A" w:rsidRPr="00743F37">
        <w:rPr>
          <w:rFonts w:hAnsi="標楷體" w:hint="eastAsia"/>
          <w:bCs w:val="0"/>
          <w:szCs w:val="32"/>
        </w:rPr>
        <w:t>公司</w:t>
      </w:r>
      <w:r w:rsidRPr="00743F37">
        <w:rPr>
          <w:rFonts w:hAnsi="標楷體" w:hint="eastAsia"/>
          <w:szCs w:val="32"/>
          <w:lang w:eastAsia="zh-TW"/>
        </w:rPr>
        <w:t>自</w:t>
      </w:r>
      <w:proofErr w:type="spellEnd"/>
      <w:r w:rsidRPr="00743F37">
        <w:rPr>
          <w:rFonts w:hAnsi="標楷體" w:hint="eastAsia"/>
          <w:szCs w:val="32"/>
          <w:lang w:eastAsia="zh-TW"/>
        </w:rPr>
        <w:t>111年7月起，製程設備即長期處於損壞、生鏽閒置及雜草攀附之癱瘓狀態，顯見</w:t>
      </w:r>
      <w:r w:rsidR="00CF303A" w:rsidRPr="00743F37">
        <w:rPr>
          <w:rFonts w:hAnsi="標楷體" w:hint="eastAsia"/>
          <w:szCs w:val="32"/>
          <w:lang w:eastAsia="zh-TW"/>
        </w:rPr>
        <w:t>早已</w:t>
      </w:r>
      <w:r w:rsidRPr="00743F37">
        <w:rPr>
          <w:rFonts w:hAnsi="標楷體" w:hint="eastAsia"/>
          <w:szCs w:val="32"/>
          <w:lang w:eastAsia="zh-TW"/>
        </w:rPr>
        <w:t>不具備足夠之</w:t>
      </w:r>
      <w:r w:rsidR="00CF303A" w:rsidRPr="00743F37">
        <w:rPr>
          <w:rFonts w:hAnsi="標楷體" w:hint="eastAsia"/>
          <w:bCs w:val="0"/>
          <w:szCs w:val="32"/>
        </w:rPr>
        <w:t>營建混合物</w:t>
      </w:r>
      <w:r w:rsidRPr="00743F37">
        <w:rPr>
          <w:rFonts w:hAnsi="標楷體" w:hint="eastAsia"/>
          <w:szCs w:val="32"/>
          <w:lang w:eastAsia="zh-TW"/>
        </w:rPr>
        <w:t>處理與再利用能力</w:t>
      </w:r>
      <w:r w:rsidR="00CF303A" w:rsidRPr="00743F37">
        <w:rPr>
          <w:rFonts w:hAnsi="標楷體" w:hint="eastAsia"/>
          <w:szCs w:val="32"/>
          <w:lang w:eastAsia="zh-TW"/>
        </w:rPr>
        <w:t>，惟屏東縣政</w:t>
      </w:r>
      <w:r w:rsidRPr="00743F37">
        <w:rPr>
          <w:rFonts w:hAnsi="標楷體" w:hint="eastAsia"/>
          <w:szCs w:val="32"/>
          <w:lang w:eastAsia="zh-TW"/>
        </w:rPr>
        <w:t>府</w:t>
      </w:r>
      <w:r w:rsidR="00CF303A" w:rsidRPr="00743F37">
        <w:rPr>
          <w:rFonts w:hAnsi="標楷體" w:hint="eastAsia"/>
          <w:szCs w:val="32"/>
          <w:lang w:eastAsia="zh-TW"/>
        </w:rPr>
        <w:t>非但未</w:t>
      </w:r>
      <w:proofErr w:type="gramStart"/>
      <w:r w:rsidR="00CF303A" w:rsidRPr="00743F37">
        <w:rPr>
          <w:rFonts w:hAnsi="標楷體"/>
          <w:szCs w:val="32"/>
          <w:lang w:val="en-US" w:eastAsia="zh-TW"/>
        </w:rPr>
        <w:t>覈</w:t>
      </w:r>
      <w:proofErr w:type="gramEnd"/>
      <w:r w:rsidR="00CF303A" w:rsidRPr="00743F37">
        <w:rPr>
          <w:rFonts w:hAnsi="標楷體"/>
          <w:szCs w:val="32"/>
          <w:lang w:val="en-US" w:eastAsia="zh-TW"/>
        </w:rPr>
        <w:t>實查核</w:t>
      </w:r>
      <w:r w:rsidR="00AD4F23" w:rsidRPr="00743F37">
        <w:rPr>
          <w:rFonts w:hAnsi="標楷體" w:hint="eastAsia"/>
          <w:szCs w:val="32"/>
          <w:lang w:val="en-US" w:eastAsia="zh-TW"/>
        </w:rPr>
        <w:t>該公司</w:t>
      </w:r>
      <w:r w:rsidR="00CF303A" w:rsidRPr="00743F37">
        <w:rPr>
          <w:rFonts w:hAnsi="標楷體"/>
          <w:szCs w:val="32"/>
          <w:lang w:val="en-US" w:eastAsia="zh-TW"/>
        </w:rPr>
        <w:t>設備實質產能</w:t>
      </w:r>
      <w:r w:rsidR="00626EEB" w:rsidRPr="00743F37">
        <w:rPr>
          <w:rFonts w:hAnsi="標楷體" w:hint="eastAsia"/>
          <w:szCs w:val="32"/>
          <w:lang w:val="en-US" w:eastAsia="zh-TW"/>
        </w:rPr>
        <w:t>以</w:t>
      </w:r>
      <w:r w:rsidR="00AD4F23" w:rsidRPr="00743F37">
        <w:rPr>
          <w:rFonts w:hAnsi="標楷體" w:hint="eastAsia"/>
          <w:szCs w:val="32"/>
          <w:lang w:val="en-US" w:eastAsia="zh-TW"/>
        </w:rPr>
        <w:t>避免其</w:t>
      </w:r>
      <w:r w:rsidR="00AD4F23" w:rsidRPr="00743F37">
        <w:rPr>
          <w:rFonts w:hAnsi="標楷體" w:cs="DFKaiShu-SB-Estd-BF"/>
          <w:szCs w:val="32"/>
          <w:lang w:eastAsia="zh-TW"/>
        </w:rPr>
        <w:t>「假再利用、</w:t>
      </w:r>
      <w:r w:rsidR="00631CAF">
        <w:rPr>
          <w:rFonts w:hAnsi="標楷體" w:cs="DFKaiShu-SB-Estd-BF" w:hint="eastAsia"/>
          <w:szCs w:val="32"/>
          <w:lang w:eastAsia="zh-TW"/>
        </w:rPr>
        <w:t>行</w:t>
      </w:r>
      <w:r w:rsidR="00AD4F23" w:rsidRPr="00743F37">
        <w:rPr>
          <w:rFonts w:hAnsi="標楷體" w:cs="DFKaiShu-SB-Estd-BF"/>
          <w:szCs w:val="32"/>
          <w:lang w:eastAsia="zh-TW"/>
        </w:rPr>
        <w:t>真棄置」情事</w:t>
      </w:r>
      <w:r w:rsidR="00AD4F23" w:rsidRPr="00743F37">
        <w:rPr>
          <w:rFonts w:hAnsi="標楷體" w:cs="DFKaiShu-SB-Estd-BF" w:hint="eastAsia"/>
          <w:szCs w:val="32"/>
          <w:lang w:eastAsia="zh-TW"/>
        </w:rPr>
        <w:t>發生</w:t>
      </w:r>
      <w:r w:rsidR="00CF303A" w:rsidRPr="00743F37">
        <w:rPr>
          <w:rFonts w:hAnsi="標楷體" w:hint="eastAsia"/>
          <w:szCs w:val="32"/>
          <w:lang w:val="en-US" w:eastAsia="zh-TW"/>
        </w:rPr>
        <w:t>，反而</w:t>
      </w:r>
      <w:r w:rsidR="00AD4F23" w:rsidRPr="00743F37">
        <w:rPr>
          <w:rFonts w:hAnsi="標楷體" w:hint="eastAsia"/>
          <w:szCs w:val="32"/>
          <w:lang w:val="en-US" w:eastAsia="zh-TW"/>
        </w:rPr>
        <w:t>大開方便之門</w:t>
      </w:r>
      <w:proofErr w:type="gramStart"/>
      <w:r w:rsidR="00CF303A" w:rsidRPr="00743F37">
        <w:rPr>
          <w:rFonts w:hAnsi="標楷體" w:hint="eastAsia"/>
          <w:szCs w:val="32"/>
          <w:lang w:val="en-US" w:eastAsia="zh-TW"/>
        </w:rPr>
        <w:t>核予</w:t>
      </w:r>
      <w:r w:rsidR="00631CAF">
        <w:rPr>
          <w:rFonts w:hAnsi="標楷體" w:hint="eastAsia"/>
          <w:szCs w:val="32"/>
          <w:lang w:val="en-US" w:eastAsia="zh-TW"/>
        </w:rPr>
        <w:t>較</w:t>
      </w:r>
      <w:r w:rsidR="00CF303A" w:rsidRPr="00743F37">
        <w:rPr>
          <w:rFonts w:hAnsi="標楷體" w:hint="eastAsia"/>
          <w:szCs w:val="32"/>
          <w:lang w:val="en-US" w:eastAsia="zh-TW"/>
        </w:rPr>
        <w:t>原本</w:t>
      </w:r>
      <w:proofErr w:type="gramEnd"/>
      <w:r w:rsidR="00631CAF">
        <w:rPr>
          <w:rFonts w:hAnsi="標楷體" w:hint="eastAsia"/>
          <w:szCs w:val="32"/>
          <w:lang w:val="en-US" w:eastAsia="zh-TW"/>
        </w:rPr>
        <w:t>高出</w:t>
      </w:r>
      <w:r w:rsidR="00CF303A" w:rsidRPr="00743F37">
        <w:rPr>
          <w:rFonts w:hAnsi="標楷體"/>
          <w:szCs w:val="32"/>
          <w:lang w:val="en-US" w:eastAsia="zh-TW"/>
        </w:rPr>
        <w:t>8.32倍</w:t>
      </w:r>
      <w:r w:rsidR="00631CAF">
        <w:rPr>
          <w:rFonts w:hAnsi="標楷體" w:hint="eastAsia"/>
          <w:szCs w:val="32"/>
          <w:lang w:val="en-US" w:eastAsia="zh-TW"/>
        </w:rPr>
        <w:t>之</w:t>
      </w:r>
      <w:r w:rsidR="00CF303A" w:rsidRPr="00743F37">
        <w:rPr>
          <w:rFonts w:hAnsi="標楷體"/>
          <w:szCs w:val="32"/>
          <w:lang w:val="en-US" w:eastAsia="zh-TW"/>
        </w:rPr>
        <w:t>最大再利用量</w:t>
      </w:r>
      <w:r w:rsidR="00CF303A" w:rsidRPr="00743F37">
        <w:rPr>
          <w:rFonts w:hAnsi="標楷體" w:hint="eastAsia"/>
          <w:szCs w:val="32"/>
          <w:lang w:val="en-US" w:eastAsia="zh-TW"/>
        </w:rPr>
        <w:t>，</w:t>
      </w:r>
      <w:r w:rsidR="00AD4F23" w:rsidRPr="00743F37">
        <w:rPr>
          <w:rFonts w:hAnsi="標楷體"/>
          <w:szCs w:val="32"/>
          <w:lang w:val="en-US" w:eastAsia="zh-TW"/>
        </w:rPr>
        <w:t>直至114年7月</w:t>
      </w:r>
      <w:r w:rsidR="00AD4F23" w:rsidRPr="00743F37">
        <w:rPr>
          <w:rFonts w:hAnsi="標楷體" w:hint="eastAsia"/>
          <w:szCs w:val="32"/>
          <w:lang w:val="en-US" w:eastAsia="zh-TW"/>
        </w:rPr>
        <w:t>該公司</w:t>
      </w:r>
      <w:r w:rsidR="00AD4F23" w:rsidRPr="00743F37">
        <w:rPr>
          <w:rFonts w:hAnsi="標楷體"/>
          <w:szCs w:val="32"/>
          <w:lang w:val="en-US" w:eastAsia="zh-TW"/>
        </w:rPr>
        <w:t>涉犯廢棄物清理法情事爆發後，始消極暫停其土石方作業，</w:t>
      </w:r>
      <w:proofErr w:type="gramStart"/>
      <w:r w:rsidR="00AD4F23" w:rsidRPr="00743F37">
        <w:rPr>
          <w:rFonts w:hAnsi="標楷體"/>
          <w:szCs w:val="32"/>
          <w:lang w:val="en-US" w:eastAsia="zh-TW"/>
        </w:rPr>
        <w:t>並遲至</w:t>
      </w:r>
      <w:proofErr w:type="gramEnd"/>
      <w:r w:rsidR="00AD4F23" w:rsidRPr="00743F37">
        <w:rPr>
          <w:rFonts w:hAnsi="標楷體"/>
          <w:szCs w:val="32"/>
          <w:lang w:val="en-US" w:eastAsia="zh-TW"/>
        </w:rPr>
        <w:t>同年10月起訴後，方</w:t>
      </w:r>
      <w:r w:rsidR="00631CAF" w:rsidRPr="00743F37">
        <w:rPr>
          <w:rFonts w:hAnsi="標楷體"/>
          <w:szCs w:val="32"/>
          <w:lang w:val="en-US" w:eastAsia="zh-TW"/>
        </w:rPr>
        <w:t>遲</w:t>
      </w:r>
      <w:proofErr w:type="gramStart"/>
      <w:r w:rsidR="00AD4F23" w:rsidRPr="00743F37">
        <w:rPr>
          <w:rFonts w:hAnsi="標楷體"/>
          <w:szCs w:val="32"/>
          <w:lang w:val="en-US" w:eastAsia="zh-TW"/>
        </w:rPr>
        <w:t>怠</w:t>
      </w:r>
      <w:proofErr w:type="gramEnd"/>
      <w:r w:rsidR="00AD4F23" w:rsidRPr="00743F37">
        <w:rPr>
          <w:rFonts w:hAnsi="標楷體"/>
          <w:szCs w:val="32"/>
          <w:lang w:val="en-US" w:eastAsia="zh-TW"/>
        </w:rPr>
        <w:t>廢止其</w:t>
      </w:r>
      <w:r w:rsidR="00AD4F23" w:rsidRPr="00743F37">
        <w:rPr>
          <w:rFonts w:hAnsi="標楷體" w:hint="eastAsia"/>
          <w:szCs w:val="32"/>
          <w:lang w:val="en-US" w:eastAsia="zh-TW"/>
        </w:rPr>
        <w:t>廢棄物</w:t>
      </w:r>
      <w:r w:rsidR="00AD4F23" w:rsidRPr="00743F37">
        <w:rPr>
          <w:rFonts w:hAnsi="標楷體"/>
          <w:szCs w:val="32"/>
          <w:lang w:val="en-US" w:eastAsia="zh-TW"/>
        </w:rPr>
        <w:t>清理計畫書。</w:t>
      </w:r>
    </w:p>
    <w:p w14:paraId="0D41C81A" w14:textId="71DD67DC" w:rsidR="00AD4F23" w:rsidRPr="00743F37" w:rsidRDefault="00AD4F23">
      <w:pPr>
        <w:pStyle w:val="2"/>
        <w:numPr>
          <w:ilvl w:val="2"/>
          <w:numId w:val="115"/>
        </w:numPr>
        <w:kinsoku/>
        <w:overflowPunct w:val="0"/>
        <w:ind w:leftChars="213" w:left="1422"/>
        <w:rPr>
          <w:rFonts w:hAnsi="標楷體"/>
          <w:szCs w:val="32"/>
          <w:lang w:eastAsia="zh-TW"/>
        </w:rPr>
      </w:pPr>
      <w:r w:rsidRPr="00743F37">
        <w:rPr>
          <w:rFonts w:hAnsi="標楷體" w:hint="eastAsia"/>
          <w:szCs w:val="32"/>
          <w:lang w:eastAsia="zh-TW"/>
        </w:rPr>
        <w:t>綜上，屏東縣政府在</w:t>
      </w:r>
      <w:proofErr w:type="gramStart"/>
      <w:r w:rsidR="00CC085C">
        <w:rPr>
          <w:rFonts w:hAnsi="標楷體" w:hint="eastAsia"/>
          <w:szCs w:val="32"/>
          <w:lang w:eastAsia="zh-TW"/>
        </w:rPr>
        <w:t>鍇</w:t>
      </w:r>
      <w:proofErr w:type="gramEnd"/>
      <w:r w:rsidR="00CC085C">
        <w:rPr>
          <w:rFonts w:hAnsi="標楷體" w:hint="eastAsia"/>
          <w:szCs w:val="32"/>
          <w:lang w:eastAsia="zh-TW"/>
        </w:rPr>
        <w:t>○</w:t>
      </w:r>
      <w:r w:rsidRPr="00743F37">
        <w:rPr>
          <w:rFonts w:hAnsi="標楷體" w:hint="eastAsia"/>
          <w:szCs w:val="32"/>
          <w:lang w:eastAsia="zh-TW"/>
        </w:rPr>
        <w:t>公司再利用製程使用設備</w:t>
      </w:r>
      <w:r w:rsidRPr="00743F37">
        <w:rPr>
          <w:rFonts w:hAnsi="標楷體"/>
          <w:szCs w:val="32"/>
          <w:lang w:eastAsia="zh-TW"/>
        </w:rPr>
        <w:t>規格</w:t>
      </w:r>
      <w:proofErr w:type="gramStart"/>
      <w:r w:rsidRPr="00743F37">
        <w:rPr>
          <w:rFonts w:hAnsi="標楷體"/>
          <w:szCs w:val="32"/>
          <w:lang w:eastAsia="zh-TW"/>
        </w:rPr>
        <w:t>尺寸</w:t>
      </w:r>
      <w:r w:rsidRPr="00743F37">
        <w:rPr>
          <w:rFonts w:hAnsi="標楷體" w:hint="eastAsia"/>
          <w:szCs w:val="32"/>
          <w:lang w:eastAsia="zh-TW"/>
        </w:rPr>
        <w:t>均</w:t>
      </w:r>
      <w:r w:rsidRPr="00743F37">
        <w:rPr>
          <w:rFonts w:hAnsi="標楷體"/>
          <w:szCs w:val="32"/>
          <w:lang w:eastAsia="zh-TW"/>
        </w:rPr>
        <w:t>未變動</w:t>
      </w:r>
      <w:proofErr w:type="gramEnd"/>
      <w:r w:rsidRPr="00743F37">
        <w:rPr>
          <w:rFonts w:hAnsi="標楷體" w:hint="eastAsia"/>
          <w:szCs w:val="32"/>
          <w:lang w:eastAsia="zh-TW"/>
        </w:rPr>
        <w:t>條件</w:t>
      </w:r>
      <w:r w:rsidRPr="00743F37">
        <w:rPr>
          <w:rFonts w:hAnsi="標楷體"/>
          <w:szCs w:val="32"/>
          <w:lang w:eastAsia="zh-TW"/>
        </w:rPr>
        <w:t>下，</w:t>
      </w:r>
      <w:r w:rsidRPr="00743F37">
        <w:rPr>
          <w:rFonts w:hAnsi="標楷體" w:hint="eastAsia"/>
          <w:szCs w:val="32"/>
          <w:lang w:eastAsia="zh-TW"/>
        </w:rPr>
        <w:t>核准其</w:t>
      </w:r>
      <w:r w:rsidRPr="00743F37">
        <w:rPr>
          <w:rFonts w:hAnsi="標楷體"/>
          <w:szCs w:val="32"/>
          <w:lang w:eastAsia="zh-TW"/>
        </w:rPr>
        <w:t>營建混合物每月最大再利用量</w:t>
      </w:r>
      <w:r w:rsidRPr="00743F37">
        <w:rPr>
          <w:rFonts w:hAnsi="標楷體" w:hint="eastAsia"/>
          <w:szCs w:val="32"/>
          <w:lang w:eastAsia="zh-TW"/>
        </w:rPr>
        <w:t>由</w:t>
      </w:r>
      <w:r w:rsidRPr="00743F37">
        <w:rPr>
          <w:rFonts w:hAnsi="標楷體"/>
          <w:szCs w:val="32"/>
          <w:lang w:eastAsia="zh-TW"/>
        </w:rPr>
        <w:t>109年</w:t>
      </w:r>
      <w:r w:rsidRPr="00743F37">
        <w:rPr>
          <w:rFonts w:hAnsi="標楷體" w:hint="eastAsia"/>
          <w:szCs w:val="32"/>
          <w:lang w:eastAsia="zh-TW"/>
        </w:rPr>
        <w:t>的</w:t>
      </w:r>
      <w:r w:rsidRPr="00743F37">
        <w:rPr>
          <w:rFonts w:hAnsi="標楷體"/>
          <w:szCs w:val="32"/>
          <w:lang w:eastAsia="zh-TW"/>
        </w:rPr>
        <w:t>7,500</w:t>
      </w:r>
      <w:r w:rsidRPr="00743F37">
        <w:rPr>
          <w:rFonts w:hAnsi="標楷體" w:hint="eastAsia"/>
          <w:szCs w:val="32"/>
          <w:lang w:eastAsia="zh-TW"/>
        </w:rPr>
        <w:t>公噸暴增至</w:t>
      </w:r>
      <w:r w:rsidRPr="00743F37">
        <w:rPr>
          <w:rFonts w:hAnsi="標楷體"/>
          <w:szCs w:val="32"/>
          <w:lang w:eastAsia="zh-TW"/>
        </w:rPr>
        <w:t>111年</w:t>
      </w:r>
      <w:r w:rsidRPr="00743F37">
        <w:rPr>
          <w:rFonts w:hAnsi="標楷體" w:hint="eastAsia"/>
          <w:szCs w:val="32"/>
          <w:lang w:eastAsia="zh-TW"/>
        </w:rPr>
        <w:t>的</w:t>
      </w:r>
      <w:r w:rsidRPr="00743F37">
        <w:rPr>
          <w:rFonts w:hAnsi="標楷體"/>
          <w:szCs w:val="32"/>
          <w:lang w:eastAsia="zh-TW"/>
        </w:rPr>
        <w:t>62,400</w:t>
      </w:r>
      <w:r w:rsidRPr="00743F37">
        <w:rPr>
          <w:rFonts w:hAnsi="標楷體" w:hint="eastAsia"/>
          <w:szCs w:val="32"/>
          <w:lang w:eastAsia="zh-TW"/>
        </w:rPr>
        <w:t>公噸(</w:t>
      </w:r>
      <w:r w:rsidRPr="00743F37">
        <w:rPr>
          <w:rFonts w:hAnsi="標楷體"/>
          <w:szCs w:val="32"/>
          <w:lang w:eastAsia="zh-TW"/>
        </w:rPr>
        <w:t>8.32倍</w:t>
      </w:r>
      <w:r w:rsidRPr="00743F37">
        <w:rPr>
          <w:rFonts w:hAnsi="標楷體" w:hint="eastAsia"/>
          <w:szCs w:val="32"/>
          <w:lang w:eastAsia="zh-TW"/>
        </w:rPr>
        <w:t>)，且長期</w:t>
      </w:r>
      <w:r w:rsidR="00441CC7">
        <w:rPr>
          <w:rFonts w:hAnsi="標楷體" w:hint="eastAsia"/>
          <w:szCs w:val="32"/>
          <w:lang w:eastAsia="zh-TW"/>
        </w:rPr>
        <w:t>無</w:t>
      </w:r>
      <w:r w:rsidRPr="00743F37">
        <w:rPr>
          <w:rFonts w:hAnsi="標楷體" w:hint="eastAsia"/>
          <w:szCs w:val="32"/>
          <w:lang w:eastAsia="zh-TW"/>
        </w:rPr>
        <w:t>視其</w:t>
      </w:r>
      <w:r w:rsidRPr="00743F37">
        <w:rPr>
          <w:rFonts w:hAnsi="標楷體"/>
          <w:szCs w:val="32"/>
          <w:lang w:eastAsia="zh-TW"/>
        </w:rPr>
        <w:t>再利用製程使用設備</w:t>
      </w:r>
      <w:r w:rsidRPr="00743F37">
        <w:rPr>
          <w:rFonts w:hAnsi="標楷體" w:hint="eastAsia"/>
          <w:szCs w:val="32"/>
          <w:lang w:eastAsia="zh-TW"/>
        </w:rPr>
        <w:t>損壞無法運轉、生鏽閒置、雜草攀附、未組裝完成或破損，以及作業程序與事業廢棄物清理計畫書流程不符等欠缺實質再利用能力之事實，任令該公司「假再利用、</w:t>
      </w:r>
      <w:r w:rsidR="00441CC7">
        <w:rPr>
          <w:rFonts w:hAnsi="標楷體" w:hint="eastAsia"/>
          <w:szCs w:val="32"/>
          <w:lang w:eastAsia="zh-TW"/>
        </w:rPr>
        <w:t>行</w:t>
      </w:r>
      <w:r w:rsidRPr="00743F37">
        <w:rPr>
          <w:rFonts w:hAnsi="標楷體" w:hint="eastAsia"/>
          <w:szCs w:val="32"/>
          <w:lang w:eastAsia="zh-TW"/>
        </w:rPr>
        <w:t>真棄置」的營運模式長期存在，監管失靈與行政失能</w:t>
      </w:r>
      <w:proofErr w:type="gramStart"/>
      <w:r w:rsidRPr="00743F37">
        <w:rPr>
          <w:rFonts w:hAnsi="標楷體" w:hint="eastAsia"/>
          <w:szCs w:val="32"/>
          <w:lang w:eastAsia="zh-TW"/>
        </w:rPr>
        <w:t>之責</w:t>
      </w:r>
      <w:r w:rsidRPr="00743F37">
        <w:rPr>
          <w:rFonts w:hAnsi="標楷體"/>
          <w:szCs w:val="32"/>
          <w:lang w:eastAsia="zh-TW"/>
        </w:rPr>
        <w:t>至為</w:t>
      </w:r>
      <w:proofErr w:type="gramEnd"/>
      <w:r w:rsidRPr="00743F37">
        <w:rPr>
          <w:rFonts w:hAnsi="標楷體"/>
          <w:szCs w:val="32"/>
          <w:lang w:eastAsia="zh-TW"/>
        </w:rPr>
        <w:t>明確。</w:t>
      </w:r>
    </w:p>
    <w:p w14:paraId="2FA63B61" w14:textId="7FB2742F" w:rsidR="008B7A46" w:rsidRPr="00743F37" w:rsidRDefault="005E72A6">
      <w:pPr>
        <w:pStyle w:val="2"/>
        <w:numPr>
          <w:ilvl w:val="0"/>
          <w:numId w:val="11"/>
        </w:numPr>
        <w:kinsoku/>
        <w:overflowPunct w:val="0"/>
        <w:rPr>
          <w:rFonts w:hAnsi="標楷體"/>
          <w:b/>
          <w:lang w:eastAsia="zh-TW"/>
        </w:rPr>
      </w:pPr>
      <w:bookmarkStart w:id="83" w:name="_Hlk224636715"/>
      <w:r w:rsidRPr="00743F37">
        <w:rPr>
          <w:rFonts w:hAnsi="標楷體"/>
          <w:b/>
          <w:lang w:eastAsia="zh-TW"/>
        </w:rPr>
        <w:t>屏東縣政府</w:t>
      </w:r>
      <w:r w:rsidR="008B7A46" w:rsidRPr="00743F37">
        <w:rPr>
          <w:rFonts w:hAnsi="標楷體"/>
          <w:b/>
          <w:lang w:val="en-US" w:eastAsia="zh-TW"/>
        </w:rPr>
        <w:t>針對法院114年10月30日</w:t>
      </w:r>
      <w:r w:rsidRPr="00743F37">
        <w:rPr>
          <w:rFonts w:hAnsi="標楷體" w:hint="eastAsia"/>
          <w:b/>
          <w:lang w:val="en-US" w:eastAsia="zh-TW"/>
        </w:rPr>
        <w:t>「</w:t>
      </w:r>
      <w:r w:rsidR="008B7A46" w:rsidRPr="00743F37">
        <w:rPr>
          <w:rFonts w:hAnsi="標楷體"/>
          <w:b/>
          <w:lang w:val="en-US" w:eastAsia="zh-TW"/>
        </w:rPr>
        <w:t>拍照存證後即可清除土堆並回報</w:t>
      </w:r>
      <w:r w:rsidRPr="00743F37">
        <w:rPr>
          <w:rFonts w:hAnsi="標楷體"/>
          <w:b/>
          <w:lang w:val="en-US" w:eastAsia="zh-TW"/>
        </w:rPr>
        <w:t>」</w:t>
      </w:r>
      <w:r w:rsidR="008B7A46" w:rsidRPr="00743F37">
        <w:rPr>
          <w:rFonts w:hAnsi="標楷體"/>
          <w:b/>
          <w:lang w:val="en-US" w:eastAsia="zh-TW"/>
        </w:rPr>
        <w:t>之</w:t>
      </w:r>
      <w:proofErr w:type="gramStart"/>
      <w:r w:rsidR="008B7A46" w:rsidRPr="00743F37">
        <w:rPr>
          <w:rFonts w:hAnsi="標楷體"/>
          <w:b/>
          <w:lang w:val="en-US" w:eastAsia="zh-TW"/>
        </w:rPr>
        <w:t>函示懸而</w:t>
      </w:r>
      <w:proofErr w:type="gramEnd"/>
      <w:r w:rsidR="008B7A46" w:rsidRPr="00743F37">
        <w:rPr>
          <w:rFonts w:hAnsi="標楷體"/>
          <w:b/>
          <w:lang w:val="en-US" w:eastAsia="zh-TW"/>
        </w:rPr>
        <w:t>未</w:t>
      </w:r>
      <w:r w:rsidRPr="00743F37">
        <w:rPr>
          <w:rFonts w:hAnsi="標楷體" w:hint="eastAsia"/>
          <w:b/>
          <w:lang w:val="en-US" w:eastAsia="zh-TW"/>
        </w:rPr>
        <w:t>復，</w:t>
      </w:r>
      <w:r w:rsidR="008B7A46" w:rsidRPr="00743F37">
        <w:rPr>
          <w:rFonts w:hAnsi="標楷體"/>
          <w:b/>
          <w:lang w:val="en-US" w:eastAsia="zh-TW"/>
        </w:rPr>
        <w:t>既未本於職權與司法機關橫向聯繫以</w:t>
      </w:r>
      <w:proofErr w:type="gramStart"/>
      <w:r w:rsidR="008B7A46" w:rsidRPr="00743F37">
        <w:rPr>
          <w:rFonts w:hAnsi="標楷體"/>
          <w:b/>
          <w:lang w:val="en-US" w:eastAsia="zh-TW"/>
        </w:rPr>
        <w:t>研</w:t>
      </w:r>
      <w:proofErr w:type="gramEnd"/>
      <w:r w:rsidR="008B7A46" w:rsidRPr="00743F37">
        <w:rPr>
          <w:rFonts w:hAnsi="標楷體"/>
          <w:b/>
          <w:lang w:val="en-US" w:eastAsia="zh-TW"/>
        </w:rPr>
        <w:t>擬</w:t>
      </w:r>
      <w:proofErr w:type="gramStart"/>
      <w:r w:rsidR="008B7A46" w:rsidRPr="00743F37">
        <w:rPr>
          <w:rFonts w:hAnsi="標楷體"/>
          <w:b/>
          <w:lang w:val="en-US" w:eastAsia="zh-TW"/>
        </w:rPr>
        <w:t>最</w:t>
      </w:r>
      <w:proofErr w:type="gramEnd"/>
      <w:r w:rsidR="008B7A46" w:rsidRPr="00743F37">
        <w:rPr>
          <w:rFonts w:hAnsi="標楷體"/>
          <w:b/>
          <w:lang w:val="en-US" w:eastAsia="zh-TW"/>
        </w:rPr>
        <w:t>適保全手段，復曲解保全證據之本意，不分保全範圍內外，盲目</w:t>
      </w:r>
      <w:r w:rsidR="00441CC7">
        <w:rPr>
          <w:rFonts w:hAnsi="標楷體" w:hint="eastAsia"/>
          <w:b/>
          <w:lang w:val="en-US" w:eastAsia="zh-TW"/>
        </w:rPr>
        <w:t>豁免</w:t>
      </w:r>
      <w:proofErr w:type="gramStart"/>
      <w:r w:rsidR="00CC085C">
        <w:rPr>
          <w:rFonts w:hAnsi="標楷體" w:hint="eastAsia"/>
          <w:b/>
          <w:lang w:val="en-US" w:eastAsia="zh-TW"/>
        </w:rPr>
        <w:t>鍇</w:t>
      </w:r>
      <w:proofErr w:type="gramEnd"/>
      <w:r w:rsidR="00CC085C">
        <w:rPr>
          <w:rFonts w:hAnsi="標楷體" w:hint="eastAsia"/>
          <w:b/>
          <w:lang w:val="en-US" w:eastAsia="zh-TW"/>
        </w:rPr>
        <w:t>○</w:t>
      </w:r>
      <w:r w:rsidRPr="00743F37">
        <w:rPr>
          <w:rFonts w:hAnsi="標楷體" w:hint="eastAsia"/>
          <w:b/>
          <w:lang w:val="en-US" w:eastAsia="zh-TW"/>
        </w:rPr>
        <w:t>公司</w:t>
      </w:r>
      <w:r w:rsidR="008B7A46" w:rsidRPr="00743F37">
        <w:rPr>
          <w:rFonts w:hAnsi="標楷體"/>
          <w:b/>
          <w:lang w:val="en-US" w:eastAsia="zh-TW"/>
        </w:rPr>
        <w:t>提報</w:t>
      </w:r>
      <w:r w:rsidRPr="00743F37">
        <w:rPr>
          <w:rFonts w:hAnsi="標楷體" w:hint="eastAsia"/>
          <w:b/>
          <w:lang w:val="en-US" w:eastAsia="zh-TW"/>
        </w:rPr>
        <w:t>廢棄物</w:t>
      </w:r>
      <w:r w:rsidR="008B7A46" w:rsidRPr="00743F37">
        <w:rPr>
          <w:rFonts w:hAnsi="標楷體"/>
          <w:b/>
          <w:lang w:val="en-US" w:eastAsia="zh-TW"/>
        </w:rPr>
        <w:lastRenderedPageBreak/>
        <w:t>處置計畫</w:t>
      </w:r>
      <w:r w:rsidRPr="00743F37">
        <w:rPr>
          <w:rFonts w:hAnsi="標楷體" w:hint="eastAsia"/>
          <w:b/>
          <w:lang w:val="en-US" w:eastAsia="zh-TW"/>
        </w:rPr>
        <w:t>書</w:t>
      </w:r>
      <w:r w:rsidR="008B7A46" w:rsidRPr="00743F37">
        <w:rPr>
          <w:rFonts w:hAnsi="標楷體"/>
          <w:b/>
          <w:lang w:val="en-US" w:eastAsia="zh-TW"/>
        </w:rPr>
        <w:t>之法定責任，放任環境污染持續擴大。此等</w:t>
      </w:r>
      <w:r w:rsidRPr="00743F37">
        <w:rPr>
          <w:rFonts w:hAnsi="標楷體" w:hint="eastAsia"/>
          <w:b/>
          <w:lang w:val="en-US" w:eastAsia="zh-TW"/>
        </w:rPr>
        <w:t>「</w:t>
      </w:r>
      <w:r w:rsidR="008B7A46" w:rsidRPr="00743F37">
        <w:rPr>
          <w:rFonts w:hAnsi="標楷體"/>
          <w:b/>
          <w:lang w:val="en-US" w:eastAsia="zh-TW"/>
        </w:rPr>
        <w:t>以司法保全為名，行行政怠惰之實</w:t>
      </w:r>
      <w:r w:rsidRPr="00743F37">
        <w:rPr>
          <w:rFonts w:hAnsi="標楷體" w:hint="eastAsia"/>
          <w:b/>
          <w:lang w:val="en-US" w:eastAsia="zh-TW"/>
        </w:rPr>
        <w:t>」</w:t>
      </w:r>
      <w:r w:rsidR="008B7A46" w:rsidRPr="00743F37">
        <w:rPr>
          <w:rFonts w:hAnsi="標楷體"/>
          <w:b/>
          <w:lang w:val="en-US" w:eastAsia="zh-TW"/>
        </w:rPr>
        <w:t>之不作為，導致刑事執法與行政管制嚴重脫節，</w:t>
      </w:r>
      <w:proofErr w:type="gramStart"/>
      <w:r w:rsidR="008B7A46" w:rsidRPr="00743F37">
        <w:rPr>
          <w:rFonts w:hAnsi="標楷體"/>
          <w:b/>
          <w:lang w:val="en-US" w:eastAsia="zh-TW"/>
        </w:rPr>
        <w:t>悖離</w:t>
      </w:r>
      <w:proofErr w:type="gramEnd"/>
      <w:r w:rsidR="008B7A46" w:rsidRPr="00743F37">
        <w:rPr>
          <w:rFonts w:hAnsi="標楷體"/>
          <w:b/>
          <w:lang w:val="en-US" w:eastAsia="zh-TW"/>
        </w:rPr>
        <w:t>廢棄物清理法</w:t>
      </w:r>
      <w:r w:rsidRPr="00743F37">
        <w:rPr>
          <w:rFonts w:hAnsi="標楷體" w:hint="eastAsia"/>
          <w:b/>
          <w:lang w:eastAsia="zh-TW"/>
        </w:rPr>
        <w:t>「</w:t>
      </w:r>
      <w:r w:rsidRPr="00743F37">
        <w:rPr>
          <w:rFonts w:hAnsi="標楷體"/>
          <w:b/>
          <w:lang w:eastAsia="zh-TW"/>
        </w:rPr>
        <w:t>維護生活環境，增進國民健康」</w:t>
      </w:r>
      <w:r w:rsidRPr="00743F37">
        <w:rPr>
          <w:rFonts w:hAnsi="標楷體" w:hint="eastAsia"/>
          <w:b/>
          <w:lang w:eastAsia="zh-TW"/>
        </w:rPr>
        <w:t>之</w:t>
      </w:r>
      <w:r w:rsidR="008B7A46" w:rsidRPr="00743F37">
        <w:rPr>
          <w:rFonts w:hAnsi="標楷體"/>
          <w:b/>
          <w:lang w:val="en-US" w:eastAsia="zh-TW"/>
        </w:rPr>
        <w:t>立法宗旨，極度削弱法治嚇阻力，</w:t>
      </w:r>
      <w:r w:rsidRPr="00743F37">
        <w:rPr>
          <w:rFonts w:hAnsi="標楷體" w:hint="eastAsia"/>
          <w:b/>
          <w:lang w:eastAsia="zh-TW"/>
        </w:rPr>
        <w:t>消極</w:t>
      </w:r>
      <w:proofErr w:type="gramStart"/>
      <w:r w:rsidRPr="00743F37">
        <w:rPr>
          <w:rFonts w:hAnsi="標楷體" w:hint="eastAsia"/>
          <w:b/>
          <w:lang w:eastAsia="zh-TW"/>
        </w:rPr>
        <w:t>怠</w:t>
      </w:r>
      <w:proofErr w:type="gramEnd"/>
      <w:r w:rsidRPr="00743F37">
        <w:rPr>
          <w:rFonts w:hAnsi="標楷體" w:hint="eastAsia"/>
          <w:b/>
          <w:lang w:eastAsia="zh-TW"/>
        </w:rPr>
        <w:t>失之</w:t>
      </w:r>
      <w:proofErr w:type="gramStart"/>
      <w:r w:rsidRPr="00743F37">
        <w:rPr>
          <w:rFonts w:hAnsi="標楷體" w:hint="eastAsia"/>
          <w:b/>
          <w:lang w:eastAsia="zh-TW"/>
        </w:rPr>
        <w:t>咎</w:t>
      </w:r>
      <w:proofErr w:type="gramEnd"/>
      <w:r w:rsidRPr="00743F37">
        <w:rPr>
          <w:rFonts w:hAnsi="標楷體" w:hint="eastAsia"/>
          <w:b/>
          <w:lang w:eastAsia="zh-TW"/>
        </w:rPr>
        <w:t>甚明。</w:t>
      </w:r>
    </w:p>
    <w:bookmarkEnd w:id="83"/>
    <w:p w14:paraId="1740B8FB" w14:textId="0890A5F7" w:rsidR="00A132BB" w:rsidRPr="00743F37" w:rsidRDefault="00A132BB">
      <w:pPr>
        <w:pStyle w:val="2"/>
        <w:numPr>
          <w:ilvl w:val="2"/>
          <w:numId w:val="117"/>
        </w:numPr>
        <w:kinsoku/>
        <w:overflowPunct w:val="0"/>
        <w:ind w:leftChars="213" w:left="1422"/>
        <w:rPr>
          <w:rFonts w:hAnsi="標楷體"/>
          <w:bCs w:val="0"/>
          <w:szCs w:val="32"/>
        </w:rPr>
      </w:pPr>
      <w:r w:rsidRPr="00743F37">
        <w:rPr>
          <w:rFonts w:hAnsi="標楷體" w:cs="DFKaiShu-SB-Estd-BF" w:hint="eastAsia"/>
          <w:szCs w:val="32"/>
        </w:rPr>
        <w:t>110年3月25日，前行政院環境保護署</w:t>
      </w:r>
      <w:r w:rsidRPr="00743F37">
        <w:rPr>
          <w:rFonts w:hAnsi="標楷體" w:cs="DFKaiShu-SB-Estd-BF" w:hint="eastAsia"/>
          <w:szCs w:val="32"/>
          <w:lang w:eastAsia="zh-TW"/>
        </w:rPr>
        <w:t>(</w:t>
      </w:r>
      <w:r w:rsidRPr="00743F37">
        <w:rPr>
          <w:rFonts w:hAnsi="標楷體" w:hint="eastAsia"/>
          <w:szCs w:val="32"/>
        </w:rPr>
        <w:t>112年8月22日改制為環境部</w:t>
      </w:r>
      <w:r w:rsidRPr="00743F37">
        <w:rPr>
          <w:rFonts w:hAnsi="標楷體" w:cs="DFKaiShu-SB-Estd-BF" w:hint="eastAsia"/>
          <w:szCs w:val="32"/>
          <w:lang w:eastAsia="zh-TW"/>
        </w:rPr>
        <w:t>)</w:t>
      </w:r>
      <w:r w:rsidRPr="00743F37">
        <w:rPr>
          <w:rFonts w:hAnsi="標楷體" w:cs="DFKaiShu-SB-Estd-BF" w:hint="eastAsia"/>
          <w:szCs w:val="32"/>
        </w:rPr>
        <w:t>以環署督字第</w:t>
      </w:r>
      <w:r w:rsidRPr="00743F37">
        <w:rPr>
          <w:rFonts w:hAnsi="標楷體" w:cs="DFKaiShu-SB-Estd-BF"/>
          <w:szCs w:val="32"/>
        </w:rPr>
        <w:t>1101038272號</w:t>
      </w:r>
      <w:r w:rsidRPr="00743F37">
        <w:rPr>
          <w:rFonts w:hAnsi="標楷體" w:cs="DFKaiShu-SB-Estd-BF" w:hint="eastAsia"/>
          <w:szCs w:val="32"/>
        </w:rPr>
        <w:t>函，</w:t>
      </w:r>
      <w:r w:rsidRPr="00743F37">
        <w:rPr>
          <w:rFonts w:hAnsi="標楷體" w:hint="eastAsia"/>
          <w:bCs w:val="0"/>
          <w:szCs w:val="32"/>
        </w:rPr>
        <w:t>請</w:t>
      </w:r>
      <w:r w:rsidRPr="00743F37">
        <w:rPr>
          <w:rFonts w:hAnsi="標楷體"/>
          <w:bCs w:val="0"/>
          <w:szCs w:val="32"/>
        </w:rPr>
        <w:t>屏東縣政府責成</w:t>
      </w:r>
      <w:r w:rsidR="00CC085C">
        <w:rPr>
          <w:rFonts w:hAnsi="標楷體" w:hint="eastAsia"/>
          <w:bCs w:val="0"/>
          <w:szCs w:val="32"/>
        </w:rPr>
        <w:t>鍇○</w:t>
      </w:r>
      <w:r w:rsidRPr="00743F37">
        <w:rPr>
          <w:rFonts w:hAnsi="標楷體" w:hint="eastAsia"/>
          <w:bCs w:val="0"/>
          <w:szCs w:val="32"/>
        </w:rPr>
        <w:t>公司清理本廠</w:t>
      </w:r>
      <w:r w:rsidRPr="00743F37">
        <w:rPr>
          <w:rFonts w:hAnsi="標楷體"/>
          <w:bCs w:val="0"/>
          <w:szCs w:val="32"/>
        </w:rPr>
        <w:t>玻璃纖維樹脂粉及大響營段</w:t>
      </w:r>
      <w:r w:rsidRPr="00743F37">
        <w:rPr>
          <w:rFonts w:hAnsi="標楷體" w:hint="eastAsia"/>
          <w:bCs w:val="0"/>
          <w:szCs w:val="32"/>
        </w:rPr>
        <w:t>土地</w:t>
      </w:r>
      <w:r w:rsidRPr="00743F37">
        <w:rPr>
          <w:rFonts w:hAnsi="標楷體" w:cs="DFKaiShu-SB-Estd-BF" w:hint="eastAsia"/>
          <w:szCs w:val="32"/>
        </w:rPr>
        <w:t>、</w:t>
      </w:r>
      <w:r w:rsidRPr="00743F37">
        <w:rPr>
          <w:rFonts w:hAnsi="標楷體" w:cs="DFKaiShu-SB-Estd-BF"/>
          <w:szCs w:val="32"/>
        </w:rPr>
        <w:t>建興段</w:t>
      </w:r>
      <w:r w:rsidRPr="00743F37">
        <w:rPr>
          <w:rFonts w:hAnsi="標楷體" w:cs="DFKaiShu-SB-Estd-BF" w:hint="eastAsia"/>
          <w:szCs w:val="32"/>
        </w:rPr>
        <w:t>土地</w:t>
      </w:r>
      <w:r w:rsidRPr="00743F37">
        <w:rPr>
          <w:rFonts w:hAnsi="標楷體" w:cs="DFKaiShu-SB-Estd-BF"/>
          <w:szCs w:val="32"/>
        </w:rPr>
        <w:t>所棄置之廢棄物。</w:t>
      </w:r>
      <w:r w:rsidR="00180C26" w:rsidRPr="00743F37">
        <w:rPr>
          <w:rFonts w:hAnsi="標楷體" w:cs="DFKaiShu-SB-Estd-BF" w:hint="eastAsia"/>
          <w:szCs w:val="32"/>
          <w:lang w:eastAsia="zh-TW"/>
        </w:rPr>
        <w:t>後續</w:t>
      </w:r>
      <w:r w:rsidR="00180C26" w:rsidRPr="00743F37">
        <w:rPr>
          <w:rFonts w:hAnsi="標楷體" w:hint="eastAsia"/>
          <w:lang w:eastAsia="zh-TW"/>
        </w:rPr>
        <w:t>該府雖8次函請</w:t>
      </w:r>
      <w:proofErr w:type="gramStart"/>
      <w:r w:rsidR="00CC085C">
        <w:rPr>
          <w:rFonts w:hAnsi="標楷體" w:hint="eastAsia"/>
          <w:lang w:eastAsia="zh-TW"/>
        </w:rPr>
        <w:t>鍇</w:t>
      </w:r>
      <w:proofErr w:type="gramEnd"/>
      <w:r w:rsidR="00CC085C">
        <w:rPr>
          <w:rFonts w:hAnsi="標楷體" w:hint="eastAsia"/>
          <w:lang w:eastAsia="zh-TW"/>
        </w:rPr>
        <w:t>○</w:t>
      </w:r>
      <w:r w:rsidR="00180C26" w:rsidRPr="00743F37">
        <w:rPr>
          <w:rFonts w:hAnsi="標楷體" w:hint="eastAsia"/>
          <w:lang w:eastAsia="zh-TW"/>
        </w:rPr>
        <w:t>公司提出廢棄物處置計畫書(含3次補正)，</w:t>
      </w:r>
      <w:proofErr w:type="spellStart"/>
      <w:r w:rsidR="00180C26" w:rsidRPr="00743F37">
        <w:rPr>
          <w:rFonts w:hAnsi="標楷體" w:hint="eastAsia"/>
          <w:lang w:eastAsia="zh-TW"/>
        </w:rPr>
        <w:t>惟該公司皆虛應故事、</w:t>
      </w:r>
      <w:r w:rsidR="00180C26" w:rsidRPr="00743F37">
        <w:rPr>
          <w:rFonts w:hAnsi="標楷體"/>
          <w:lang w:val="en-US" w:eastAsia="zh-TW"/>
        </w:rPr>
        <w:t>敷衍了事</w:t>
      </w:r>
      <w:proofErr w:type="spellEnd"/>
      <w:r w:rsidR="00180C26" w:rsidRPr="00743F37">
        <w:rPr>
          <w:rFonts w:hAnsi="標楷體" w:hint="eastAsia"/>
          <w:lang w:eastAsia="zh-TW"/>
        </w:rPr>
        <w:t>。</w:t>
      </w:r>
    </w:p>
    <w:p w14:paraId="29052643" w14:textId="77777777" w:rsidR="00D440B1" w:rsidRPr="00743F37" w:rsidRDefault="00180C26">
      <w:pPr>
        <w:pStyle w:val="2"/>
        <w:numPr>
          <w:ilvl w:val="2"/>
          <w:numId w:val="117"/>
        </w:numPr>
        <w:kinsoku/>
        <w:overflowPunct w:val="0"/>
        <w:ind w:leftChars="213" w:left="1422"/>
        <w:rPr>
          <w:rFonts w:hAnsi="標楷體"/>
          <w:bCs w:val="0"/>
          <w:szCs w:val="32"/>
        </w:rPr>
      </w:pPr>
      <w:proofErr w:type="gramStart"/>
      <w:r w:rsidRPr="00743F37">
        <w:rPr>
          <w:rFonts w:hAnsi="標楷體" w:hint="eastAsia"/>
          <w:bCs w:val="0"/>
          <w:szCs w:val="32"/>
          <w:lang w:eastAsia="zh-TW"/>
        </w:rPr>
        <w:t>嗣</w:t>
      </w:r>
      <w:proofErr w:type="spellStart"/>
      <w:proofErr w:type="gramEnd"/>
      <w:r w:rsidR="00D440B1" w:rsidRPr="00743F37">
        <w:rPr>
          <w:rFonts w:hAnsi="標楷體" w:hint="eastAsia"/>
          <w:bCs w:val="0"/>
          <w:szCs w:val="32"/>
        </w:rPr>
        <w:t>屏東縣政府</w:t>
      </w:r>
      <w:r w:rsidRPr="00743F37">
        <w:rPr>
          <w:rFonts w:hAnsi="標楷體" w:hint="eastAsia"/>
          <w:bCs w:val="0"/>
          <w:szCs w:val="32"/>
          <w:lang w:eastAsia="zh-TW"/>
        </w:rPr>
        <w:t>以</w:t>
      </w:r>
      <w:proofErr w:type="spellEnd"/>
      <w:r w:rsidR="00D440B1" w:rsidRPr="00743F37">
        <w:rPr>
          <w:rFonts w:hAnsi="標楷體" w:hint="eastAsia"/>
          <w:bCs w:val="0"/>
          <w:szCs w:val="32"/>
        </w:rPr>
        <w:t>屏東地檢署於113年5月31日裁示</w:t>
      </w:r>
      <w:r w:rsidRPr="00743F37">
        <w:rPr>
          <w:rFonts w:hAnsi="標楷體" w:hint="eastAsia"/>
          <w:bCs w:val="0"/>
          <w:szCs w:val="32"/>
          <w:lang w:eastAsia="zh-TW"/>
        </w:rPr>
        <w:t>本案「</w:t>
      </w:r>
      <w:proofErr w:type="spellStart"/>
      <w:r w:rsidR="00D440B1" w:rsidRPr="00743F37">
        <w:rPr>
          <w:rFonts w:hAnsi="標楷體" w:hint="eastAsia"/>
          <w:bCs w:val="0"/>
          <w:szCs w:val="32"/>
        </w:rPr>
        <w:t>仍有保全證據必要，仍不宜</w:t>
      </w:r>
      <w:proofErr w:type="gramStart"/>
      <w:r w:rsidR="00D440B1" w:rsidRPr="00743F37">
        <w:rPr>
          <w:rFonts w:hAnsi="標楷體" w:hint="eastAsia"/>
          <w:bCs w:val="0"/>
          <w:szCs w:val="32"/>
        </w:rPr>
        <w:t>逕</w:t>
      </w:r>
      <w:proofErr w:type="gramEnd"/>
      <w:r w:rsidR="00D440B1" w:rsidRPr="00743F37">
        <w:rPr>
          <w:rFonts w:hAnsi="標楷體" w:hint="eastAsia"/>
          <w:bCs w:val="0"/>
          <w:szCs w:val="32"/>
        </w:rPr>
        <w:t>命行為人清除</w:t>
      </w:r>
      <w:proofErr w:type="spellEnd"/>
      <w:r w:rsidR="00F658B3" w:rsidRPr="00743F37">
        <w:rPr>
          <w:rFonts w:hAnsi="標楷體"/>
          <w:bCs w:val="0"/>
          <w:szCs w:val="32"/>
          <w:lang w:eastAsia="zh-TW"/>
        </w:rPr>
        <w:t>」</w:t>
      </w:r>
      <w:r w:rsidR="00D440B1" w:rsidRPr="00743F37">
        <w:rPr>
          <w:rFonts w:hAnsi="標楷體" w:hint="eastAsia"/>
          <w:bCs w:val="0"/>
          <w:szCs w:val="32"/>
        </w:rPr>
        <w:t>，</w:t>
      </w:r>
      <w:proofErr w:type="spellStart"/>
      <w:r w:rsidR="00F658B3" w:rsidRPr="00743F37">
        <w:rPr>
          <w:rFonts w:hAnsi="標楷體" w:hint="eastAsia"/>
          <w:bCs w:val="0"/>
          <w:szCs w:val="32"/>
          <w:lang w:eastAsia="zh-TW"/>
        </w:rPr>
        <w:t>以及</w:t>
      </w:r>
      <w:r w:rsidR="00D440B1" w:rsidRPr="00743F37">
        <w:rPr>
          <w:rFonts w:hAnsi="標楷體" w:hint="eastAsia"/>
          <w:bCs w:val="0"/>
          <w:szCs w:val="32"/>
        </w:rPr>
        <w:t>後續幾次函</w:t>
      </w:r>
      <w:proofErr w:type="gramStart"/>
      <w:r w:rsidR="00D440B1" w:rsidRPr="00743F37">
        <w:rPr>
          <w:rFonts w:hAnsi="標楷體" w:hint="eastAsia"/>
          <w:bCs w:val="0"/>
          <w:szCs w:val="32"/>
        </w:rPr>
        <w:t>詢</w:t>
      </w:r>
      <w:proofErr w:type="gramEnd"/>
      <w:r w:rsidR="00F658B3" w:rsidRPr="00743F37">
        <w:rPr>
          <w:rFonts w:hAnsi="標楷體" w:cs="Aptos" w:hint="eastAsia"/>
          <w:szCs w:val="32"/>
        </w:rPr>
        <w:t>臺灣屏東地方法院</w:t>
      </w:r>
      <w:proofErr w:type="spellEnd"/>
      <w:r w:rsidR="00F658B3" w:rsidRPr="00743F37">
        <w:rPr>
          <w:rFonts w:hAnsi="標楷體" w:cs="Aptos" w:hint="eastAsia"/>
          <w:szCs w:val="32"/>
        </w:rPr>
        <w:t>(</w:t>
      </w:r>
      <w:proofErr w:type="spellStart"/>
      <w:r w:rsidR="00F658B3" w:rsidRPr="00743F37">
        <w:rPr>
          <w:rFonts w:hAnsi="標楷體" w:cs="Aptos" w:hint="eastAsia"/>
          <w:szCs w:val="32"/>
        </w:rPr>
        <w:t>下稱屏東地院</w:t>
      </w:r>
      <w:proofErr w:type="spellEnd"/>
      <w:r w:rsidR="00F658B3" w:rsidRPr="00743F37">
        <w:rPr>
          <w:rFonts w:hAnsi="標楷體" w:cs="Aptos" w:hint="eastAsia"/>
          <w:szCs w:val="32"/>
        </w:rPr>
        <w:t>)</w:t>
      </w:r>
      <w:proofErr w:type="spellStart"/>
      <w:r w:rsidR="00D440B1" w:rsidRPr="00743F37">
        <w:rPr>
          <w:rFonts w:hAnsi="標楷體" w:hint="eastAsia"/>
          <w:bCs w:val="0"/>
          <w:szCs w:val="32"/>
        </w:rPr>
        <w:t>及屏東地檢署所接獲之裁示</w:t>
      </w:r>
      <w:proofErr w:type="spellEnd"/>
      <w:r w:rsidR="00F658B3" w:rsidRPr="00743F37">
        <w:rPr>
          <w:rFonts w:hAnsi="標楷體" w:hint="eastAsia"/>
          <w:bCs w:val="0"/>
          <w:szCs w:val="32"/>
          <w:lang w:eastAsia="zh-TW"/>
        </w:rPr>
        <w:t>「</w:t>
      </w:r>
      <w:proofErr w:type="spellStart"/>
      <w:r w:rsidR="00D440B1" w:rsidRPr="00743F37">
        <w:rPr>
          <w:rFonts w:hAnsi="標楷體" w:hint="eastAsia"/>
          <w:bCs w:val="0"/>
          <w:szCs w:val="32"/>
        </w:rPr>
        <w:t>仍維持</w:t>
      </w:r>
      <w:r w:rsidR="00F658B3" w:rsidRPr="00743F37">
        <w:rPr>
          <w:rFonts w:hAnsi="標楷體"/>
          <w:bCs w:val="0"/>
          <w:szCs w:val="32"/>
          <w:lang w:eastAsia="zh-TW"/>
        </w:rPr>
        <w:t>」</w:t>
      </w:r>
      <w:r w:rsidR="00F658B3" w:rsidRPr="00743F37">
        <w:rPr>
          <w:rFonts w:hAnsi="標楷體" w:hint="eastAsia"/>
          <w:bCs w:val="0"/>
          <w:szCs w:val="32"/>
          <w:lang w:eastAsia="zh-TW"/>
        </w:rPr>
        <w:t>為由</w:t>
      </w:r>
      <w:proofErr w:type="spellEnd"/>
      <w:r w:rsidR="00D440B1" w:rsidRPr="00743F37">
        <w:rPr>
          <w:rFonts w:hAnsi="標楷體" w:hint="eastAsia"/>
          <w:bCs w:val="0"/>
          <w:szCs w:val="32"/>
        </w:rPr>
        <w:t>，</w:t>
      </w:r>
      <w:proofErr w:type="spellStart"/>
      <w:r w:rsidR="00D440B1" w:rsidRPr="00743F37">
        <w:rPr>
          <w:rFonts w:hAnsi="標楷體" w:hint="eastAsia"/>
          <w:bCs w:val="0"/>
          <w:szCs w:val="32"/>
        </w:rPr>
        <w:t>未再要求該公司提出廢棄物處置計畫</w:t>
      </w:r>
      <w:proofErr w:type="spellEnd"/>
      <w:r w:rsidR="00D440B1" w:rsidRPr="00743F37">
        <w:rPr>
          <w:rFonts w:hAnsi="標楷體" w:hint="eastAsia"/>
          <w:bCs w:val="0"/>
          <w:szCs w:val="32"/>
        </w:rPr>
        <w:t>。</w:t>
      </w:r>
    </w:p>
    <w:p w14:paraId="4599B134" w14:textId="77777777" w:rsidR="00F658B3" w:rsidRPr="00743F37" w:rsidRDefault="00F658B3">
      <w:pPr>
        <w:pStyle w:val="2"/>
        <w:numPr>
          <w:ilvl w:val="2"/>
          <w:numId w:val="117"/>
        </w:numPr>
        <w:kinsoku/>
        <w:overflowPunct w:val="0"/>
        <w:ind w:leftChars="213" w:left="1422"/>
        <w:rPr>
          <w:rFonts w:hAnsi="標楷體"/>
          <w:bCs w:val="0"/>
          <w:szCs w:val="32"/>
        </w:rPr>
      </w:pPr>
      <w:r w:rsidRPr="00743F37">
        <w:rPr>
          <w:rFonts w:hAnsi="標楷體" w:hint="eastAsia"/>
          <w:bCs w:val="0"/>
          <w:szCs w:val="32"/>
          <w:lang w:eastAsia="zh-TW"/>
        </w:rPr>
        <w:t>進一步</w:t>
      </w:r>
      <w:proofErr w:type="gramStart"/>
      <w:r w:rsidRPr="00743F37">
        <w:rPr>
          <w:rFonts w:hAnsi="標楷體" w:hint="eastAsia"/>
          <w:bCs w:val="0"/>
          <w:szCs w:val="32"/>
          <w:lang w:eastAsia="zh-TW"/>
        </w:rPr>
        <w:t>詢</w:t>
      </w:r>
      <w:proofErr w:type="gramEnd"/>
      <w:r w:rsidRPr="00743F37">
        <w:rPr>
          <w:rFonts w:hAnsi="標楷體" w:hint="eastAsia"/>
          <w:bCs w:val="0"/>
          <w:szCs w:val="32"/>
          <w:lang w:eastAsia="zh-TW"/>
        </w:rPr>
        <w:t>據相關機關表示</w:t>
      </w:r>
      <w:r w:rsidR="00A8651D" w:rsidRPr="00743F37">
        <w:rPr>
          <w:rFonts w:hAnsi="標楷體" w:hint="eastAsia"/>
          <w:bCs w:val="0"/>
          <w:szCs w:val="32"/>
          <w:lang w:eastAsia="zh-TW"/>
        </w:rPr>
        <w:t>略</w:t>
      </w:r>
      <w:proofErr w:type="gramStart"/>
      <w:r w:rsidR="00A8651D" w:rsidRPr="00743F37">
        <w:rPr>
          <w:rFonts w:hAnsi="標楷體" w:hint="eastAsia"/>
          <w:bCs w:val="0"/>
          <w:szCs w:val="32"/>
          <w:lang w:eastAsia="zh-TW"/>
        </w:rPr>
        <w:t>以</w:t>
      </w:r>
      <w:proofErr w:type="gramEnd"/>
      <w:r w:rsidRPr="00743F37">
        <w:rPr>
          <w:rFonts w:hAnsi="標楷體" w:hint="eastAsia"/>
          <w:bCs w:val="0"/>
          <w:szCs w:val="32"/>
          <w:lang w:eastAsia="zh-TW"/>
        </w:rPr>
        <w:t>：</w:t>
      </w:r>
    </w:p>
    <w:p w14:paraId="34300211" w14:textId="77777777" w:rsidR="00F658B3" w:rsidRPr="00743F37" w:rsidRDefault="00F658B3">
      <w:pPr>
        <w:pStyle w:val="2"/>
        <w:numPr>
          <w:ilvl w:val="3"/>
          <w:numId w:val="118"/>
        </w:numPr>
        <w:kinsoku/>
        <w:overflowPunct w:val="0"/>
        <w:ind w:left="1750"/>
        <w:rPr>
          <w:rFonts w:hAnsi="標楷體"/>
          <w:bCs w:val="0"/>
          <w:szCs w:val="32"/>
        </w:rPr>
      </w:pPr>
      <w:r w:rsidRPr="00743F37">
        <w:rPr>
          <w:rFonts w:hAnsi="標楷體" w:hint="eastAsia"/>
          <w:bCs w:val="0"/>
          <w:szCs w:val="32"/>
          <w:lang w:eastAsia="zh-TW"/>
        </w:rPr>
        <w:t>環境部</w:t>
      </w:r>
      <w:r w:rsidR="00A8651D" w:rsidRPr="00743F37">
        <w:rPr>
          <w:rFonts w:hAnsi="標楷體" w:hint="eastAsia"/>
          <w:bCs w:val="0"/>
          <w:szCs w:val="32"/>
          <w:lang w:eastAsia="zh-TW"/>
        </w:rPr>
        <w:t>相關</w:t>
      </w:r>
      <w:proofErr w:type="spellStart"/>
      <w:r w:rsidRPr="00743F37">
        <w:rPr>
          <w:rFonts w:hAnsi="標楷體" w:hint="eastAsia"/>
        </w:rPr>
        <w:t>主管人員</w:t>
      </w:r>
      <w:r w:rsidR="00A8651D" w:rsidRPr="00743F37">
        <w:rPr>
          <w:rFonts w:hAnsi="標楷體" w:hint="eastAsia"/>
          <w:lang w:eastAsia="zh-TW"/>
        </w:rPr>
        <w:t>說明</w:t>
      </w:r>
      <w:proofErr w:type="spellEnd"/>
      <w:r w:rsidRPr="00743F37">
        <w:rPr>
          <w:rFonts w:hAnsi="標楷體" w:hint="eastAsia"/>
        </w:rPr>
        <w:t>：「</w:t>
      </w:r>
      <w:proofErr w:type="spellStart"/>
      <w:r w:rsidRPr="00743F37">
        <w:rPr>
          <w:rFonts w:hAnsi="標楷體"/>
        </w:rPr>
        <w:t>命義務人提出</w:t>
      </w:r>
      <w:r w:rsidRPr="00743F37">
        <w:rPr>
          <w:rFonts w:hAnsi="標楷體" w:hint="eastAsia"/>
        </w:rPr>
        <w:t>廢棄物處置計畫書</w:t>
      </w:r>
      <w:r w:rsidRPr="00743F37">
        <w:rPr>
          <w:rFonts w:hAnsi="標楷體"/>
        </w:rPr>
        <w:t>與刑事之保全證據，</w:t>
      </w:r>
      <w:r w:rsidRPr="00743F37">
        <w:rPr>
          <w:rFonts w:hAnsi="標楷體"/>
          <w:bCs w:val="0"/>
          <w:szCs w:val="32"/>
        </w:rPr>
        <w:t>原則上可併行</w:t>
      </w:r>
      <w:proofErr w:type="spellEnd"/>
      <w:r w:rsidRPr="00743F37">
        <w:rPr>
          <w:rFonts w:hAnsi="標楷體" w:hint="eastAsia"/>
        </w:rPr>
        <w:t>。</w:t>
      </w:r>
      <w:r w:rsidRPr="00743F37">
        <w:rPr>
          <w:rFonts w:hAnsi="標楷體"/>
        </w:rPr>
        <w:t>」</w:t>
      </w:r>
    </w:p>
    <w:p w14:paraId="30CC086A" w14:textId="77777777" w:rsidR="00A8651D" w:rsidRPr="00743F37" w:rsidRDefault="00A8651D">
      <w:pPr>
        <w:pStyle w:val="2"/>
        <w:numPr>
          <w:ilvl w:val="3"/>
          <w:numId w:val="118"/>
        </w:numPr>
        <w:kinsoku/>
        <w:overflowPunct w:val="0"/>
        <w:ind w:left="1750"/>
        <w:rPr>
          <w:rFonts w:hAnsi="標楷體"/>
          <w:bCs w:val="0"/>
          <w:szCs w:val="32"/>
        </w:rPr>
      </w:pPr>
      <w:r w:rsidRPr="00743F37">
        <w:rPr>
          <w:rFonts w:hAnsi="標楷體" w:hint="eastAsia"/>
          <w:bCs w:val="0"/>
          <w:szCs w:val="32"/>
          <w:lang w:eastAsia="zh-TW"/>
        </w:rPr>
        <w:t>法務部相關</w:t>
      </w:r>
      <w:r w:rsidRPr="00743F37">
        <w:rPr>
          <w:rFonts w:hAnsi="標楷體" w:hint="eastAsia"/>
        </w:rPr>
        <w:t>主管人員說明：「據屏東地檢署調卷後回復，該案檢察官僅於113年5月31日</w:t>
      </w:r>
      <w:proofErr w:type="gramStart"/>
      <w:r w:rsidRPr="00743F37">
        <w:rPr>
          <w:rFonts w:hAnsi="標楷體" w:hint="eastAsia"/>
        </w:rPr>
        <w:t>函復上開</w:t>
      </w:r>
      <w:proofErr w:type="gramEnd"/>
      <w:r w:rsidRPr="00743F37">
        <w:rPr>
          <w:rFonts w:hAnsi="標楷體" w:hint="eastAsia"/>
        </w:rPr>
        <w:t>內容，並無屏東縣政府所指後續幾次函復屏東縣環保局不得清運之情形，且案件已</w:t>
      </w:r>
      <w:proofErr w:type="gramStart"/>
      <w:r w:rsidRPr="00743F37">
        <w:rPr>
          <w:rFonts w:hAnsi="標楷體" w:hint="eastAsia"/>
        </w:rPr>
        <w:t>繫</w:t>
      </w:r>
      <w:proofErr w:type="gramEnd"/>
      <w:r w:rsidRPr="00743F37">
        <w:rPr>
          <w:rFonts w:hAnsi="標楷體" w:hint="eastAsia"/>
        </w:rPr>
        <w:t>屬於屏東地院審理，衡情，屏東地檢署亦不可能繼續為相關指示。</w:t>
      </w:r>
      <w:r w:rsidRPr="00743F37">
        <w:rPr>
          <w:rFonts w:hAnsi="標楷體"/>
          <w:lang w:eastAsia="zh-TW"/>
        </w:rPr>
        <w:t>」</w:t>
      </w:r>
    </w:p>
    <w:p w14:paraId="1E6B93DD" w14:textId="77777777" w:rsidR="00A8651D" w:rsidRPr="00743F37" w:rsidRDefault="00A8651D">
      <w:pPr>
        <w:pStyle w:val="2"/>
        <w:numPr>
          <w:ilvl w:val="3"/>
          <w:numId w:val="118"/>
        </w:numPr>
        <w:kinsoku/>
        <w:overflowPunct w:val="0"/>
        <w:ind w:left="1750"/>
        <w:rPr>
          <w:rFonts w:hAnsi="標楷體"/>
        </w:rPr>
      </w:pPr>
      <w:r w:rsidRPr="00743F37">
        <w:rPr>
          <w:rFonts w:hAnsi="標楷體" w:hint="eastAsia"/>
          <w:bCs w:val="0"/>
          <w:szCs w:val="32"/>
          <w:lang w:eastAsia="zh-TW"/>
        </w:rPr>
        <w:t>司法院相關</w:t>
      </w:r>
      <w:proofErr w:type="spellStart"/>
      <w:r w:rsidRPr="00743F37">
        <w:rPr>
          <w:rFonts w:hAnsi="標楷體" w:hint="eastAsia"/>
        </w:rPr>
        <w:t>主管人員說明</w:t>
      </w:r>
      <w:proofErr w:type="spellEnd"/>
      <w:r w:rsidRPr="00743F37">
        <w:rPr>
          <w:rFonts w:hAnsi="標楷體" w:hint="eastAsia"/>
        </w:rPr>
        <w:t>：</w:t>
      </w:r>
    </w:p>
    <w:p w14:paraId="20145875" w14:textId="71934CFF" w:rsidR="00A8651D" w:rsidRPr="00743F37" w:rsidRDefault="00A8651D">
      <w:pPr>
        <w:pStyle w:val="2"/>
        <w:numPr>
          <w:ilvl w:val="4"/>
          <w:numId w:val="100"/>
        </w:numPr>
        <w:kinsoku/>
        <w:overflowPunct w:val="0"/>
        <w:rPr>
          <w:rFonts w:hAnsi="標楷體"/>
        </w:rPr>
      </w:pPr>
      <w:proofErr w:type="spellStart"/>
      <w:r w:rsidRPr="00743F37">
        <w:rPr>
          <w:rFonts w:hAnsi="標楷體" w:cs="Aptos" w:hint="eastAsia"/>
          <w:szCs w:val="32"/>
        </w:rPr>
        <w:t>屏東地院僅請屏東縣環保局命</w:t>
      </w:r>
      <w:proofErr w:type="gramStart"/>
      <w:r w:rsidR="00CC085C">
        <w:rPr>
          <w:rFonts w:hAnsi="標楷體" w:cs="Aptos" w:hint="eastAsia"/>
          <w:szCs w:val="32"/>
        </w:rPr>
        <w:t>鍇</w:t>
      </w:r>
      <w:proofErr w:type="gramEnd"/>
      <w:r w:rsidR="00CC085C">
        <w:rPr>
          <w:rFonts w:hAnsi="標楷體" w:cs="Aptos" w:hint="eastAsia"/>
          <w:szCs w:val="32"/>
        </w:rPr>
        <w:t>○</w:t>
      </w:r>
      <w:r w:rsidRPr="00743F37">
        <w:rPr>
          <w:rFonts w:hAnsi="標楷體" w:cs="Aptos" w:hint="eastAsia"/>
          <w:szCs w:val="32"/>
        </w:rPr>
        <w:t>公司及其負責人勿再移動</w:t>
      </w:r>
      <w:r w:rsidRPr="00743F37">
        <w:rPr>
          <w:rFonts w:hAnsi="標楷體" w:hint="eastAsia"/>
        </w:rPr>
        <w:t>、暫緩清理枋寮鄉中山段</w:t>
      </w:r>
      <w:proofErr w:type="spellEnd"/>
      <w:r w:rsidR="006420E9" w:rsidRPr="006420E9">
        <w:rPr>
          <w:rFonts w:hAnsi="標楷體" w:cs="DFKaiShu-SB-Estd-BF" w:hint="eastAsia"/>
          <w:szCs w:val="32"/>
          <w:lang w:eastAsia="zh-TW"/>
        </w:rPr>
        <w:t>○○○</w:t>
      </w:r>
      <w:proofErr w:type="spellStart"/>
      <w:r w:rsidRPr="00743F37">
        <w:rPr>
          <w:rFonts w:hAnsi="標楷體" w:hint="eastAsia"/>
        </w:rPr>
        <w:t>地號土地堆置之廢棄物，及暫不准許清理建興段</w:t>
      </w:r>
      <w:r w:rsidRPr="00743F37">
        <w:rPr>
          <w:rFonts w:hAnsi="標楷體" w:hint="eastAsia"/>
          <w:lang w:eastAsia="zh-TW"/>
        </w:rPr>
        <w:t>土地</w:t>
      </w:r>
      <w:r w:rsidRPr="00743F37">
        <w:rPr>
          <w:rFonts w:hAnsi="標楷體" w:hint="eastAsia"/>
        </w:rPr>
        <w:t>堆置之廢棄物，不含檢察官起訴敘及之大</w:t>
      </w:r>
      <w:proofErr w:type="gramStart"/>
      <w:r w:rsidRPr="00743F37">
        <w:rPr>
          <w:rFonts w:hAnsi="標楷體" w:hint="eastAsia"/>
        </w:rPr>
        <w:t>響營段</w:t>
      </w:r>
      <w:proofErr w:type="gramEnd"/>
      <w:r w:rsidRPr="00743F37">
        <w:rPr>
          <w:rFonts w:hAnsi="標楷體" w:hint="eastAsia"/>
        </w:rPr>
        <w:lastRenderedPageBreak/>
        <w:t>土地與大東段土地之廢棄物</w:t>
      </w:r>
      <w:proofErr w:type="spellEnd"/>
      <w:r w:rsidRPr="00743F37">
        <w:rPr>
          <w:rFonts w:hAnsi="標楷體" w:hint="eastAsia"/>
        </w:rPr>
        <w:t>。</w:t>
      </w:r>
    </w:p>
    <w:p w14:paraId="47924BCF" w14:textId="3AFDBC4A" w:rsidR="00A8651D" w:rsidRPr="00743F37" w:rsidRDefault="00A8651D">
      <w:pPr>
        <w:pStyle w:val="2"/>
        <w:numPr>
          <w:ilvl w:val="4"/>
          <w:numId w:val="100"/>
        </w:numPr>
        <w:kinsoku/>
        <w:overflowPunct w:val="0"/>
        <w:rPr>
          <w:rFonts w:hAnsi="標楷體"/>
        </w:rPr>
      </w:pPr>
      <w:proofErr w:type="spellStart"/>
      <w:r w:rsidRPr="00743F37">
        <w:rPr>
          <w:rFonts w:hAnsi="標楷體" w:hint="eastAsia"/>
        </w:rPr>
        <w:t>依</w:t>
      </w:r>
      <w:proofErr w:type="gramStart"/>
      <w:r w:rsidRPr="00743F37">
        <w:rPr>
          <w:rFonts w:hAnsi="標楷體" w:hint="eastAsia"/>
        </w:rPr>
        <w:t>目前卷</w:t>
      </w:r>
      <w:proofErr w:type="gramEnd"/>
      <w:r w:rsidRPr="00743F37">
        <w:rPr>
          <w:rFonts w:hAnsi="標楷體" w:hint="eastAsia"/>
        </w:rPr>
        <w:t>證資料，屏東縣環保局僅函</w:t>
      </w:r>
      <w:proofErr w:type="gramStart"/>
      <w:r w:rsidRPr="00743F37">
        <w:rPr>
          <w:rFonts w:hAnsi="標楷體" w:hint="eastAsia"/>
        </w:rPr>
        <w:t>詢</w:t>
      </w:r>
      <w:proofErr w:type="gramEnd"/>
      <w:r w:rsidRPr="00743F37">
        <w:rPr>
          <w:rFonts w:hAnsi="標楷體" w:hint="eastAsia"/>
        </w:rPr>
        <w:t>枋寮鄉中山段</w:t>
      </w:r>
      <w:proofErr w:type="spellEnd"/>
      <w:r w:rsidR="006420E9" w:rsidRPr="006420E9">
        <w:rPr>
          <w:rFonts w:hAnsi="標楷體" w:cs="DFKaiShu-SB-Estd-BF" w:hint="eastAsia"/>
          <w:szCs w:val="32"/>
          <w:lang w:eastAsia="zh-TW"/>
        </w:rPr>
        <w:t>○○○</w:t>
      </w:r>
      <w:r w:rsidRPr="00743F37">
        <w:rPr>
          <w:rFonts w:hAnsi="標楷體" w:hint="eastAsia"/>
        </w:rPr>
        <w:t>地號、建興段土地堆置之廢棄物是否仍有保全證據之必要，並未就具體污染風險或其他替代保全證據之方式提出意見，亦未向屏東地院建議得採取「現狀</w:t>
      </w:r>
      <w:proofErr w:type="gramStart"/>
      <w:r w:rsidRPr="00743F37">
        <w:rPr>
          <w:rFonts w:hAnsi="標楷體" w:hint="eastAsia"/>
        </w:rPr>
        <w:t>採</w:t>
      </w:r>
      <w:proofErr w:type="gramEnd"/>
      <w:r w:rsidRPr="00743F37">
        <w:rPr>
          <w:rFonts w:hAnsi="標楷體" w:hint="eastAsia"/>
        </w:rPr>
        <w:t>證固定、</w:t>
      </w:r>
      <w:proofErr w:type="gramStart"/>
      <w:r w:rsidRPr="00743F37">
        <w:rPr>
          <w:rFonts w:hAnsi="標楷體" w:hint="eastAsia"/>
        </w:rPr>
        <w:t>留樣</w:t>
      </w:r>
      <w:proofErr w:type="gramEnd"/>
      <w:r w:rsidRPr="00743F37">
        <w:rPr>
          <w:rFonts w:hAnsi="標楷體" w:hint="eastAsia"/>
        </w:rPr>
        <w:t>」之方式進行保全。</w:t>
      </w:r>
    </w:p>
    <w:p w14:paraId="52730CBB" w14:textId="77777777" w:rsidR="00A8651D" w:rsidRPr="00743F37" w:rsidRDefault="00A8651D">
      <w:pPr>
        <w:pStyle w:val="2"/>
        <w:numPr>
          <w:ilvl w:val="4"/>
          <w:numId w:val="100"/>
        </w:numPr>
        <w:kinsoku/>
        <w:overflowPunct w:val="0"/>
        <w:rPr>
          <w:rFonts w:hAnsi="標楷體"/>
        </w:rPr>
      </w:pPr>
      <w:proofErr w:type="spellStart"/>
      <w:proofErr w:type="gramStart"/>
      <w:r w:rsidRPr="00743F37">
        <w:rPr>
          <w:rFonts w:hAnsi="標楷體" w:hint="eastAsia"/>
        </w:rPr>
        <w:t>此外，</w:t>
      </w:r>
      <w:bookmarkStart w:id="84" w:name="_Hlk230008391"/>
      <w:proofErr w:type="gramEnd"/>
      <w:r w:rsidR="007E4948" w:rsidRPr="00743F37">
        <w:rPr>
          <w:rFonts w:hAnsi="標楷體" w:hint="eastAsia"/>
        </w:rPr>
        <w:t>屏東縣</w:t>
      </w:r>
      <w:r w:rsidR="007E4948" w:rsidRPr="00743F37">
        <w:rPr>
          <w:rFonts w:hAnsi="標楷體" w:hint="eastAsia"/>
          <w:lang w:eastAsia="zh-TW"/>
        </w:rPr>
        <w:t>政府</w:t>
      </w:r>
      <w:proofErr w:type="spellEnd"/>
      <w:r w:rsidRPr="00743F37">
        <w:rPr>
          <w:rFonts w:hAnsi="標楷體" w:hint="eastAsia"/>
        </w:rPr>
        <w:t>對於屏東地院114年10月30日函文所述</w:t>
      </w:r>
      <w:r w:rsidR="007E4948" w:rsidRPr="00743F37">
        <w:rPr>
          <w:rFonts w:hAnsi="標楷體" w:hint="eastAsia"/>
          <w:lang w:eastAsia="zh-TW"/>
        </w:rPr>
        <w:t>「</w:t>
      </w:r>
      <w:proofErr w:type="spellStart"/>
      <w:r w:rsidRPr="00743F37">
        <w:rPr>
          <w:rFonts w:hAnsi="標楷體" w:hint="eastAsia"/>
        </w:rPr>
        <w:t>本件土堆如有污染風險，請先行拍攝現場照片後即可清除土堆，並請回</w:t>
      </w:r>
      <w:r w:rsidRPr="00743F37">
        <w:rPr>
          <w:rFonts w:hAnsi="標楷體" w:hint="eastAsia"/>
          <w:lang w:eastAsia="zh-TW"/>
        </w:rPr>
        <w:t>覆</w:t>
      </w:r>
      <w:r w:rsidRPr="00743F37">
        <w:rPr>
          <w:rFonts w:hAnsi="標楷體" w:hint="eastAsia"/>
        </w:rPr>
        <w:t>清除結果</w:t>
      </w:r>
      <w:proofErr w:type="spellEnd"/>
      <w:r w:rsidR="007E4948" w:rsidRPr="00743F37">
        <w:rPr>
          <w:rFonts w:hAnsi="標楷體"/>
          <w:lang w:eastAsia="zh-TW"/>
        </w:rPr>
        <w:t>」</w:t>
      </w:r>
      <w:proofErr w:type="spellStart"/>
      <w:r w:rsidRPr="00743F37">
        <w:rPr>
          <w:rFonts w:hAnsi="標楷體" w:hint="eastAsia"/>
        </w:rPr>
        <w:t>一事，迄今尚未回覆相關清除過程及結果</w:t>
      </w:r>
      <w:proofErr w:type="spellEnd"/>
      <w:r w:rsidRPr="00743F37">
        <w:rPr>
          <w:rFonts w:hAnsi="標楷體" w:hint="eastAsia"/>
        </w:rPr>
        <w:t>。</w:t>
      </w:r>
      <w:bookmarkEnd w:id="84"/>
    </w:p>
    <w:p w14:paraId="22BC352E" w14:textId="17053E6D" w:rsidR="00D440B1" w:rsidRPr="00743F37" w:rsidRDefault="00205403">
      <w:pPr>
        <w:pStyle w:val="2"/>
        <w:numPr>
          <w:ilvl w:val="2"/>
          <w:numId w:val="117"/>
        </w:numPr>
        <w:kinsoku/>
        <w:overflowPunct w:val="0"/>
        <w:ind w:leftChars="213" w:left="1422"/>
        <w:rPr>
          <w:rFonts w:hAnsi="標楷體"/>
          <w:b/>
          <w:lang w:eastAsia="zh-TW"/>
        </w:rPr>
      </w:pPr>
      <w:r w:rsidRPr="00743F37">
        <w:rPr>
          <w:rFonts w:hAnsi="標楷體" w:cs="Aptos" w:hint="eastAsia"/>
          <w:szCs w:val="32"/>
          <w:lang w:eastAsia="zh-TW"/>
        </w:rPr>
        <w:t>綜上可知</w:t>
      </w:r>
      <w:r w:rsidR="007E4948" w:rsidRPr="00743F37">
        <w:rPr>
          <w:rFonts w:hAnsi="標楷體" w:cs="Aptos" w:hint="eastAsia"/>
          <w:szCs w:val="32"/>
          <w:lang w:eastAsia="zh-TW"/>
        </w:rPr>
        <w:t>，</w:t>
      </w:r>
      <w:r w:rsidR="007E4948" w:rsidRPr="00743F37">
        <w:rPr>
          <w:rFonts w:hAnsi="標楷體" w:cs="Aptos"/>
          <w:szCs w:val="32"/>
          <w:lang w:eastAsia="zh-TW"/>
        </w:rPr>
        <w:t>屏東縣政府既未本於職權與司法機關橫向聯繫以</w:t>
      </w:r>
      <w:proofErr w:type="gramStart"/>
      <w:r w:rsidR="007E4948" w:rsidRPr="00743F37">
        <w:rPr>
          <w:rFonts w:hAnsi="標楷體" w:cs="Aptos"/>
          <w:szCs w:val="32"/>
          <w:lang w:eastAsia="zh-TW"/>
        </w:rPr>
        <w:t>研</w:t>
      </w:r>
      <w:proofErr w:type="gramEnd"/>
      <w:r w:rsidR="007E4948" w:rsidRPr="00743F37">
        <w:rPr>
          <w:rFonts w:hAnsi="標楷體" w:cs="Aptos"/>
          <w:szCs w:val="32"/>
          <w:lang w:eastAsia="zh-TW"/>
        </w:rPr>
        <w:t>擬</w:t>
      </w:r>
      <w:proofErr w:type="gramStart"/>
      <w:r w:rsidR="007E4948" w:rsidRPr="00743F37">
        <w:rPr>
          <w:rFonts w:hAnsi="標楷體" w:cs="Aptos"/>
          <w:szCs w:val="32"/>
          <w:lang w:eastAsia="zh-TW"/>
        </w:rPr>
        <w:t>最</w:t>
      </w:r>
      <w:proofErr w:type="gramEnd"/>
      <w:r w:rsidR="007E4948" w:rsidRPr="00743F37">
        <w:rPr>
          <w:rFonts w:hAnsi="標楷體" w:cs="Aptos"/>
          <w:szCs w:val="32"/>
          <w:lang w:eastAsia="zh-TW"/>
        </w:rPr>
        <w:t>適保全手段，復曲解保全證據之本意，不分保全範圍內外，盲目</w:t>
      </w:r>
      <w:r w:rsidR="007E4948" w:rsidRPr="00743F37">
        <w:rPr>
          <w:rFonts w:hAnsi="標楷體" w:cs="Aptos" w:hint="eastAsia"/>
          <w:szCs w:val="32"/>
          <w:lang w:eastAsia="zh-TW"/>
        </w:rPr>
        <w:t>停止</w:t>
      </w:r>
      <w:proofErr w:type="gramStart"/>
      <w:r w:rsidR="00CC085C">
        <w:rPr>
          <w:rFonts w:hAnsi="標楷體" w:cs="Aptos" w:hint="eastAsia"/>
          <w:szCs w:val="32"/>
          <w:lang w:eastAsia="zh-TW"/>
        </w:rPr>
        <w:t>鍇</w:t>
      </w:r>
      <w:proofErr w:type="gramEnd"/>
      <w:r w:rsidR="00CC085C">
        <w:rPr>
          <w:rFonts w:hAnsi="標楷體" w:cs="Aptos" w:hint="eastAsia"/>
          <w:szCs w:val="32"/>
          <w:lang w:eastAsia="zh-TW"/>
        </w:rPr>
        <w:t>○</w:t>
      </w:r>
      <w:r w:rsidR="007E4948" w:rsidRPr="00743F37">
        <w:rPr>
          <w:rFonts w:hAnsi="標楷體" w:cs="Aptos" w:hint="eastAsia"/>
          <w:szCs w:val="32"/>
          <w:lang w:eastAsia="zh-TW"/>
        </w:rPr>
        <w:t>公司</w:t>
      </w:r>
      <w:r w:rsidR="007E4948" w:rsidRPr="00743F37">
        <w:rPr>
          <w:rFonts w:hAnsi="標楷體" w:cs="Aptos"/>
          <w:szCs w:val="32"/>
          <w:lang w:eastAsia="zh-TW"/>
        </w:rPr>
        <w:t>提報</w:t>
      </w:r>
      <w:r w:rsidR="007E4948" w:rsidRPr="00743F37">
        <w:rPr>
          <w:rFonts w:hAnsi="標楷體" w:cs="Aptos" w:hint="eastAsia"/>
          <w:szCs w:val="32"/>
          <w:lang w:eastAsia="zh-TW"/>
        </w:rPr>
        <w:t>廢棄物</w:t>
      </w:r>
      <w:r w:rsidR="007E4948" w:rsidRPr="00743F37">
        <w:rPr>
          <w:rFonts w:hAnsi="標楷體" w:cs="Aptos"/>
          <w:szCs w:val="32"/>
          <w:lang w:eastAsia="zh-TW"/>
        </w:rPr>
        <w:t>處置計畫</w:t>
      </w:r>
      <w:r w:rsidR="007E4948" w:rsidRPr="00743F37">
        <w:rPr>
          <w:rFonts w:hAnsi="標楷體" w:cs="Aptos" w:hint="eastAsia"/>
          <w:szCs w:val="32"/>
          <w:lang w:eastAsia="zh-TW"/>
        </w:rPr>
        <w:t>書</w:t>
      </w:r>
      <w:r w:rsidR="007E4948" w:rsidRPr="00743F37">
        <w:rPr>
          <w:rFonts w:hAnsi="標楷體" w:cs="Aptos"/>
          <w:szCs w:val="32"/>
          <w:lang w:eastAsia="zh-TW"/>
        </w:rPr>
        <w:t>之法定責任，放任環境污染持續擴大。此等</w:t>
      </w:r>
      <w:r w:rsidR="007E4948" w:rsidRPr="000C38FF">
        <w:rPr>
          <w:rFonts w:hAnsi="標楷體" w:cs="Aptos" w:hint="eastAsia"/>
          <w:b/>
          <w:bCs w:val="0"/>
          <w:szCs w:val="32"/>
          <w:lang w:eastAsia="zh-TW"/>
        </w:rPr>
        <w:t>「</w:t>
      </w:r>
      <w:r w:rsidR="007E4948" w:rsidRPr="000C38FF">
        <w:rPr>
          <w:rFonts w:hAnsi="標楷體" w:cs="Aptos"/>
          <w:b/>
          <w:bCs w:val="0"/>
          <w:szCs w:val="32"/>
          <w:lang w:eastAsia="zh-TW"/>
        </w:rPr>
        <w:t>以司法保全為名，行行政怠惰之實</w:t>
      </w:r>
      <w:r w:rsidR="007E4948" w:rsidRPr="000C38FF">
        <w:rPr>
          <w:rFonts w:hAnsi="標楷體" w:cs="Aptos" w:hint="eastAsia"/>
          <w:b/>
          <w:bCs w:val="0"/>
          <w:szCs w:val="32"/>
          <w:lang w:eastAsia="zh-TW"/>
        </w:rPr>
        <w:t>」</w:t>
      </w:r>
      <w:r w:rsidR="007E4948" w:rsidRPr="00743F37">
        <w:rPr>
          <w:rFonts w:hAnsi="標楷體" w:cs="Aptos"/>
          <w:szCs w:val="32"/>
          <w:lang w:eastAsia="zh-TW"/>
        </w:rPr>
        <w:t>之不作為，導致刑事執法與行政管制嚴重脫節，</w:t>
      </w:r>
      <w:proofErr w:type="gramStart"/>
      <w:r w:rsidR="007E4948" w:rsidRPr="00743F37">
        <w:rPr>
          <w:rFonts w:hAnsi="標楷體" w:cs="Aptos"/>
          <w:szCs w:val="32"/>
          <w:lang w:eastAsia="zh-TW"/>
        </w:rPr>
        <w:t>悖離</w:t>
      </w:r>
      <w:proofErr w:type="gramEnd"/>
      <w:r w:rsidR="007E4948" w:rsidRPr="00743F37">
        <w:rPr>
          <w:rFonts w:hAnsi="標楷體" w:cs="Aptos"/>
          <w:szCs w:val="32"/>
          <w:lang w:eastAsia="zh-TW"/>
        </w:rPr>
        <w:t>廢棄物清理法</w:t>
      </w:r>
      <w:r w:rsidR="007E4948" w:rsidRPr="00743F37">
        <w:rPr>
          <w:rFonts w:hAnsi="標楷體" w:cs="Aptos" w:hint="eastAsia"/>
          <w:szCs w:val="32"/>
          <w:lang w:eastAsia="zh-TW"/>
        </w:rPr>
        <w:t>「</w:t>
      </w:r>
      <w:r w:rsidR="007E4948" w:rsidRPr="00743F37">
        <w:rPr>
          <w:rFonts w:hAnsi="標楷體" w:cs="Aptos"/>
          <w:szCs w:val="32"/>
          <w:lang w:eastAsia="zh-TW"/>
        </w:rPr>
        <w:t>維護生活環境，增進國民健康」</w:t>
      </w:r>
      <w:r w:rsidR="007E4948" w:rsidRPr="00743F37">
        <w:rPr>
          <w:rFonts w:hAnsi="標楷體" w:cs="Aptos" w:hint="eastAsia"/>
          <w:szCs w:val="32"/>
          <w:lang w:eastAsia="zh-TW"/>
        </w:rPr>
        <w:t>之</w:t>
      </w:r>
      <w:r w:rsidR="007E4948" w:rsidRPr="00743F37">
        <w:rPr>
          <w:rFonts w:hAnsi="標楷體" w:cs="Aptos"/>
          <w:szCs w:val="32"/>
          <w:lang w:eastAsia="zh-TW"/>
        </w:rPr>
        <w:t>立法宗旨，極度削弱法治嚇阻力，</w:t>
      </w:r>
      <w:r w:rsidR="007E4948" w:rsidRPr="00743F37">
        <w:rPr>
          <w:rFonts w:hAnsi="標楷體" w:cs="Aptos" w:hint="eastAsia"/>
          <w:szCs w:val="32"/>
          <w:lang w:eastAsia="zh-TW"/>
        </w:rPr>
        <w:t>消極</w:t>
      </w:r>
      <w:proofErr w:type="gramStart"/>
      <w:r w:rsidR="007E4948" w:rsidRPr="00743F37">
        <w:rPr>
          <w:rFonts w:hAnsi="標楷體" w:cs="Aptos" w:hint="eastAsia"/>
          <w:szCs w:val="32"/>
          <w:lang w:eastAsia="zh-TW"/>
        </w:rPr>
        <w:t>怠</w:t>
      </w:r>
      <w:proofErr w:type="gramEnd"/>
      <w:r w:rsidR="007E4948" w:rsidRPr="00743F37">
        <w:rPr>
          <w:rFonts w:hAnsi="標楷體" w:cs="Aptos" w:hint="eastAsia"/>
          <w:szCs w:val="32"/>
          <w:lang w:eastAsia="zh-TW"/>
        </w:rPr>
        <w:t>失之</w:t>
      </w:r>
      <w:proofErr w:type="gramStart"/>
      <w:r w:rsidR="007E4948" w:rsidRPr="00743F37">
        <w:rPr>
          <w:rFonts w:hAnsi="標楷體" w:cs="Aptos" w:hint="eastAsia"/>
          <w:szCs w:val="32"/>
          <w:lang w:eastAsia="zh-TW"/>
        </w:rPr>
        <w:t>咎</w:t>
      </w:r>
      <w:proofErr w:type="gramEnd"/>
      <w:r w:rsidR="007E4948" w:rsidRPr="00743F37">
        <w:rPr>
          <w:rFonts w:hAnsi="標楷體" w:cs="Aptos" w:hint="eastAsia"/>
          <w:szCs w:val="32"/>
          <w:lang w:eastAsia="zh-TW"/>
        </w:rPr>
        <w:t>甚明。</w:t>
      </w:r>
    </w:p>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7"/>
    <w:bookmarkEnd w:id="76"/>
    <w:p w14:paraId="692E0729" w14:textId="3D42495C" w:rsidR="00C46540" w:rsidRDefault="006F35BC" w:rsidP="006F35BC">
      <w:pPr>
        <w:pStyle w:val="11"/>
        <w:ind w:left="680" w:firstLine="680"/>
      </w:pPr>
      <w:r w:rsidRPr="006F35BC">
        <w:rPr>
          <w:rFonts w:hint="eastAsia"/>
        </w:rPr>
        <w:t>綜上所述，屏東縣政府對</w:t>
      </w:r>
      <w:proofErr w:type="gramStart"/>
      <w:r w:rsidRPr="006F35BC">
        <w:rPr>
          <w:rFonts w:hint="eastAsia"/>
        </w:rPr>
        <w:t>鍇</w:t>
      </w:r>
      <w:proofErr w:type="gramEnd"/>
      <w:r w:rsidR="00C23CB1">
        <w:rPr>
          <w:rFonts w:hAnsi="標楷體" w:hint="eastAsia"/>
          <w:szCs w:val="32"/>
        </w:rPr>
        <w:t>○</w:t>
      </w:r>
      <w:r w:rsidRPr="006F35BC">
        <w:rPr>
          <w:rFonts w:hint="eastAsia"/>
        </w:rPr>
        <w:t>公司長時間、持續性</w:t>
      </w:r>
      <w:proofErr w:type="gramStart"/>
      <w:r w:rsidRPr="006F35BC">
        <w:rPr>
          <w:rFonts w:hint="eastAsia"/>
        </w:rPr>
        <w:t>堆置回填</w:t>
      </w:r>
      <w:proofErr w:type="gramEnd"/>
      <w:r w:rsidRPr="006F35BC">
        <w:rPr>
          <w:rFonts w:hint="eastAsia"/>
        </w:rPr>
        <w:t>廢棄物之違法行為消極以對，不僅未本於法定職務義務採取有效的「強制」手段即時阻斷違法，反而盲目停止該公司提報廢棄物處置計畫書之法定責任，加上忽視該公司欠缺實質再利用能力之事實，任令其「假再利用、真棄置」的營運模式長期存在，致其變本加厲造成負面外部性不斷外溢惡化，明顯構成裁量怠惰與廢弛職務之重大違失，</w:t>
      </w:r>
      <w:proofErr w:type="gramStart"/>
      <w:r w:rsidRPr="006F35BC">
        <w:rPr>
          <w:rFonts w:hint="eastAsia"/>
        </w:rPr>
        <w:t>爰</w:t>
      </w:r>
      <w:proofErr w:type="gramEnd"/>
      <w:r w:rsidRPr="006F35BC">
        <w:rPr>
          <w:rFonts w:hint="eastAsia"/>
        </w:rPr>
        <w:t>依監察法第24條提案糾正，送請行政院轉</w:t>
      </w:r>
      <w:proofErr w:type="gramStart"/>
      <w:r w:rsidRPr="006F35BC">
        <w:rPr>
          <w:rFonts w:hint="eastAsia"/>
        </w:rPr>
        <w:t>飭</w:t>
      </w:r>
      <w:proofErr w:type="gramEnd"/>
      <w:r w:rsidRPr="006F35BC">
        <w:rPr>
          <w:rFonts w:hint="eastAsia"/>
        </w:rPr>
        <w:t>所屬確實檢討改善</w:t>
      </w:r>
      <w:proofErr w:type="gramStart"/>
      <w:r w:rsidRPr="006F35BC">
        <w:rPr>
          <w:rFonts w:hint="eastAsia"/>
        </w:rPr>
        <w:t>見復。</w:t>
      </w:r>
      <w:proofErr w:type="gramEnd"/>
    </w:p>
    <w:p w14:paraId="7331B2EC" w14:textId="3F9E347C" w:rsidR="00993A2E" w:rsidRPr="00743F37" w:rsidRDefault="00993A2E" w:rsidP="006F35BC">
      <w:pPr>
        <w:pStyle w:val="af0"/>
        <w:kinsoku/>
        <w:overflowPunct w:val="0"/>
        <w:autoSpaceDE w:val="0"/>
        <w:autoSpaceDN w:val="0"/>
        <w:rPr>
          <w:rFonts w:ascii="標楷體" w:hAnsi="標楷體"/>
          <w:bCs/>
        </w:rPr>
      </w:pPr>
    </w:p>
    <w:sectPr w:rsidR="00993A2E" w:rsidRPr="00743F37" w:rsidSect="00171C56">
      <w:pgSz w:w="11907" w:h="16840" w:code="9"/>
      <w:pgMar w:top="1701" w:right="851" w:bottom="1701" w:left="1418" w:header="851" w:footer="851" w:gutter="227"/>
      <w:cols w:space="425"/>
      <w:docGrid w:type="linesAndChars" w:linePitch="457" w:charSpace="4127"/>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C32AC11" w14:textId="77777777" w:rsidR="005C0B91" w:rsidRDefault="005C0B91">
      <w:r>
        <w:separator/>
      </w:r>
    </w:p>
  </w:endnote>
  <w:endnote w:type="continuationSeparator" w:id="0">
    <w:p w14:paraId="7CA7E181" w14:textId="77777777" w:rsidR="005C0B91" w:rsidRDefault="005C0B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標楷體">
    <w:panose1 w:val="03000509000000000000"/>
    <w:charset w:val="88"/>
    <w:family w:val="script"/>
    <w:pitch w:val="fixed"/>
    <w:sig w:usb0="00000003" w:usb1="080E0000"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新細明體, PMingLiU">
    <w:altName w:val="Times New Roman"/>
    <w:charset w:val="00"/>
    <w:family w:val="roman"/>
    <w:pitch w:val="variable"/>
  </w:font>
  <w:font w:name="新細明體">
    <w:altName w:val="PMingLiU"/>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細明體">
    <w:altName w:val="MingLiU"/>
    <w:panose1 w:val="02020509000000000000"/>
    <w:charset w:val="88"/>
    <w:family w:val="modern"/>
    <w:pitch w:val="fixed"/>
    <w:sig w:usb0="A00002FF" w:usb1="28CFFCFA" w:usb2="00000016" w:usb3="00000000" w:csb0="00100001" w:csb1="00000000"/>
  </w:font>
  <w:font w:name="Courier New">
    <w:panose1 w:val="02070309020205020404"/>
    <w:charset w:val="00"/>
    <w:family w:val="modern"/>
    <w:pitch w:val="fixed"/>
    <w:sig w:usb0="E0002EFF" w:usb1="C0007843" w:usb2="00000009" w:usb3="00000000" w:csb0="000001FF" w:csb1="00000000"/>
  </w:font>
  <w:font w:name="Arial Unicode MS">
    <w:panose1 w:val="020B0604020202020204"/>
    <w:charset w:val="00"/>
    <w:family w:val="roman"/>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微軟正黑體">
    <w:panose1 w:val="020B0604030504040204"/>
    <w:charset w:val="88"/>
    <w:family w:val="swiss"/>
    <w:pitch w:val="variable"/>
    <w:sig w:usb0="000002A7" w:usb1="28CF4400" w:usb2="00000016" w:usb3="00000000" w:csb0="00100009"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angal">
    <w:panose1 w:val="00000400000000000000"/>
    <w:charset w:val="00"/>
    <w:family w:val="roman"/>
    <w:pitch w:val="variable"/>
    <w:sig w:usb0="00008003" w:usb1="00000000" w:usb2="00000000" w:usb3="00000000" w:csb0="00000001" w:csb1="00000000"/>
  </w:font>
  <w:font w:name="華康楷書體W5(P)">
    <w:altName w:val="新細明體"/>
    <w:charset w:val="88"/>
    <w:family w:val="auto"/>
    <w:pitch w:val="variable"/>
    <w:sig w:usb0="80000001" w:usb1="28091800" w:usb2="00000016" w:usb3="00000000" w:csb0="00100000" w:csb1="00000000"/>
  </w:font>
  <w:font w:name="文鼎中明">
    <w:altName w:val="細明體"/>
    <w:charset w:val="88"/>
    <w:family w:val="modern"/>
    <w:pitch w:val="fixed"/>
    <w:sig w:usb0="00000003" w:usb1="28880000" w:usb2="00000016" w:usb3="00000000" w:csb0="00100000" w:csb1="00000000"/>
  </w:font>
  <w:font w:name="Calibri Light">
    <w:panose1 w:val="020F03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DFKaiShu-SB-Estd-BF">
    <w:altName w:val="Microsoft YaHei"/>
    <w:charset w:val="00"/>
    <w:family w:val="auto"/>
    <w:pitch w:val="variable"/>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3334FC" w14:textId="77777777" w:rsidR="00343BC3" w:rsidRDefault="00343BC3">
    <w:pPr>
      <w:pStyle w:val="af4"/>
      <w:framePr w:wrap="around" w:vAnchor="text" w:hAnchor="margin" w:xAlign="center" w:y="1"/>
      <w:rPr>
        <w:rStyle w:val="ac"/>
        <w:sz w:val="24"/>
      </w:rPr>
    </w:pPr>
    <w:r>
      <w:rPr>
        <w:rStyle w:val="ac"/>
        <w:sz w:val="24"/>
      </w:rPr>
      <w:fldChar w:fldCharType="begin"/>
    </w:r>
    <w:r>
      <w:rPr>
        <w:rStyle w:val="ac"/>
        <w:sz w:val="24"/>
      </w:rPr>
      <w:instrText xml:space="preserve">PAGE  </w:instrText>
    </w:r>
    <w:r>
      <w:rPr>
        <w:rStyle w:val="ac"/>
        <w:sz w:val="24"/>
      </w:rPr>
      <w:fldChar w:fldCharType="separate"/>
    </w:r>
    <w:r>
      <w:rPr>
        <w:rStyle w:val="ac"/>
        <w:noProof/>
        <w:sz w:val="24"/>
      </w:rPr>
      <w:t>34</w:t>
    </w:r>
    <w:r>
      <w:rPr>
        <w:rStyle w:val="ac"/>
        <w:sz w:val="24"/>
      </w:rPr>
      <w:fldChar w:fldCharType="end"/>
    </w:r>
  </w:p>
  <w:p w14:paraId="54848B93" w14:textId="77777777" w:rsidR="00343BC3" w:rsidRDefault="00343BC3">
    <w:pPr>
      <w:framePr w:wrap="auto" w:hAnchor="text" w:y="-955"/>
      <w:ind w:left="640" w:right="360" w:firstLine="448"/>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2F770D" w14:textId="77777777" w:rsidR="005C0B91" w:rsidRDefault="005C0B91">
      <w:r>
        <w:separator/>
      </w:r>
    </w:p>
  </w:footnote>
  <w:footnote w:type="continuationSeparator" w:id="0">
    <w:p w14:paraId="7D4595D3" w14:textId="77777777" w:rsidR="005C0B91" w:rsidRDefault="005C0B91">
      <w:r>
        <w:continuationSeparator/>
      </w:r>
    </w:p>
  </w:footnote>
  <w:footnote w:id="1">
    <w:p w14:paraId="0B54BC85" w14:textId="77777777" w:rsidR="00B3653B" w:rsidRPr="00B3653B" w:rsidRDefault="00B3653B" w:rsidP="00B3653B">
      <w:pPr>
        <w:pStyle w:val="afe"/>
        <w:ind w:leftChars="-2" w:left="171" w:hangingChars="81" w:hanging="178"/>
        <w:jc w:val="both"/>
        <w:rPr>
          <w:rFonts w:ascii="標楷體" w:eastAsia="標楷體" w:hAnsi="標楷體"/>
          <w:color w:val="000000"/>
        </w:rPr>
      </w:pPr>
      <w:r>
        <w:rPr>
          <w:rStyle w:val="aff0"/>
        </w:rPr>
        <w:footnoteRef/>
      </w:r>
      <w:r>
        <w:t xml:space="preserve"> </w:t>
      </w:r>
      <w:r w:rsidRPr="00082650">
        <w:rPr>
          <w:rFonts w:ascii="標楷體" w:eastAsia="標楷體" w:hAnsi="標楷體" w:hint="eastAsia"/>
          <w:color w:val="000000"/>
        </w:rPr>
        <w:t>廢棄物清理法</w:t>
      </w:r>
      <w:r w:rsidRPr="00B3653B">
        <w:rPr>
          <w:rFonts w:ascii="標楷體" w:eastAsia="標楷體" w:hAnsi="標楷體" w:hint="eastAsia"/>
          <w:color w:val="000000"/>
        </w:rPr>
        <w:t>第2條之1</w:t>
      </w:r>
      <w:r>
        <w:rPr>
          <w:rFonts w:ascii="標楷體" w:eastAsia="標楷體" w:hAnsi="標楷體" w:hint="eastAsia"/>
          <w:color w:val="000000"/>
        </w:rPr>
        <w:t>規定</w:t>
      </w:r>
      <w:r w:rsidRPr="00082650">
        <w:rPr>
          <w:rFonts w:ascii="標楷體" w:eastAsia="標楷體" w:hAnsi="標楷體" w:hint="eastAsia"/>
          <w:color w:val="000000"/>
        </w:rPr>
        <w:t>：「</w:t>
      </w:r>
      <w:r w:rsidRPr="00B3653B">
        <w:rPr>
          <w:rFonts w:ascii="標楷體" w:eastAsia="標楷體" w:hAnsi="標楷體" w:hint="eastAsia"/>
          <w:color w:val="000000"/>
        </w:rPr>
        <w:t>事業產出物，有下列情形之一，不論原有性質為何，為廢棄物：一、經中央主管機關認定已失市場經濟價值，且有棄置或污染環境、危害人體健康之虞者。二、違法貯存或利用，有棄置或污染環境之虞者。三、再利用產品未依本法規定使用，有棄置或污染環境之虞者。」</w:t>
      </w:r>
    </w:p>
  </w:footnote>
  <w:footnote w:id="2">
    <w:p w14:paraId="4CD0FAD4" w14:textId="77777777" w:rsidR="00082650" w:rsidRPr="00082650" w:rsidRDefault="00082650" w:rsidP="00082650">
      <w:pPr>
        <w:pStyle w:val="afe"/>
        <w:ind w:leftChars="-2" w:left="171" w:hangingChars="81" w:hanging="178"/>
        <w:jc w:val="both"/>
        <w:rPr>
          <w:rFonts w:ascii="標楷體" w:eastAsia="標楷體" w:hAnsi="標楷體"/>
          <w:color w:val="000000"/>
        </w:rPr>
      </w:pPr>
      <w:r>
        <w:rPr>
          <w:rStyle w:val="aff0"/>
        </w:rPr>
        <w:footnoteRef/>
      </w:r>
      <w:r>
        <w:t xml:space="preserve"> </w:t>
      </w:r>
      <w:r w:rsidRPr="00082650">
        <w:rPr>
          <w:rFonts w:ascii="標楷體" w:eastAsia="標楷體" w:hAnsi="標楷體" w:hint="eastAsia"/>
          <w:color w:val="000000"/>
        </w:rPr>
        <w:t>廢棄物清理法第36條</w:t>
      </w:r>
      <w:r w:rsidR="00E72B52">
        <w:rPr>
          <w:rFonts w:ascii="標楷體" w:eastAsia="標楷體" w:hAnsi="標楷體" w:hint="eastAsia"/>
          <w:color w:val="000000"/>
          <w:lang w:eastAsia="zh-TW"/>
        </w:rPr>
        <w:t>第1項規定</w:t>
      </w:r>
      <w:r w:rsidRPr="00082650">
        <w:rPr>
          <w:rFonts w:ascii="標楷體" w:eastAsia="標楷體" w:hAnsi="標楷體" w:hint="eastAsia"/>
          <w:color w:val="000000"/>
        </w:rPr>
        <w:t>：「</w:t>
      </w:r>
      <w:proofErr w:type="spellStart"/>
      <w:r w:rsidRPr="00082650">
        <w:rPr>
          <w:rFonts w:ascii="標楷體" w:eastAsia="標楷體" w:hAnsi="標楷體" w:hint="eastAsia"/>
          <w:color w:val="000000"/>
        </w:rPr>
        <w:t>事業廢棄物之貯存、清除或處理方法及設施，應符合中央主管機關之規定</w:t>
      </w:r>
      <w:proofErr w:type="spellEnd"/>
      <w:r w:rsidRPr="00082650">
        <w:rPr>
          <w:rFonts w:ascii="標楷體" w:eastAsia="標楷體" w:hAnsi="標楷體" w:hint="eastAsia"/>
          <w:color w:val="000000"/>
        </w:rPr>
        <w:t>。」</w:t>
      </w:r>
    </w:p>
  </w:footnote>
  <w:footnote w:id="3">
    <w:p w14:paraId="08337FEB" w14:textId="77777777" w:rsidR="00082650" w:rsidRPr="00082650" w:rsidRDefault="00082650" w:rsidP="00082650">
      <w:pPr>
        <w:pStyle w:val="afe"/>
        <w:ind w:leftChars="-2" w:left="171" w:hangingChars="81" w:hanging="178"/>
        <w:jc w:val="both"/>
        <w:rPr>
          <w:rFonts w:ascii="標楷體" w:eastAsia="標楷體" w:hAnsi="標楷體"/>
          <w:color w:val="000000"/>
        </w:rPr>
      </w:pPr>
      <w:r>
        <w:rPr>
          <w:rStyle w:val="aff0"/>
        </w:rPr>
        <w:footnoteRef/>
      </w:r>
      <w:r>
        <w:t xml:space="preserve"> </w:t>
      </w:r>
      <w:r w:rsidRPr="00082650">
        <w:rPr>
          <w:rFonts w:ascii="標楷體" w:eastAsia="標楷體" w:hAnsi="標楷體" w:hint="eastAsia"/>
          <w:color w:val="000000"/>
        </w:rPr>
        <w:t>廢棄物清理法第</w:t>
      </w:r>
      <w:r w:rsidRPr="00082650">
        <w:rPr>
          <w:rFonts w:ascii="標楷體" w:eastAsia="標楷體" w:hAnsi="標楷體"/>
          <w:color w:val="000000"/>
        </w:rPr>
        <w:t>52</w:t>
      </w:r>
      <w:r w:rsidRPr="00082650">
        <w:rPr>
          <w:rFonts w:ascii="標楷體" w:eastAsia="標楷體" w:hAnsi="標楷體" w:hint="eastAsia"/>
          <w:color w:val="000000"/>
        </w:rPr>
        <w:t>條</w:t>
      </w:r>
      <w:r w:rsidR="00E72B52">
        <w:rPr>
          <w:rFonts w:ascii="標楷體" w:eastAsia="標楷體" w:hAnsi="標楷體" w:hint="eastAsia"/>
          <w:color w:val="000000"/>
          <w:lang w:eastAsia="zh-TW"/>
        </w:rPr>
        <w:t>規定</w:t>
      </w:r>
      <w:r w:rsidRPr="00082650">
        <w:rPr>
          <w:rFonts w:ascii="標楷體" w:eastAsia="標楷體" w:hAnsi="標楷體" w:hint="eastAsia"/>
          <w:color w:val="000000"/>
        </w:rPr>
        <w:t>：「貯存、清除、處理或再利用一般事業廢棄物，違反第28條第2項、第31條第1項、第5項、第34條、第36條第1項、第39條規定或依第29條第2項、第39條之1第2項所定管理辦法者，處新臺幣6千元以上3百萬元以下罰鍰。經限期改善，屆期仍未完成改善者，按次處罰。」</w:t>
      </w:r>
    </w:p>
  </w:footnote>
  <w:footnote w:id="4">
    <w:p w14:paraId="3ABF193D" w14:textId="77777777" w:rsidR="00D02732" w:rsidRPr="00D02732" w:rsidRDefault="00D02732" w:rsidP="00D02732">
      <w:pPr>
        <w:pStyle w:val="afe"/>
        <w:ind w:leftChars="-2" w:left="171" w:hangingChars="81" w:hanging="178"/>
        <w:jc w:val="both"/>
        <w:rPr>
          <w:rFonts w:ascii="標楷體" w:eastAsia="標楷體" w:hAnsi="標楷體"/>
          <w:color w:val="000000"/>
        </w:rPr>
      </w:pPr>
      <w:r>
        <w:rPr>
          <w:rStyle w:val="aff0"/>
        </w:rPr>
        <w:footnoteRef/>
      </w:r>
      <w:r>
        <w:t xml:space="preserve"> </w:t>
      </w:r>
      <w:r w:rsidRPr="00082650">
        <w:rPr>
          <w:rFonts w:ascii="標楷體" w:eastAsia="標楷體" w:hAnsi="標楷體" w:hint="eastAsia"/>
          <w:color w:val="000000"/>
        </w:rPr>
        <w:t>廢棄物清理法</w:t>
      </w:r>
      <w:r w:rsidRPr="00D02732">
        <w:rPr>
          <w:rFonts w:ascii="標楷體" w:eastAsia="標楷體" w:hAnsi="標楷體"/>
          <w:color w:val="000000"/>
        </w:rPr>
        <w:t>第</w:t>
      </w:r>
      <w:r w:rsidRPr="00D02732">
        <w:rPr>
          <w:rFonts w:ascii="標楷體" w:eastAsia="標楷體" w:hAnsi="標楷體" w:hint="eastAsia"/>
          <w:color w:val="000000"/>
        </w:rPr>
        <w:t>71</w:t>
      </w:r>
      <w:r w:rsidRPr="00D02732">
        <w:rPr>
          <w:rFonts w:ascii="標楷體" w:eastAsia="標楷體" w:hAnsi="標楷體"/>
          <w:color w:val="000000"/>
        </w:rPr>
        <w:t>條規定</w:t>
      </w:r>
      <w:r w:rsidRPr="00D02732">
        <w:rPr>
          <w:rFonts w:ascii="標楷體" w:eastAsia="標楷體" w:hAnsi="標楷體" w:hint="eastAsia"/>
          <w:color w:val="000000"/>
        </w:rPr>
        <w:t>：「(第1項)不依規定清除、處理之廢棄物，直轄市、縣(市)主管機關或執行機關得命事業、受託清除處理廢棄物者、仲介非法清除處理廢棄物者、容許或因重大過失致廢棄物遭非法棄置於其土地之土地所有人、管理人或使用人，限期清除處理。屆期不為清除處理時，直轄市、縣(市)主管機關或執行機關得</w:t>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color w:val="000000"/>
        </w:rPr>
        <w:tab/>
      </w:r>
      <w:r w:rsidRPr="00D02732">
        <w:rPr>
          <w:rFonts w:ascii="標楷體" w:eastAsia="標楷體" w:hAnsi="標楷體" w:hint="eastAsia"/>
          <w:color w:val="000000"/>
        </w:rPr>
        <w:t>代為清除、處理，並向其求償清理、改善及衍生之必要費用。屆期未清償者，移送強制執行；直轄市、縣(市)主管機關或執行機關得免提供擔保向行政法院聲請假扣押、假處分。(第2項)直轄市、縣(市)主管機關或執行機關依前項規定代為清除、處理廢棄物時，得不經土地所有人、管理人或使用人同意，強制進入公私場所進行有關採樣、檢測、清除或處理等相關措施。(第3項)第1項必要費用之求償權，優於一切債權及抵押權。(第4項)直轄市、縣(市)主管機關或執行機關代為清除、處理第1項廢棄物時，得委託適當公民營廢棄物清除處理機構清除、處理之。」</w:t>
      </w:r>
    </w:p>
    <w:p w14:paraId="5037FBD8" w14:textId="77777777" w:rsidR="00D02732" w:rsidRDefault="00D02732">
      <w:pPr>
        <w:pStyle w:val="afe"/>
        <w:rPr>
          <w:lang w:eastAsia="zh-TW"/>
        </w:rPr>
      </w:pPr>
    </w:p>
  </w:footnote>
  <w:footnote w:id="5">
    <w:p w14:paraId="0EC580A3" w14:textId="44C918DF" w:rsidR="00204AAC" w:rsidRPr="0081606F" w:rsidRDefault="00204AAC" w:rsidP="00204AAC">
      <w:pPr>
        <w:pStyle w:val="afe"/>
        <w:ind w:leftChars="-2" w:left="171" w:hangingChars="81" w:hanging="178"/>
        <w:jc w:val="both"/>
        <w:rPr>
          <w:rFonts w:ascii="標楷體" w:eastAsia="標楷體" w:hAnsi="標楷體"/>
          <w:color w:val="000000"/>
        </w:rPr>
      </w:pPr>
      <w:r>
        <w:rPr>
          <w:rStyle w:val="aff0"/>
        </w:rPr>
        <w:footnoteRef/>
      </w:r>
      <w:r w:rsidRPr="0081606F">
        <w:rPr>
          <w:rStyle w:val="aff0"/>
        </w:rPr>
        <w:t xml:space="preserve"> </w:t>
      </w:r>
      <w:r w:rsidR="00631CAF">
        <w:rPr>
          <w:rFonts w:ascii="標楷體" w:eastAsia="標楷體" w:hAnsi="標楷體" w:hint="eastAsia"/>
          <w:color w:val="000000"/>
          <w:lang w:eastAsia="zh-TW"/>
        </w:rPr>
        <w:t>廢棄物清理法第</w:t>
      </w:r>
      <w:r w:rsidRPr="0081606F">
        <w:rPr>
          <w:rFonts w:ascii="標楷體" w:eastAsia="標楷體" w:hAnsi="標楷體" w:hint="eastAsia"/>
          <w:color w:val="000000"/>
        </w:rPr>
        <w:t>4條規定：「</w:t>
      </w:r>
      <w:proofErr w:type="spellStart"/>
      <w:r w:rsidRPr="0081606F">
        <w:rPr>
          <w:rFonts w:ascii="標楷體" w:eastAsia="標楷體" w:hAnsi="標楷體" w:hint="eastAsia"/>
          <w:color w:val="000000"/>
        </w:rPr>
        <w:t>本法所稱主管機關：在中央為行政院環境保護署；在直轄市為直轄市政府</w:t>
      </w:r>
      <w:r w:rsidRPr="000325BB">
        <w:rPr>
          <w:rFonts w:ascii="標楷體" w:eastAsia="標楷體" w:hAnsi="標楷體" w:hint="eastAsia"/>
          <w:color w:val="000000"/>
        </w:rPr>
        <w:t>；在縣</w:t>
      </w:r>
      <w:proofErr w:type="spellEnd"/>
      <w:r w:rsidRPr="000325BB">
        <w:rPr>
          <w:rFonts w:ascii="標楷體" w:eastAsia="標楷體" w:hAnsi="標楷體" w:hint="eastAsia"/>
          <w:color w:val="000000"/>
        </w:rPr>
        <w:t>(市)</w:t>
      </w:r>
      <w:proofErr w:type="spellStart"/>
      <w:r w:rsidRPr="000325BB">
        <w:rPr>
          <w:rFonts w:ascii="標楷體" w:eastAsia="標楷體" w:hAnsi="標楷體" w:hint="eastAsia"/>
          <w:color w:val="000000"/>
        </w:rPr>
        <w:t>為縣</w:t>
      </w:r>
      <w:proofErr w:type="spellEnd"/>
      <w:r w:rsidRPr="000325BB">
        <w:rPr>
          <w:rFonts w:ascii="標楷體" w:eastAsia="標楷體" w:hAnsi="標楷體" w:hint="eastAsia"/>
          <w:color w:val="000000"/>
        </w:rPr>
        <w:t>(市)</w:t>
      </w:r>
      <w:proofErr w:type="spellStart"/>
      <w:r w:rsidRPr="000325BB">
        <w:rPr>
          <w:rFonts w:ascii="標楷體" w:eastAsia="標楷體" w:hAnsi="標楷體" w:hint="eastAsia"/>
          <w:color w:val="000000"/>
        </w:rPr>
        <w:t>政府</w:t>
      </w:r>
      <w:proofErr w:type="spellEnd"/>
      <w:r w:rsidRPr="000325BB">
        <w:rPr>
          <w:rFonts w:ascii="標楷體" w:eastAsia="標楷體" w:hAnsi="標楷體" w:hint="eastAsia"/>
          <w:color w:val="000000"/>
        </w:rPr>
        <w:t>。</w:t>
      </w:r>
      <w:r w:rsidRPr="0081606F">
        <w:rPr>
          <w:rFonts w:ascii="標楷體" w:eastAsia="標楷體" w:hAnsi="標楷體"/>
          <w:color w:val="000000"/>
        </w:rPr>
        <w:t>」</w:t>
      </w:r>
    </w:p>
  </w:footnote>
  <w:footnote w:id="6">
    <w:p w14:paraId="49E4A7A9" w14:textId="64F43B9F" w:rsidR="00204AAC" w:rsidRPr="0081606F" w:rsidRDefault="00204AAC" w:rsidP="00204AAC">
      <w:pPr>
        <w:pStyle w:val="afe"/>
        <w:ind w:leftChars="-2" w:left="171" w:hangingChars="81" w:hanging="178"/>
        <w:jc w:val="both"/>
        <w:rPr>
          <w:rFonts w:ascii="標楷體" w:eastAsia="標楷體" w:hAnsi="標楷體"/>
          <w:color w:val="000000"/>
        </w:rPr>
      </w:pPr>
      <w:r w:rsidRPr="0081606F">
        <w:rPr>
          <w:rStyle w:val="aff0"/>
        </w:rPr>
        <w:footnoteRef/>
      </w:r>
      <w:r w:rsidRPr="0081606F">
        <w:rPr>
          <w:rStyle w:val="aff0"/>
        </w:rPr>
        <w:t xml:space="preserve"> </w:t>
      </w:r>
      <w:r w:rsidR="00631CAF">
        <w:rPr>
          <w:rFonts w:ascii="標楷體" w:eastAsia="標楷體" w:hAnsi="標楷體" w:hint="eastAsia"/>
          <w:color w:val="000000"/>
          <w:lang w:eastAsia="zh-TW"/>
        </w:rPr>
        <w:t>廢棄物清理法</w:t>
      </w:r>
      <w:r w:rsidRPr="0081606F">
        <w:rPr>
          <w:rFonts w:ascii="標楷體" w:eastAsia="標楷體" w:hAnsi="標楷體" w:hint="eastAsia"/>
          <w:color w:val="000000"/>
        </w:rPr>
        <w:t>第5條第1項規定：「</w:t>
      </w:r>
      <w:proofErr w:type="spellStart"/>
      <w:r w:rsidRPr="0081606F">
        <w:rPr>
          <w:rFonts w:ascii="標楷體" w:eastAsia="標楷體" w:hAnsi="標楷體" w:hint="eastAsia"/>
          <w:color w:val="000000"/>
        </w:rPr>
        <w:t>本法所稱執行機關，為直轄市政府環境保護局、縣</w:t>
      </w:r>
      <w:proofErr w:type="spellEnd"/>
      <w:r w:rsidRPr="0081606F">
        <w:rPr>
          <w:rFonts w:ascii="標楷體" w:eastAsia="標楷體" w:hAnsi="標楷體" w:hint="eastAsia"/>
          <w:color w:val="000000"/>
        </w:rPr>
        <w:t>(市)</w:t>
      </w:r>
      <w:proofErr w:type="spellStart"/>
      <w:r w:rsidRPr="0081606F">
        <w:rPr>
          <w:rFonts w:ascii="標楷體" w:eastAsia="標楷體" w:hAnsi="標楷體" w:hint="eastAsia"/>
          <w:color w:val="000000"/>
        </w:rPr>
        <w:t>環境保護局及鄉</w:t>
      </w:r>
      <w:proofErr w:type="spellEnd"/>
      <w:r w:rsidRPr="000325BB">
        <w:rPr>
          <w:rFonts w:ascii="標楷體" w:eastAsia="標楷體" w:hAnsi="標楷體" w:hint="eastAsia"/>
          <w:color w:val="000000"/>
        </w:rPr>
        <w:t>(</w:t>
      </w:r>
      <w:proofErr w:type="spellStart"/>
      <w:r w:rsidRPr="000325BB">
        <w:rPr>
          <w:rFonts w:ascii="標楷體" w:eastAsia="標楷體" w:hAnsi="標楷體" w:hint="eastAsia"/>
          <w:color w:val="000000"/>
        </w:rPr>
        <w:t>鎮、市</w:t>
      </w:r>
      <w:proofErr w:type="spellEnd"/>
      <w:r w:rsidRPr="000325BB">
        <w:rPr>
          <w:rFonts w:ascii="標楷體" w:eastAsia="標楷體" w:hAnsi="標楷體" w:hint="eastAsia"/>
          <w:color w:val="000000"/>
        </w:rPr>
        <w:t>)</w:t>
      </w:r>
      <w:proofErr w:type="spellStart"/>
      <w:r w:rsidRPr="000325BB">
        <w:rPr>
          <w:rFonts w:ascii="標楷體" w:eastAsia="標楷體" w:hAnsi="標楷體" w:hint="eastAsia"/>
          <w:color w:val="000000"/>
        </w:rPr>
        <w:t>公所</w:t>
      </w:r>
      <w:proofErr w:type="spellEnd"/>
      <w:r w:rsidRPr="000325BB">
        <w:rPr>
          <w:rFonts w:ascii="標楷體" w:eastAsia="標楷體" w:hAnsi="標楷體" w:hint="eastAsia"/>
          <w:color w:val="000000"/>
        </w:rPr>
        <w:t>。</w:t>
      </w:r>
      <w:r w:rsidRPr="0081606F">
        <w:rPr>
          <w:rFonts w:ascii="標楷體" w:eastAsia="標楷體" w:hAnsi="標楷體"/>
          <w:color w:val="000000"/>
        </w:rPr>
        <w:t>」</w:t>
      </w:r>
    </w:p>
  </w:footnote>
  <w:footnote w:id="7">
    <w:p w14:paraId="6400CBF2" w14:textId="77777777" w:rsidR="005C6E1F" w:rsidRPr="00D82F9E" w:rsidRDefault="005C6E1F" w:rsidP="005C6E1F">
      <w:pPr>
        <w:pStyle w:val="afe"/>
        <w:ind w:leftChars="-2" w:left="171" w:hangingChars="81" w:hanging="178"/>
        <w:jc w:val="both"/>
        <w:rPr>
          <w:rFonts w:ascii="標楷體" w:eastAsia="標楷體" w:hAnsi="標楷體"/>
          <w:lang w:eastAsia="zh-TW"/>
        </w:rPr>
      </w:pPr>
      <w:r>
        <w:rPr>
          <w:rStyle w:val="aff0"/>
        </w:rPr>
        <w:footnoteRef/>
      </w:r>
      <w:r>
        <w:t xml:space="preserve"> </w:t>
      </w:r>
      <w:proofErr w:type="spellStart"/>
      <w:r w:rsidRPr="005C6E1F">
        <w:rPr>
          <w:rFonts w:ascii="標楷體" w:eastAsia="標楷體" w:hAnsi="標楷體" w:hint="eastAsia"/>
        </w:rPr>
        <w:t>營建混合物剩餘土石方資源堆置處理場</w:t>
      </w:r>
      <w:r w:rsidRPr="00D82F9E">
        <w:rPr>
          <w:rFonts w:ascii="標楷體" w:eastAsia="標楷體" w:hAnsi="標楷體" w:hint="eastAsia"/>
        </w:rPr>
        <w:t>審核主要分為「初審」與「</w:t>
      </w:r>
      <w:proofErr w:type="gramStart"/>
      <w:r w:rsidRPr="00D82F9E">
        <w:rPr>
          <w:rFonts w:ascii="標楷體" w:eastAsia="標楷體" w:hAnsi="標楷體" w:hint="eastAsia"/>
        </w:rPr>
        <w:t>複</w:t>
      </w:r>
      <w:proofErr w:type="gramEnd"/>
      <w:r w:rsidRPr="00D82F9E">
        <w:rPr>
          <w:rFonts w:ascii="標楷體" w:eastAsia="標楷體" w:hAnsi="標楷體" w:hint="eastAsia"/>
        </w:rPr>
        <w:t>審」兩大階段，由屏東縣</w:t>
      </w:r>
      <w:r>
        <w:rPr>
          <w:rFonts w:ascii="標楷體" w:eastAsia="標楷體" w:hAnsi="標楷體" w:hint="eastAsia"/>
          <w:lang w:eastAsia="zh-TW"/>
        </w:rPr>
        <w:t>政府</w:t>
      </w:r>
      <w:r w:rsidRPr="00D82F9E">
        <w:rPr>
          <w:rFonts w:ascii="標楷體" w:eastAsia="標楷體" w:hAnsi="標楷體" w:hint="eastAsia"/>
        </w:rPr>
        <w:t>水利處受理，流程包含申請、書件審查、現地勘查、核發設置許可，最後才申請啟用營運</w:t>
      </w:r>
      <w:proofErr w:type="spellEnd"/>
      <w:r w:rsidRPr="00D82F9E">
        <w:rPr>
          <w:rFonts w:ascii="標楷體" w:eastAsia="標楷體" w:hAnsi="標楷體" w:hint="eastAsia"/>
        </w:rPr>
        <w:t>。</w:t>
      </w:r>
    </w:p>
  </w:footnote>
  <w:footnote w:id="8">
    <w:p w14:paraId="0D9CDCAE" w14:textId="77777777" w:rsidR="005C6E1F" w:rsidRPr="004D0429" w:rsidRDefault="005C6E1F" w:rsidP="005C6E1F">
      <w:pPr>
        <w:pStyle w:val="afe"/>
        <w:ind w:leftChars="-2" w:left="171" w:hangingChars="81" w:hanging="178"/>
        <w:jc w:val="both"/>
        <w:rPr>
          <w:rFonts w:ascii="標楷體" w:eastAsia="標楷體" w:hAnsi="標楷體"/>
        </w:rPr>
      </w:pPr>
      <w:r>
        <w:rPr>
          <w:rStyle w:val="aff0"/>
        </w:rPr>
        <w:footnoteRef/>
      </w:r>
      <w:r>
        <w:t xml:space="preserve"> </w:t>
      </w:r>
      <w:proofErr w:type="spellStart"/>
      <w:r w:rsidRPr="004D0429">
        <w:rPr>
          <w:rFonts w:ascii="標楷體" w:eastAsia="標楷體" w:hAnsi="標楷體" w:hint="eastAsia"/>
        </w:rPr>
        <w:t>營建混合物再利用申請係依營建事業廢棄物再利用管理辦法及事業廢棄物清理計畫書審查管理辦法規定辦理，受理單位為屏東縣環保局</w:t>
      </w:r>
      <w:proofErr w:type="spellEnd"/>
      <w:r w:rsidRPr="004D0429">
        <w:rPr>
          <w:rFonts w:ascii="標楷體" w:eastAsia="標楷體" w:hAnsi="標楷體" w:hint="eastAsia"/>
        </w:rPr>
        <w:t>。</w:t>
      </w:r>
    </w:p>
  </w:footnote>
  <w:footnote w:id="9">
    <w:p w14:paraId="55CAC9EA" w14:textId="77777777" w:rsidR="005C6E1F" w:rsidRPr="009E6D42" w:rsidRDefault="005C6E1F" w:rsidP="005C6E1F">
      <w:pPr>
        <w:pStyle w:val="afe"/>
        <w:ind w:leftChars="-2" w:left="171" w:hangingChars="81" w:hanging="178"/>
        <w:jc w:val="both"/>
        <w:rPr>
          <w:lang w:eastAsia="zh-TW"/>
        </w:rPr>
      </w:pPr>
      <w:r>
        <w:rPr>
          <w:rStyle w:val="aff0"/>
        </w:rPr>
        <w:footnoteRef/>
      </w:r>
      <w:r>
        <w:t xml:space="preserve"> </w:t>
      </w:r>
      <w:proofErr w:type="spellStart"/>
      <w:r w:rsidRPr="009E6D42">
        <w:rPr>
          <w:rFonts w:ascii="標楷體" w:eastAsia="標楷體" w:hAnsi="標楷體" w:hint="eastAsia"/>
        </w:rPr>
        <w:t>破碎機以擠壓方式進行破碎以利後續磁選、磁選、篩選後再利用</w:t>
      </w:r>
      <w:proofErr w:type="spellEnd"/>
      <w:r w:rsidRPr="009E6D42">
        <w:rPr>
          <w:rFonts w:ascii="標楷體" w:eastAsia="標楷體" w:hAnsi="標楷體" w:hint="eastAsia"/>
        </w:rPr>
        <w:t>。</w:t>
      </w:r>
    </w:p>
  </w:footnote>
  <w:footnote w:id="10">
    <w:p w14:paraId="5FB0F384" w14:textId="77777777" w:rsidR="005C6E1F" w:rsidRPr="009E6D42" w:rsidRDefault="005C6E1F" w:rsidP="005C6E1F">
      <w:pPr>
        <w:pStyle w:val="afe"/>
        <w:ind w:leftChars="-2" w:left="171" w:hangingChars="81" w:hanging="178"/>
        <w:jc w:val="both"/>
        <w:rPr>
          <w:lang w:eastAsia="zh-TW"/>
        </w:rPr>
      </w:pPr>
      <w:r>
        <w:rPr>
          <w:rStyle w:val="aff0"/>
        </w:rPr>
        <w:footnoteRef/>
      </w:r>
      <w:r>
        <w:rPr>
          <w:rFonts w:hint="eastAsia"/>
          <w:lang w:val="en-US" w:eastAsia="zh-TW"/>
        </w:rPr>
        <w:t xml:space="preserve"> </w:t>
      </w:r>
      <w:r w:rsidRPr="009E6D42">
        <w:rPr>
          <w:rFonts w:ascii="標楷體" w:eastAsia="標楷體" w:hAnsi="標楷體" w:hint="eastAsia"/>
        </w:rPr>
        <w:t>為雙層式篩選機</w:t>
      </w:r>
      <w:r w:rsidRPr="00EA55BC">
        <w:rPr>
          <w:rFonts w:ascii="標楷體" w:eastAsia="標楷體" w:hAnsi="標楷體" w:hint="eastAsia"/>
        </w:rPr>
        <w:t>，上層為</w:t>
      </w:r>
      <w:r w:rsidRPr="00EA55BC">
        <w:rPr>
          <w:rFonts w:ascii="標楷體" w:eastAsia="標楷體" w:hAnsi="標楷體"/>
        </w:rPr>
        <w:t>30mm</w:t>
      </w:r>
      <w:r w:rsidRPr="00EA55BC">
        <w:rPr>
          <w:rFonts w:ascii="標楷體" w:eastAsia="標楷體" w:hAnsi="標楷體" w:hint="eastAsia"/>
        </w:rPr>
        <w:t>篩網，下層為</w:t>
      </w:r>
      <w:r w:rsidRPr="00EA55BC">
        <w:rPr>
          <w:rFonts w:ascii="標楷體" w:eastAsia="標楷體" w:hAnsi="標楷體"/>
        </w:rPr>
        <w:t>21mm</w:t>
      </w:r>
      <w:r w:rsidRPr="00EA55BC">
        <w:rPr>
          <w:rFonts w:ascii="標楷體" w:eastAsia="標楷體" w:hAnsi="標楷體" w:hint="eastAsia"/>
        </w:rPr>
        <w:t>篩網，粒料經過篩網過篩後可分為3種粒徑之粒料。</w:t>
      </w:r>
    </w:p>
  </w:footnote>
  <w:footnote w:id="11">
    <w:p w14:paraId="227B032B" w14:textId="77777777" w:rsidR="005C6E1F" w:rsidRPr="00EA55BC" w:rsidRDefault="005C6E1F" w:rsidP="005C6E1F">
      <w:pPr>
        <w:pStyle w:val="afe"/>
        <w:ind w:leftChars="-2" w:left="171" w:hangingChars="81" w:hanging="178"/>
        <w:jc w:val="both"/>
        <w:rPr>
          <w:lang w:eastAsia="zh-TW"/>
        </w:rPr>
      </w:pPr>
      <w:r>
        <w:rPr>
          <w:rStyle w:val="aff0"/>
        </w:rPr>
        <w:footnoteRef/>
      </w:r>
      <w:r>
        <w:t xml:space="preserve"> </w:t>
      </w:r>
      <w:proofErr w:type="spellStart"/>
      <w:r w:rsidRPr="00EA55BC">
        <w:rPr>
          <w:rFonts w:ascii="標楷體" w:eastAsia="標楷體" w:hAnsi="標楷體" w:hint="eastAsia"/>
        </w:rPr>
        <w:t>對經振動篩選機分料之粒料進行磁力選別將金屬物質與其他粒料分離</w:t>
      </w:r>
      <w:proofErr w:type="spellEnd"/>
      <w:r w:rsidRPr="00EA55BC">
        <w:rPr>
          <w:rFonts w:hint="eastAsia"/>
          <w:lang w:val="en-US"/>
        </w:rPr>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652313"/>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1" w15:restartNumberingAfterBreak="0">
    <w:nsid w:val="017C1D35"/>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2" w15:restartNumberingAfterBreak="0">
    <w:nsid w:val="02E37C2A"/>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3" w15:restartNumberingAfterBreak="0">
    <w:nsid w:val="04CC3AB3"/>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4" w15:restartNumberingAfterBreak="0">
    <w:nsid w:val="05913BA1"/>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5" w15:restartNumberingAfterBreak="0">
    <w:nsid w:val="05B77C42"/>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6" w15:restartNumberingAfterBreak="0">
    <w:nsid w:val="081F43FE"/>
    <w:multiLevelType w:val="hybridMultilevel"/>
    <w:tmpl w:val="58C275BC"/>
    <w:lvl w:ilvl="0" w:tplc="74685D60">
      <w:start w:val="1"/>
      <w:numFmt w:val="taiwaneseCountingThousand"/>
      <w:pStyle w:val="a"/>
      <w:lvlText w:val="附圖%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15:restartNumberingAfterBreak="0">
    <w:nsid w:val="083930B7"/>
    <w:multiLevelType w:val="hybridMultilevel"/>
    <w:tmpl w:val="DD78CCA2"/>
    <w:lvl w:ilvl="0" w:tplc="3D76685A">
      <w:start w:val="1"/>
      <w:numFmt w:val="ideographLegalTraditional"/>
      <w:suff w:val="nothing"/>
      <w:lvlText w:val="%1、"/>
      <w:lvlJc w:val="left"/>
      <w:pPr>
        <w:ind w:left="480" w:hanging="480"/>
      </w:pPr>
      <w:rPr>
        <w:rFonts w:hint="eastAsia"/>
        <w:b w:val="0"/>
        <w:bCs w:val="0"/>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 w15:restartNumberingAfterBreak="0">
    <w:nsid w:val="0B5F5B62"/>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9" w15:restartNumberingAfterBreak="0">
    <w:nsid w:val="0D1331D2"/>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10" w15:restartNumberingAfterBreak="0">
    <w:nsid w:val="0FF67D3C"/>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11" w15:restartNumberingAfterBreak="0">
    <w:nsid w:val="104902F4"/>
    <w:multiLevelType w:val="hybridMultilevel"/>
    <w:tmpl w:val="F13C22D4"/>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2" w15:restartNumberingAfterBreak="0">
    <w:nsid w:val="113545F5"/>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13" w15:restartNumberingAfterBreak="0">
    <w:nsid w:val="12865950"/>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14" w15:restartNumberingAfterBreak="0">
    <w:nsid w:val="140E010C"/>
    <w:multiLevelType w:val="multilevel"/>
    <w:tmpl w:val="FDF8AD02"/>
    <w:lvl w:ilvl="0">
      <w:start w:val="1"/>
      <w:numFmt w:val="ideographLegalTraditional"/>
      <w:suff w:val="nothing"/>
      <w:lvlText w:val="%1、"/>
      <w:lvlJc w:val="left"/>
      <w:pPr>
        <w:ind w:left="2381" w:hanging="2381"/>
      </w:pPr>
      <w:rPr>
        <w:rFonts w:ascii="標楷體" w:eastAsia="標楷體" w:hint="eastAsia"/>
        <w:b w:val="0"/>
        <w:i w:val="0"/>
        <w:snapToGrid/>
        <w:spacing w:val="0"/>
        <w:w w:val="100"/>
        <w:kern w:val="32"/>
        <w:position w:val="0"/>
        <w:sz w:val="32"/>
        <w:lang w:val="en-US"/>
      </w:rPr>
    </w:lvl>
    <w:lvl w:ilvl="1">
      <w:start w:val="1"/>
      <w:numFmt w:val="taiwaneseCountingThousand"/>
      <w:suff w:val="nothing"/>
      <w:lvlText w:val="%2、"/>
      <w:lvlJc w:val="left"/>
      <w:pPr>
        <w:ind w:left="1021" w:hanging="681"/>
      </w:pPr>
      <w:rPr>
        <w:rFonts w:ascii="標楷體" w:eastAsia="標楷體" w:hint="eastAsia"/>
        <w:b w:val="0"/>
        <w:bCs w:val="0"/>
        <w:i w:val="0"/>
        <w:snapToGrid/>
        <w:spacing w:val="0"/>
        <w:w w:val="100"/>
        <w:kern w:val="32"/>
        <w:position w:val="0"/>
        <w:sz w:val="32"/>
        <w:em w:val="none"/>
        <w:lang w:val="en-US"/>
      </w:rPr>
    </w:lvl>
    <w:lvl w:ilvl="2">
      <w:start w:val="1"/>
      <w:numFmt w:val="taiwaneseCountingThousand"/>
      <w:suff w:val="nothing"/>
      <w:lvlText w:val="(%3)"/>
      <w:lvlJc w:val="left"/>
      <w:pPr>
        <w:ind w:left="1361" w:hanging="681"/>
      </w:pPr>
      <w:rPr>
        <w:rFonts w:ascii="標楷體" w:eastAsia="標楷體" w:hint="eastAsia"/>
        <w:b w:val="0"/>
        <w:i w:val="0"/>
        <w:snapToGrid/>
        <w:spacing w:val="0"/>
        <w:w w:val="100"/>
        <w:kern w:val="32"/>
        <w:position w:val="0"/>
        <w:sz w:val="32"/>
      </w:rPr>
    </w:lvl>
    <w:lvl w:ilvl="3">
      <w:start w:val="1"/>
      <w:numFmt w:val="decimal"/>
      <w:suff w:val="nothing"/>
      <w:lvlText w:val="%4、"/>
      <w:lvlJc w:val="left"/>
      <w:pPr>
        <w:ind w:left="1701" w:hanging="510"/>
      </w:pPr>
      <w:rPr>
        <w:rFonts w:ascii="標楷體" w:eastAsia="標楷體" w:hint="eastAsia"/>
        <w:b w:val="0"/>
        <w:i w:val="0"/>
        <w:snapToGrid/>
        <w:spacing w:val="0"/>
        <w:w w:val="100"/>
        <w:kern w:val="32"/>
        <w:position w:val="0"/>
        <w:sz w:val="32"/>
      </w:rPr>
    </w:lvl>
    <w:lvl w:ilvl="4">
      <w:start w:val="1"/>
      <w:numFmt w:val="decimal"/>
      <w:suff w:val="nothing"/>
      <w:lvlText w:val="（%5）"/>
      <w:lvlJc w:val="left"/>
      <w:pPr>
        <w:ind w:left="2041" w:hanging="850"/>
      </w:pPr>
      <w:rPr>
        <w:rFonts w:ascii="標楷體" w:eastAsia="標楷體" w:hint="eastAsia"/>
        <w:b w:val="0"/>
        <w:i w:val="0"/>
        <w:snapToGrid/>
        <w:spacing w:val="0"/>
        <w:w w:val="100"/>
        <w:kern w:val="32"/>
        <w:position w:val="0"/>
        <w:sz w:val="32"/>
      </w:rPr>
    </w:lvl>
    <w:lvl w:ilvl="5">
      <w:start w:val="1"/>
      <w:numFmt w:val="decimal"/>
      <w:suff w:val="nothing"/>
      <w:lvlText w:val="〈%6〉"/>
      <w:lvlJc w:val="left"/>
      <w:pPr>
        <w:ind w:left="2381" w:hanging="850"/>
      </w:pPr>
      <w:rPr>
        <w:rFonts w:ascii="標楷體" w:eastAsia="標楷體" w:hint="eastAsia"/>
        <w:b w:val="0"/>
        <w:i w:val="0"/>
        <w:snapToGrid/>
        <w:spacing w:val="0"/>
        <w:w w:val="100"/>
        <w:kern w:val="32"/>
        <w:position w:val="0"/>
        <w:sz w:val="32"/>
      </w:rPr>
    </w:lvl>
    <w:lvl w:ilvl="6">
      <w:start w:val="1"/>
      <w:numFmt w:val="decimal"/>
      <w:suff w:val="nothing"/>
      <w:lvlText w:val="《%7》"/>
      <w:lvlJc w:val="left"/>
      <w:pPr>
        <w:ind w:left="2722" w:hanging="851"/>
      </w:pPr>
      <w:rPr>
        <w:rFonts w:ascii="標楷體" w:eastAsia="標楷體" w:hint="eastAsia"/>
        <w:b w:val="0"/>
        <w:i w:val="0"/>
        <w:snapToGrid/>
        <w:spacing w:val="0"/>
        <w:w w:val="100"/>
        <w:kern w:val="32"/>
        <w:position w:val="0"/>
        <w:sz w:val="32"/>
      </w:rPr>
    </w:lvl>
    <w:lvl w:ilvl="7">
      <w:start w:val="1"/>
      <w:numFmt w:val="decimal"/>
      <w:suff w:val="nothing"/>
      <w:lvlText w:val="〔%8〕"/>
      <w:lvlJc w:val="left"/>
      <w:pPr>
        <w:ind w:left="3062" w:hanging="851"/>
      </w:pPr>
      <w:rPr>
        <w:rFonts w:ascii="標楷體" w:eastAsia="標楷體" w:hint="eastAsia"/>
        <w:b w:val="0"/>
        <w:i w:val="0"/>
        <w:snapToGrid/>
        <w:spacing w:val="0"/>
        <w:w w:val="100"/>
        <w:kern w:val="32"/>
        <w:position w:val="0"/>
        <w:sz w:val="32"/>
      </w:rPr>
    </w:lvl>
    <w:lvl w:ilvl="8">
      <w:start w:val="1"/>
      <w:numFmt w:val="decimal"/>
      <w:suff w:val="nothing"/>
      <w:lvlText w:val="｛%9｝"/>
      <w:lvlJc w:val="left"/>
      <w:pPr>
        <w:ind w:left="3402" w:hanging="850"/>
      </w:pPr>
      <w:rPr>
        <w:rFonts w:ascii="標楷體" w:eastAsia="標楷體" w:hint="eastAsia"/>
        <w:b w:val="0"/>
        <w:i w:val="0"/>
        <w:caps w:val="0"/>
        <w:strike w:val="0"/>
        <w:dstrike w:val="0"/>
        <w:snapToGrid/>
        <w:vanish w:val="0"/>
        <w:spacing w:val="0"/>
        <w:w w:val="100"/>
        <w:kern w:val="32"/>
        <w:position w:val="0"/>
        <w:sz w:val="32"/>
        <w:vertAlign w:val="baseline"/>
      </w:rPr>
    </w:lvl>
  </w:abstractNum>
  <w:abstractNum w:abstractNumId="15" w15:restartNumberingAfterBreak="0">
    <w:nsid w:val="14677AB9"/>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16" w15:restartNumberingAfterBreak="0">
    <w:nsid w:val="160615E7"/>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17" w15:restartNumberingAfterBreak="0">
    <w:nsid w:val="188E34DF"/>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18" w15:restartNumberingAfterBreak="0">
    <w:nsid w:val="19532EFC"/>
    <w:multiLevelType w:val="hybridMultilevel"/>
    <w:tmpl w:val="7CBA69F8"/>
    <w:lvl w:ilvl="0" w:tplc="178A5CEA">
      <w:start w:val="1"/>
      <w:numFmt w:val="taiwaneseCountingThousand"/>
      <w:pStyle w:val="a0"/>
      <w:lvlText w:val="附表%1、"/>
      <w:lvlJc w:val="left"/>
      <w:pPr>
        <w:tabs>
          <w:tab w:val="num" w:pos="1440"/>
        </w:tabs>
        <w:ind w:left="695" w:hanging="695"/>
      </w:pPr>
      <w:rPr>
        <w:rFonts w:ascii="標楷體" w:eastAsia="標楷體" w:hint="eastAsia"/>
        <w:b w:val="0"/>
        <w:i w:val="0"/>
        <w:sz w:val="32"/>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9" w15:restartNumberingAfterBreak="0">
    <w:nsid w:val="1A850B35"/>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20" w15:restartNumberingAfterBreak="0">
    <w:nsid w:val="1B1E04D6"/>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21" w15:restartNumberingAfterBreak="0">
    <w:nsid w:val="1BA241ED"/>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22" w15:restartNumberingAfterBreak="0">
    <w:nsid w:val="1BE138F8"/>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23" w15:restartNumberingAfterBreak="0">
    <w:nsid w:val="1CD126F0"/>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24" w15:restartNumberingAfterBreak="0">
    <w:nsid w:val="1F954E99"/>
    <w:multiLevelType w:val="multilevel"/>
    <w:tmpl w:val="EDE63BDE"/>
    <w:styleLink w:val="WW8Num29"/>
    <w:lvl w:ilvl="0">
      <w:start w:val="1"/>
      <w:numFmt w:val="decimal"/>
      <w:lvlText w:val="%1."/>
      <w:lvlJc w:val="left"/>
      <w:pPr>
        <w:ind w:left="360" w:hanging="360"/>
      </w:pPr>
    </w:lvl>
    <w:lvl w:ilvl="1">
      <w:start w:val="1"/>
      <w:numFmt w:val="decimal"/>
      <w:lvlText w:val="%1.%2．"/>
      <w:lvlJc w:val="left"/>
      <w:pPr>
        <w:ind w:left="1200" w:hanging="720"/>
      </w:pPr>
    </w:lvl>
    <w:lvl w:ilvl="2">
      <w:start w:val="1"/>
      <w:numFmt w:val="lowerRoman"/>
      <w:lvlText w:val="%1.%2.%3."/>
      <w:lvlJc w:val="right"/>
      <w:pPr>
        <w:ind w:left="1440" w:hanging="480"/>
      </w:pPr>
    </w:lvl>
    <w:lvl w:ilvl="3">
      <w:start w:val="1"/>
      <w:numFmt w:val="decimal"/>
      <w:lvlText w:val="%1.%2.%3.%4."/>
      <w:lvlJc w:val="left"/>
      <w:pPr>
        <w:ind w:left="1920" w:hanging="480"/>
      </w:pPr>
    </w:lvl>
    <w:lvl w:ilvl="4">
      <w:start w:val="1"/>
      <w:numFmt w:val="ideographTraditional"/>
      <w:lvlText w:val="%1.%2.%3.%4.%5、"/>
      <w:lvlJc w:val="left"/>
      <w:pPr>
        <w:ind w:left="2400" w:hanging="480"/>
      </w:pPr>
    </w:lvl>
    <w:lvl w:ilvl="5">
      <w:start w:val="1"/>
      <w:numFmt w:val="lowerRoman"/>
      <w:lvlText w:val="%1.%2.%3.%4.%5.%6."/>
      <w:lvlJc w:val="right"/>
      <w:pPr>
        <w:ind w:left="2880" w:hanging="480"/>
      </w:pPr>
    </w:lvl>
    <w:lvl w:ilvl="6">
      <w:start w:val="1"/>
      <w:numFmt w:val="decimal"/>
      <w:lvlText w:val="%1.%2.%3.%4.%5.%6.%7."/>
      <w:lvlJc w:val="left"/>
      <w:pPr>
        <w:ind w:left="3360" w:hanging="480"/>
      </w:pPr>
    </w:lvl>
    <w:lvl w:ilvl="7">
      <w:start w:val="1"/>
      <w:numFmt w:val="ideographTraditional"/>
      <w:lvlText w:val="%1.%2.%3.%4.%5.%6.%7.%8、"/>
      <w:lvlJc w:val="left"/>
      <w:pPr>
        <w:ind w:left="3840" w:hanging="480"/>
      </w:pPr>
    </w:lvl>
    <w:lvl w:ilvl="8">
      <w:start w:val="1"/>
      <w:numFmt w:val="lowerRoman"/>
      <w:lvlText w:val="%1.%2.%3.%4.%5.%6.%7.%8.%9."/>
      <w:lvlJc w:val="right"/>
      <w:pPr>
        <w:ind w:left="4320" w:hanging="480"/>
      </w:pPr>
    </w:lvl>
  </w:abstractNum>
  <w:abstractNum w:abstractNumId="25" w15:restartNumberingAfterBreak="0">
    <w:nsid w:val="1FF702F1"/>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26" w15:restartNumberingAfterBreak="0">
    <w:nsid w:val="200D59B6"/>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27" w15:restartNumberingAfterBreak="0">
    <w:nsid w:val="23912261"/>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28" w15:restartNumberingAfterBreak="0">
    <w:nsid w:val="23D548FC"/>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29" w15:restartNumberingAfterBreak="0">
    <w:nsid w:val="244344BC"/>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30" w15:restartNumberingAfterBreak="0">
    <w:nsid w:val="25D0488A"/>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31" w15:restartNumberingAfterBreak="0">
    <w:nsid w:val="2654309A"/>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32" w15:restartNumberingAfterBreak="0">
    <w:nsid w:val="291B3CC2"/>
    <w:multiLevelType w:val="multilevel"/>
    <w:tmpl w:val="2B6897D2"/>
    <w:styleLink w:val="WW8Num36"/>
    <w:lvl w:ilvl="0">
      <w:start w:val="1"/>
      <w:numFmt w:val="decimal"/>
      <w:lvlText w:val="%1."/>
      <w:lvlJc w:val="left"/>
      <w:pPr>
        <w:ind w:left="360" w:hanging="360"/>
      </w:pPr>
    </w:lvl>
    <w:lvl w:ilvl="1">
      <w:start w:val="1"/>
      <w:numFmt w:val="ideographTraditional"/>
      <w:lvlText w:val="%1.%2、"/>
      <w:lvlJc w:val="left"/>
      <w:pPr>
        <w:ind w:left="960" w:hanging="480"/>
      </w:pPr>
    </w:lvl>
    <w:lvl w:ilvl="2">
      <w:start w:val="1"/>
      <w:numFmt w:val="lowerRoman"/>
      <w:lvlText w:val="%1.%2.%3."/>
      <w:lvlJc w:val="right"/>
      <w:pPr>
        <w:ind w:left="1440" w:hanging="480"/>
      </w:pPr>
    </w:lvl>
    <w:lvl w:ilvl="3">
      <w:start w:val="1"/>
      <w:numFmt w:val="decimal"/>
      <w:lvlText w:val="%1.%2.%3.%4."/>
      <w:lvlJc w:val="left"/>
      <w:pPr>
        <w:ind w:left="1920" w:hanging="480"/>
      </w:pPr>
    </w:lvl>
    <w:lvl w:ilvl="4">
      <w:start w:val="1"/>
      <w:numFmt w:val="ideographTraditional"/>
      <w:lvlText w:val="%1.%2.%3.%4.%5、"/>
      <w:lvlJc w:val="left"/>
      <w:pPr>
        <w:ind w:left="2400" w:hanging="480"/>
      </w:pPr>
    </w:lvl>
    <w:lvl w:ilvl="5">
      <w:start w:val="1"/>
      <w:numFmt w:val="lowerRoman"/>
      <w:lvlText w:val="%1.%2.%3.%4.%5.%6."/>
      <w:lvlJc w:val="right"/>
      <w:pPr>
        <w:ind w:left="2880" w:hanging="480"/>
      </w:pPr>
    </w:lvl>
    <w:lvl w:ilvl="6">
      <w:start w:val="1"/>
      <w:numFmt w:val="decimal"/>
      <w:lvlText w:val="%1.%2.%3.%4.%5.%6.%7."/>
      <w:lvlJc w:val="left"/>
      <w:pPr>
        <w:ind w:left="3360" w:hanging="480"/>
      </w:pPr>
    </w:lvl>
    <w:lvl w:ilvl="7">
      <w:start w:val="1"/>
      <w:numFmt w:val="ideographTraditional"/>
      <w:lvlText w:val="%1.%2.%3.%4.%5.%6.%7.%8、"/>
      <w:lvlJc w:val="left"/>
      <w:pPr>
        <w:ind w:left="3840" w:hanging="480"/>
      </w:pPr>
    </w:lvl>
    <w:lvl w:ilvl="8">
      <w:start w:val="1"/>
      <w:numFmt w:val="lowerRoman"/>
      <w:lvlText w:val="%1.%2.%3.%4.%5.%6.%7.%8.%9."/>
      <w:lvlJc w:val="right"/>
      <w:pPr>
        <w:ind w:left="4320" w:hanging="480"/>
      </w:pPr>
    </w:lvl>
  </w:abstractNum>
  <w:abstractNum w:abstractNumId="33" w15:restartNumberingAfterBreak="0">
    <w:nsid w:val="2A9B25E4"/>
    <w:multiLevelType w:val="hybridMultilevel"/>
    <w:tmpl w:val="7A4E974C"/>
    <w:lvl w:ilvl="0" w:tplc="CB10D2AE">
      <w:start w:val="1"/>
      <w:numFmt w:val="taiwaneseCountingThousand"/>
      <w:lvlText w:val="%1、"/>
      <w:lvlJc w:val="left"/>
      <w:pPr>
        <w:ind w:left="1060" w:hanging="720"/>
      </w:pPr>
      <w:rPr>
        <w:rFonts w:hint="default"/>
        <w:color w:val="000000"/>
      </w:rPr>
    </w:lvl>
    <w:lvl w:ilvl="1" w:tplc="1826CF30" w:tentative="1">
      <w:start w:val="1"/>
      <w:numFmt w:val="ideographTraditional"/>
      <w:lvlText w:val="%2、"/>
      <w:lvlJc w:val="left"/>
      <w:pPr>
        <w:ind w:left="1300" w:hanging="480"/>
      </w:pPr>
    </w:lvl>
    <w:lvl w:ilvl="2" w:tplc="136EB940">
      <w:start w:val="1"/>
      <w:numFmt w:val="lowerRoman"/>
      <w:lvlText w:val="%3."/>
      <w:lvlJc w:val="right"/>
      <w:pPr>
        <w:ind w:left="1780" w:hanging="480"/>
      </w:pPr>
    </w:lvl>
    <w:lvl w:ilvl="3" w:tplc="85B4AB3E" w:tentative="1">
      <w:start w:val="1"/>
      <w:numFmt w:val="decimal"/>
      <w:lvlText w:val="%4."/>
      <w:lvlJc w:val="left"/>
      <w:pPr>
        <w:ind w:left="2260" w:hanging="480"/>
      </w:pPr>
    </w:lvl>
    <w:lvl w:ilvl="4" w:tplc="F54C23F8" w:tentative="1">
      <w:start w:val="1"/>
      <w:numFmt w:val="ideographTraditional"/>
      <w:lvlText w:val="%5、"/>
      <w:lvlJc w:val="left"/>
      <w:pPr>
        <w:ind w:left="2740" w:hanging="480"/>
      </w:pPr>
    </w:lvl>
    <w:lvl w:ilvl="5" w:tplc="47F29218" w:tentative="1">
      <w:start w:val="1"/>
      <w:numFmt w:val="lowerRoman"/>
      <w:lvlText w:val="%6."/>
      <w:lvlJc w:val="right"/>
      <w:pPr>
        <w:ind w:left="3220" w:hanging="480"/>
      </w:pPr>
    </w:lvl>
    <w:lvl w:ilvl="6" w:tplc="0C14B132" w:tentative="1">
      <w:start w:val="1"/>
      <w:numFmt w:val="decimal"/>
      <w:lvlText w:val="%7."/>
      <w:lvlJc w:val="left"/>
      <w:pPr>
        <w:ind w:left="3700" w:hanging="480"/>
      </w:pPr>
    </w:lvl>
    <w:lvl w:ilvl="7" w:tplc="6C044F2E" w:tentative="1">
      <w:start w:val="1"/>
      <w:numFmt w:val="ideographTraditional"/>
      <w:lvlText w:val="%8、"/>
      <w:lvlJc w:val="left"/>
      <w:pPr>
        <w:ind w:left="4180" w:hanging="480"/>
      </w:pPr>
    </w:lvl>
    <w:lvl w:ilvl="8" w:tplc="FB3009BC" w:tentative="1">
      <w:start w:val="1"/>
      <w:numFmt w:val="lowerRoman"/>
      <w:lvlText w:val="%9."/>
      <w:lvlJc w:val="right"/>
      <w:pPr>
        <w:ind w:left="4660" w:hanging="480"/>
      </w:pPr>
    </w:lvl>
  </w:abstractNum>
  <w:abstractNum w:abstractNumId="34" w15:restartNumberingAfterBreak="0">
    <w:nsid w:val="2BEA5B88"/>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35" w15:restartNumberingAfterBreak="0">
    <w:nsid w:val="2CE80194"/>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36" w15:restartNumberingAfterBreak="0">
    <w:nsid w:val="2D8F1106"/>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37" w15:restartNumberingAfterBreak="0">
    <w:nsid w:val="2DDB70BC"/>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38" w15:restartNumberingAfterBreak="0">
    <w:nsid w:val="30574501"/>
    <w:multiLevelType w:val="hybridMultilevel"/>
    <w:tmpl w:val="E4F6363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30AD2C02"/>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40" w15:restartNumberingAfterBreak="0">
    <w:nsid w:val="313B5914"/>
    <w:multiLevelType w:val="multilevel"/>
    <w:tmpl w:val="2D020274"/>
    <w:styleLink w:val="WW8Num1"/>
    <w:lvl w:ilvl="0">
      <w:start w:val="1"/>
      <w:numFmt w:val="japaneseCounting"/>
      <w:lvlText w:val="%1、"/>
      <w:lvlJc w:val="left"/>
      <w:rPr>
        <w:rFonts w:ascii="Times New Roman" w:eastAsia="新細明體, PMingLiU" w:hAnsi="Times New Roman" w:cs="Times New Roman"/>
        <w:color w:val="auto"/>
        <w:kern w:val="3"/>
        <w:sz w:val="24"/>
        <w:szCs w:val="20"/>
        <w:lang w:val="en-US" w:eastAsia="zh-TW" w:bidi="ar-SA"/>
      </w:rPr>
    </w:lvl>
    <w:lvl w:ilvl="1">
      <w:start w:val="1"/>
      <w:numFmt w:val="ideographTraditional"/>
      <w:lvlText w:val="%2、"/>
      <w:lvlJc w:val="left"/>
      <w:rPr>
        <w:rFonts w:ascii="Times New Roman" w:eastAsia="新細明體, PMingLiU" w:hAnsi="Times New Roman" w:cs="Times New Roman"/>
        <w:color w:val="auto"/>
        <w:kern w:val="3"/>
        <w:sz w:val="24"/>
        <w:szCs w:val="20"/>
        <w:lang w:val="en-US" w:eastAsia="zh-TW" w:bidi="ar-SA"/>
      </w:rPr>
    </w:lvl>
    <w:lvl w:ilvl="2">
      <w:start w:val="1"/>
      <w:numFmt w:val="lowerRoman"/>
      <w:lvlText w:val="%3."/>
      <w:lvlJc w:val="right"/>
      <w:rPr>
        <w:rFonts w:ascii="Times New Roman" w:eastAsia="新細明體, PMingLiU" w:hAnsi="Times New Roman" w:cs="Times New Roman"/>
        <w:color w:val="auto"/>
        <w:kern w:val="3"/>
        <w:sz w:val="24"/>
        <w:szCs w:val="20"/>
        <w:lang w:val="en-US" w:eastAsia="zh-TW" w:bidi="ar-SA"/>
      </w:rPr>
    </w:lvl>
    <w:lvl w:ilvl="3">
      <w:start w:val="1"/>
      <w:numFmt w:val="decimal"/>
      <w:lvlText w:val="%4."/>
      <w:lvlJc w:val="left"/>
      <w:rPr>
        <w:rFonts w:ascii="Times New Roman" w:eastAsia="新細明體, PMingLiU" w:hAnsi="Times New Roman" w:cs="Times New Roman"/>
        <w:color w:val="auto"/>
        <w:kern w:val="3"/>
        <w:sz w:val="24"/>
        <w:szCs w:val="20"/>
        <w:lang w:val="en-US" w:eastAsia="zh-TW" w:bidi="ar-SA"/>
      </w:rPr>
    </w:lvl>
    <w:lvl w:ilvl="4">
      <w:start w:val="1"/>
      <w:numFmt w:val="ideographTraditional"/>
      <w:lvlText w:val="%5、"/>
      <w:lvlJc w:val="left"/>
      <w:rPr>
        <w:rFonts w:ascii="Times New Roman" w:eastAsia="新細明體, PMingLiU" w:hAnsi="Times New Roman" w:cs="Times New Roman"/>
        <w:color w:val="auto"/>
        <w:kern w:val="3"/>
        <w:sz w:val="24"/>
        <w:szCs w:val="20"/>
        <w:lang w:val="en-US" w:eastAsia="zh-TW" w:bidi="ar-SA"/>
      </w:rPr>
    </w:lvl>
    <w:lvl w:ilvl="5">
      <w:start w:val="1"/>
      <w:numFmt w:val="lowerRoman"/>
      <w:lvlText w:val="%6."/>
      <w:lvlJc w:val="right"/>
      <w:rPr>
        <w:rFonts w:ascii="Times New Roman" w:eastAsia="新細明體, PMingLiU" w:hAnsi="Times New Roman" w:cs="Times New Roman"/>
        <w:color w:val="auto"/>
        <w:kern w:val="3"/>
        <w:sz w:val="24"/>
        <w:szCs w:val="20"/>
        <w:lang w:val="en-US" w:eastAsia="zh-TW" w:bidi="ar-SA"/>
      </w:rPr>
    </w:lvl>
    <w:lvl w:ilvl="6">
      <w:start w:val="1"/>
      <w:numFmt w:val="decimal"/>
      <w:lvlText w:val="%7."/>
      <w:lvlJc w:val="left"/>
      <w:rPr>
        <w:rFonts w:ascii="Times New Roman" w:eastAsia="新細明體, PMingLiU" w:hAnsi="Times New Roman" w:cs="Times New Roman"/>
        <w:color w:val="auto"/>
        <w:kern w:val="3"/>
        <w:sz w:val="24"/>
        <w:szCs w:val="20"/>
        <w:lang w:val="en-US" w:eastAsia="zh-TW" w:bidi="ar-SA"/>
      </w:rPr>
    </w:lvl>
    <w:lvl w:ilvl="7">
      <w:start w:val="1"/>
      <w:numFmt w:val="ideographTraditional"/>
      <w:lvlText w:val="%8、"/>
      <w:lvlJc w:val="left"/>
      <w:rPr>
        <w:rFonts w:ascii="Times New Roman" w:eastAsia="新細明體, PMingLiU" w:hAnsi="Times New Roman" w:cs="Times New Roman"/>
        <w:color w:val="auto"/>
        <w:kern w:val="3"/>
        <w:sz w:val="24"/>
        <w:szCs w:val="20"/>
        <w:lang w:val="en-US" w:eastAsia="zh-TW" w:bidi="ar-SA"/>
      </w:rPr>
    </w:lvl>
    <w:lvl w:ilvl="8">
      <w:start w:val="1"/>
      <w:numFmt w:val="lowerRoman"/>
      <w:lvlText w:val="%9."/>
      <w:lvlJc w:val="right"/>
      <w:rPr>
        <w:rFonts w:ascii="Times New Roman" w:eastAsia="新細明體, PMingLiU" w:hAnsi="Times New Roman" w:cs="Times New Roman"/>
        <w:color w:val="auto"/>
        <w:kern w:val="3"/>
        <w:sz w:val="24"/>
        <w:szCs w:val="20"/>
        <w:lang w:val="en-US" w:eastAsia="zh-TW" w:bidi="ar-SA"/>
      </w:rPr>
    </w:lvl>
  </w:abstractNum>
  <w:abstractNum w:abstractNumId="41" w15:restartNumberingAfterBreak="0">
    <w:nsid w:val="330745FB"/>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42" w15:restartNumberingAfterBreak="0">
    <w:nsid w:val="337963E9"/>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43" w15:restartNumberingAfterBreak="0">
    <w:nsid w:val="34387D83"/>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44" w15:restartNumberingAfterBreak="0">
    <w:nsid w:val="3488717B"/>
    <w:multiLevelType w:val="multilevel"/>
    <w:tmpl w:val="9D2054A4"/>
    <w:styleLink w:val="WW8Num17"/>
    <w:lvl w:ilvl="0">
      <w:start w:val="1"/>
      <w:numFmt w:val="decimal"/>
      <w:lvlText w:val="%1."/>
      <w:lvlJc w:val="left"/>
      <w:pPr>
        <w:ind w:left="360" w:hanging="360"/>
      </w:pPr>
    </w:lvl>
    <w:lvl w:ilvl="1">
      <w:start w:val="1"/>
      <w:numFmt w:val="decimal"/>
      <w:lvlText w:val="%1.%2．"/>
      <w:lvlJc w:val="left"/>
      <w:pPr>
        <w:ind w:left="1200" w:hanging="720"/>
      </w:pPr>
    </w:lvl>
    <w:lvl w:ilvl="2">
      <w:start w:val="1"/>
      <w:numFmt w:val="lowerRoman"/>
      <w:lvlText w:val="%1.%2.%3."/>
      <w:lvlJc w:val="right"/>
      <w:pPr>
        <w:ind w:left="1440" w:hanging="480"/>
      </w:pPr>
    </w:lvl>
    <w:lvl w:ilvl="3">
      <w:start w:val="1"/>
      <w:numFmt w:val="decimal"/>
      <w:lvlText w:val="%1.%2.%3.%4."/>
      <w:lvlJc w:val="left"/>
      <w:pPr>
        <w:ind w:left="1920" w:hanging="480"/>
      </w:pPr>
    </w:lvl>
    <w:lvl w:ilvl="4">
      <w:start w:val="1"/>
      <w:numFmt w:val="ideographTraditional"/>
      <w:lvlText w:val="%1.%2.%3.%4.%5、"/>
      <w:lvlJc w:val="left"/>
      <w:pPr>
        <w:ind w:left="2400" w:hanging="480"/>
      </w:pPr>
    </w:lvl>
    <w:lvl w:ilvl="5">
      <w:start w:val="1"/>
      <w:numFmt w:val="lowerRoman"/>
      <w:lvlText w:val="%1.%2.%3.%4.%5.%6."/>
      <w:lvlJc w:val="right"/>
      <w:pPr>
        <w:ind w:left="2880" w:hanging="480"/>
      </w:pPr>
    </w:lvl>
    <w:lvl w:ilvl="6">
      <w:start w:val="1"/>
      <w:numFmt w:val="decimal"/>
      <w:lvlText w:val="%1.%2.%3.%4.%5.%6.%7."/>
      <w:lvlJc w:val="left"/>
      <w:pPr>
        <w:ind w:left="3360" w:hanging="480"/>
      </w:pPr>
    </w:lvl>
    <w:lvl w:ilvl="7">
      <w:start w:val="1"/>
      <w:numFmt w:val="ideographTraditional"/>
      <w:lvlText w:val="%1.%2.%3.%4.%5.%6.%7.%8、"/>
      <w:lvlJc w:val="left"/>
      <w:pPr>
        <w:ind w:left="3840" w:hanging="480"/>
      </w:pPr>
    </w:lvl>
    <w:lvl w:ilvl="8">
      <w:start w:val="1"/>
      <w:numFmt w:val="lowerRoman"/>
      <w:lvlText w:val="%1.%2.%3.%4.%5.%6.%7.%8.%9."/>
      <w:lvlJc w:val="right"/>
      <w:pPr>
        <w:ind w:left="4320" w:hanging="480"/>
      </w:pPr>
    </w:lvl>
  </w:abstractNum>
  <w:abstractNum w:abstractNumId="45" w15:restartNumberingAfterBreak="0">
    <w:nsid w:val="361F7967"/>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46" w15:restartNumberingAfterBreak="0">
    <w:nsid w:val="37463785"/>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47" w15:restartNumberingAfterBreak="0">
    <w:nsid w:val="37BE3AB3"/>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48" w15:restartNumberingAfterBreak="0">
    <w:nsid w:val="38967FB0"/>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49" w15:restartNumberingAfterBreak="0">
    <w:nsid w:val="391D59D6"/>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50" w15:restartNumberingAfterBreak="0">
    <w:nsid w:val="399B22AF"/>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51" w15:restartNumberingAfterBreak="0">
    <w:nsid w:val="39FF38DB"/>
    <w:multiLevelType w:val="hybridMultilevel"/>
    <w:tmpl w:val="7A4E974C"/>
    <w:lvl w:ilvl="0" w:tplc="FFFFFFFF">
      <w:start w:val="1"/>
      <w:numFmt w:val="taiwaneseCountingThousand"/>
      <w:lvlText w:val="%1、"/>
      <w:lvlJc w:val="left"/>
      <w:pPr>
        <w:ind w:left="1060" w:hanging="720"/>
      </w:pPr>
      <w:rPr>
        <w:rFonts w:hint="default"/>
        <w:color w:val="000000"/>
      </w:rPr>
    </w:lvl>
    <w:lvl w:ilvl="1" w:tplc="FFFFFFFF" w:tentative="1">
      <w:start w:val="1"/>
      <w:numFmt w:val="ideographTraditional"/>
      <w:lvlText w:val="%2、"/>
      <w:lvlJc w:val="left"/>
      <w:pPr>
        <w:ind w:left="1300" w:hanging="480"/>
      </w:pPr>
    </w:lvl>
    <w:lvl w:ilvl="2" w:tplc="FFFFFFFF" w:tentative="1">
      <w:start w:val="1"/>
      <w:numFmt w:val="lowerRoman"/>
      <w:lvlText w:val="%3."/>
      <w:lvlJc w:val="right"/>
      <w:pPr>
        <w:ind w:left="1780" w:hanging="480"/>
      </w:pPr>
    </w:lvl>
    <w:lvl w:ilvl="3" w:tplc="FFFFFFFF" w:tentative="1">
      <w:start w:val="1"/>
      <w:numFmt w:val="decimal"/>
      <w:lvlText w:val="%4."/>
      <w:lvlJc w:val="left"/>
      <w:pPr>
        <w:ind w:left="2260" w:hanging="480"/>
      </w:pPr>
    </w:lvl>
    <w:lvl w:ilvl="4" w:tplc="FFFFFFFF" w:tentative="1">
      <w:start w:val="1"/>
      <w:numFmt w:val="ideographTraditional"/>
      <w:lvlText w:val="%5、"/>
      <w:lvlJc w:val="left"/>
      <w:pPr>
        <w:ind w:left="2740" w:hanging="480"/>
      </w:pPr>
    </w:lvl>
    <w:lvl w:ilvl="5" w:tplc="FFFFFFFF" w:tentative="1">
      <w:start w:val="1"/>
      <w:numFmt w:val="lowerRoman"/>
      <w:lvlText w:val="%6."/>
      <w:lvlJc w:val="right"/>
      <w:pPr>
        <w:ind w:left="3220" w:hanging="480"/>
      </w:pPr>
    </w:lvl>
    <w:lvl w:ilvl="6" w:tplc="FFFFFFFF" w:tentative="1">
      <w:start w:val="1"/>
      <w:numFmt w:val="decimal"/>
      <w:lvlText w:val="%7."/>
      <w:lvlJc w:val="left"/>
      <w:pPr>
        <w:ind w:left="3700" w:hanging="480"/>
      </w:pPr>
    </w:lvl>
    <w:lvl w:ilvl="7" w:tplc="FFFFFFFF" w:tentative="1">
      <w:start w:val="1"/>
      <w:numFmt w:val="ideographTraditional"/>
      <w:lvlText w:val="%8、"/>
      <w:lvlJc w:val="left"/>
      <w:pPr>
        <w:ind w:left="4180" w:hanging="480"/>
      </w:pPr>
    </w:lvl>
    <w:lvl w:ilvl="8" w:tplc="FFFFFFFF" w:tentative="1">
      <w:start w:val="1"/>
      <w:numFmt w:val="lowerRoman"/>
      <w:lvlText w:val="%9."/>
      <w:lvlJc w:val="right"/>
      <w:pPr>
        <w:ind w:left="4660" w:hanging="480"/>
      </w:pPr>
    </w:lvl>
  </w:abstractNum>
  <w:abstractNum w:abstractNumId="52" w15:restartNumberingAfterBreak="0">
    <w:nsid w:val="3E144837"/>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53" w15:restartNumberingAfterBreak="0">
    <w:nsid w:val="3EFC1746"/>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54" w15:restartNumberingAfterBreak="0">
    <w:nsid w:val="409273DA"/>
    <w:multiLevelType w:val="multilevel"/>
    <w:tmpl w:val="A03C8576"/>
    <w:styleLink w:val="WW8Num47"/>
    <w:lvl w:ilvl="0">
      <w:start w:val="1"/>
      <w:numFmt w:val="decimal"/>
      <w:lvlText w:val="%1."/>
      <w:lvlJc w:val="left"/>
      <w:pPr>
        <w:ind w:left="1471" w:hanging="480"/>
      </w:pPr>
      <w:rPr>
        <w:rFonts w:eastAsia="標楷體" w:cs="標楷體"/>
        <w:sz w:val="32"/>
        <w:szCs w:val="32"/>
      </w:rPr>
    </w:lvl>
    <w:lvl w:ilvl="1">
      <w:start w:val="1"/>
      <w:numFmt w:val="ideographTraditional"/>
      <w:lvlText w:val="%1.%2、"/>
      <w:lvlJc w:val="left"/>
      <w:pPr>
        <w:ind w:left="1951" w:hanging="480"/>
      </w:pPr>
    </w:lvl>
    <w:lvl w:ilvl="2">
      <w:start w:val="1"/>
      <w:numFmt w:val="lowerRoman"/>
      <w:lvlText w:val="%1.%2.%3."/>
      <w:lvlJc w:val="right"/>
      <w:pPr>
        <w:ind w:left="2431" w:hanging="480"/>
      </w:pPr>
    </w:lvl>
    <w:lvl w:ilvl="3">
      <w:start w:val="1"/>
      <w:numFmt w:val="decimal"/>
      <w:lvlText w:val="%1.%2.%3.%4."/>
      <w:lvlJc w:val="left"/>
      <w:pPr>
        <w:ind w:left="2911" w:hanging="480"/>
      </w:pPr>
    </w:lvl>
    <w:lvl w:ilvl="4">
      <w:start w:val="1"/>
      <w:numFmt w:val="ideographTraditional"/>
      <w:lvlText w:val="%1.%2.%3.%4.%5、"/>
      <w:lvlJc w:val="left"/>
      <w:pPr>
        <w:ind w:left="3391" w:hanging="480"/>
      </w:pPr>
    </w:lvl>
    <w:lvl w:ilvl="5">
      <w:start w:val="1"/>
      <w:numFmt w:val="lowerRoman"/>
      <w:lvlText w:val="%1.%2.%3.%4.%5.%6."/>
      <w:lvlJc w:val="right"/>
      <w:pPr>
        <w:ind w:left="3871" w:hanging="480"/>
      </w:pPr>
    </w:lvl>
    <w:lvl w:ilvl="6">
      <w:start w:val="1"/>
      <w:numFmt w:val="decimal"/>
      <w:lvlText w:val="%1.%2.%3.%4.%5.%6.%7."/>
      <w:lvlJc w:val="left"/>
      <w:pPr>
        <w:ind w:left="4351" w:hanging="480"/>
      </w:pPr>
    </w:lvl>
    <w:lvl w:ilvl="7">
      <w:start w:val="1"/>
      <w:numFmt w:val="ideographTraditional"/>
      <w:lvlText w:val="%1.%2.%3.%4.%5.%6.%7.%8、"/>
      <w:lvlJc w:val="left"/>
      <w:pPr>
        <w:ind w:left="4831" w:hanging="480"/>
      </w:pPr>
    </w:lvl>
    <w:lvl w:ilvl="8">
      <w:start w:val="1"/>
      <w:numFmt w:val="lowerRoman"/>
      <w:lvlText w:val="%1.%2.%3.%4.%5.%6.%7.%8.%9."/>
      <w:lvlJc w:val="right"/>
      <w:pPr>
        <w:ind w:left="5311" w:hanging="480"/>
      </w:pPr>
    </w:lvl>
  </w:abstractNum>
  <w:abstractNum w:abstractNumId="55" w15:restartNumberingAfterBreak="0">
    <w:nsid w:val="410A68EF"/>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56" w15:restartNumberingAfterBreak="0">
    <w:nsid w:val="413B2AB8"/>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57" w15:restartNumberingAfterBreak="0">
    <w:nsid w:val="441523EB"/>
    <w:multiLevelType w:val="hybridMultilevel"/>
    <w:tmpl w:val="05AE3BB2"/>
    <w:lvl w:ilvl="0" w:tplc="6DE67236">
      <w:start w:val="1"/>
      <w:numFmt w:val="taiwaneseCountingThousand"/>
      <w:pStyle w:val="a1"/>
      <w:lvlText w:val="附件%1、"/>
      <w:lvlJc w:val="left"/>
      <w:pPr>
        <w:ind w:left="480" w:hanging="480"/>
      </w:pPr>
      <w:rPr>
        <w:rFonts w:ascii="標楷體" w:eastAsia="標楷體" w:hint="eastAsia"/>
        <w:b w:val="0"/>
        <w:i w:val="0"/>
        <w:caps w:val="0"/>
        <w:strike w:val="0"/>
        <w:dstrike w:val="0"/>
        <w:snapToGrid/>
        <w:vanish w:val="0"/>
        <w:spacing w:val="0"/>
        <w:w w:val="100"/>
        <w:kern w:val="32"/>
        <w:position w:val="0"/>
        <w:sz w:val="32"/>
        <w:vertAlign w:val="baseli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8" w15:restartNumberingAfterBreak="0">
    <w:nsid w:val="448B5AA6"/>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59" w15:restartNumberingAfterBreak="0">
    <w:nsid w:val="47F53AB2"/>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60" w15:restartNumberingAfterBreak="0">
    <w:nsid w:val="497853A4"/>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61" w15:restartNumberingAfterBreak="0">
    <w:nsid w:val="4A94580F"/>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62" w15:restartNumberingAfterBreak="0">
    <w:nsid w:val="4C4F321E"/>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63" w15:restartNumberingAfterBreak="0">
    <w:nsid w:val="4D127670"/>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64" w15:restartNumberingAfterBreak="0">
    <w:nsid w:val="4E3D3533"/>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65" w15:restartNumberingAfterBreak="0">
    <w:nsid w:val="4F6D54FE"/>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66" w15:restartNumberingAfterBreak="0">
    <w:nsid w:val="519F090E"/>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67" w15:restartNumberingAfterBreak="0">
    <w:nsid w:val="51AA28F4"/>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68" w15:restartNumberingAfterBreak="0">
    <w:nsid w:val="5237414F"/>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69" w15:restartNumberingAfterBreak="0">
    <w:nsid w:val="52BA770F"/>
    <w:multiLevelType w:val="hybridMultilevel"/>
    <w:tmpl w:val="F8F090FE"/>
    <w:lvl w:ilvl="0" w:tplc="E0A0E0C8">
      <w:start w:val="1"/>
      <w:numFmt w:val="upperLetter"/>
      <w:pStyle w:val="a2"/>
      <w:lvlText w:val="附錄%1、"/>
      <w:lvlJc w:val="left"/>
      <w:pPr>
        <w:ind w:left="480" w:hanging="480"/>
      </w:pPr>
      <w:rPr>
        <w:rFonts w:ascii="標楷體" w:eastAsia="標楷體" w:hint="eastAsia"/>
        <w:b w:val="0"/>
        <w:i w:val="0"/>
        <w:caps w:val="0"/>
        <w:strike w:val="0"/>
        <w:dstrike w:val="0"/>
        <w:snapToGrid/>
        <w:vanish w:val="0"/>
        <w:color w:val="000000"/>
        <w:spacing w:val="0"/>
        <w:w w:val="100"/>
        <w:kern w:val="32"/>
        <w:position w:val="0"/>
        <w:sz w:val="32"/>
        <w:u w:val="none"/>
        <w:vertAlign w:val="baseline"/>
        <w:em w:val="none"/>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0" w15:restartNumberingAfterBreak="0">
    <w:nsid w:val="53547319"/>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71" w15:restartNumberingAfterBreak="0">
    <w:nsid w:val="53547FAD"/>
    <w:multiLevelType w:val="hybridMultilevel"/>
    <w:tmpl w:val="CB18F3CA"/>
    <w:lvl w:ilvl="0" w:tplc="FFFFFFFF">
      <w:start w:val="1"/>
      <w:numFmt w:val="taiwaneseCountingThousand"/>
      <w:lvlText w:val="%1、"/>
      <w:lvlJc w:val="left"/>
      <w:pPr>
        <w:ind w:left="1060" w:hanging="720"/>
      </w:pPr>
      <w:rPr>
        <w:rFonts w:hint="default"/>
        <w:b/>
        <w:color w:val="000000"/>
        <w:sz w:val="32"/>
        <w:szCs w:val="32"/>
      </w:rPr>
    </w:lvl>
    <w:lvl w:ilvl="1" w:tplc="FFFFFFFF">
      <w:start w:val="1"/>
      <w:numFmt w:val="ideographTraditional"/>
      <w:lvlText w:val="%2、"/>
      <w:lvlJc w:val="left"/>
      <w:pPr>
        <w:ind w:left="1300" w:hanging="480"/>
      </w:pPr>
    </w:lvl>
    <w:lvl w:ilvl="2" w:tplc="FFFFFFFF">
      <w:start w:val="1"/>
      <w:numFmt w:val="lowerRoman"/>
      <w:lvlText w:val="%3."/>
      <w:lvlJc w:val="right"/>
      <w:pPr>
        <w:ind w:left="1780" w:hanging="480"/>
      </w:pPr>
    </w:lvl>
    <w:lvl w:ilvl="3" w:tplc="FFFFFFFF" w:tentative="1">
      <w:start w:val="1"/>
      <w:numFmt w:val="decimal"/>
      <w:lvlText w:val="%4."/>
      <w:lvlJc w:val="left"/>
      <w:pPr>
        <w:ind w:left="2260" w:hanging="480"/>
      </w:pPr>
    </w:lvl>
    <w:lvl w:ilvl="4" w:tplc="FFFFFFFF" w:tentative="1">
      <w:start w:val="1"/>
      <w:numFmt w:val="ideographTraditional"/>
      <w:lvlText w:val="%5、"/>
      <w:lvlJc w:val="left"/>
      <w:pPr>
        <w:ind w:left="2740" w:hanging="480"/>
      </w:pPr>
    </w:lvl>
    <w:lvl w:ilvl="5" w:tplc="FFFFFFFF" w:tentative="1">
      <w:start w:val="1"/>
      <w:numFmt w:val="lowerRoman"/>
      <w:lvlText w:val="%6."/>
      <w:lvlJc w:val="right"/>
      <w:pPr>
        <w:ind w:left="3220" w:hanging="480"/>
      </w:pPr>
    </w:lvl>
    <w:lvl w:ilvl="6" w:tplc="FFFFFFFF" w:tentative="1">
      <w:start w:val="1"/>
      <w:numFmt w:val="decimal"/>
      <w:lvlText w:val="%7."/>
      <w:lvlJc w:val="left"/>
      <w:pPr>
        <w:ind w:left="3700" w:hanging="480"/>
      </w:pPr>
    </w:lvl>
    <w:lvl w:ilvl="7" w:tplc="FFFFFFFF" w:tentative="1">
      <w:start w:val="1"/>
      <w:numFmt w:val="ideographTraditional"/>
      <w:lvlText w:val="%8、"/>
      <w:lvlJc w:val="left"/>
      <w:pPr>
        <w:ind w:left="4180" w:hanging="480"/>
      </w:pPr>
    </w:lvl>
    <w:lvl w:ilvl="8" w:tplc="FFFFFFFF" w:tentative="1">
      <w:start w:val="1"/>
      <w:numFmt w:val="lowerRoman"/>
      <w:lvlText w:val="%9."/>
      <w:lvlJc w:val="right"/>
      <w:pPr>
        <w:ind w:left="4660" w:hanging="480"/>
      </w:pPr>
    </w:lvl>
  </w:abstractNum>
  <w:abstractNum w:abstractNumId="72" w15:restartNumberingAfterBreak="0">
    <w:nsid w:val="56E54857"/>
    <w:multiLevelType w:val="hybridMultilevel"/>
    <w:tmpl w:val="DD243272"/>
    <w:lvl w:ilvl="0" w:tplc="9D2669BE">
      <w:start w:val="1"/>
      <w:numFmt w:val="decimal"/>
      <w:pStyle w:val="a3"/>
      <w:lvlText w:val="照片%1　"/>
      <w:lvlJc w:val="left"/>
      <w:pPr>
        <w:ind w:left="480" w:hanging="480"/>
      </w:pPr>
      <w:rPr>
        <w:rFonts w:ascii="標楷體" w:eastAsia="標楷體" w:hint="eastAsia"/>
        <w:b w:val="0"/>
        <w:i w:val="0"/>
        <w:snapToGrid w:val="0"/>
        <w:spacing w:val="-10"/>
        <w:w w:val="100"/>
        <w:kern w:val="28"/>
        <w:position w:val="0"/>
        <w:sz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73" w15:restartNumberingAfterBreak="0">
    <w:nsid w:val="57797EDD"/>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74" w15:restartNumberingAfterBreak="0">
    <w:nsid w:val="57D55939"/>
    <w:multiLevelType w:val="hybridMultilevel"/>
    <w:tmpl w:val="87A2CAF4"/>
    <w:lvl w:ilvl="0" w:tplc="AB0C5C8C">
      <w:start w:val="1"/>
      <w:numFmt w:val="ideographLegalTraditional"/>
      <w:pStyle w:val="A4"/>
      <w:lvlText w:val="%1、"/>
      <w:lvlJc w:val="left"/>
      <w:pPr>
        <w:tabs>
          <w:tab w:val="num" w:pos="720"/>
        </w:tabs>
        <w:ind w:left="720" w:hanging="720"/>
      </w:pPr>
      <w:rPr>
        <w:rFonts w:hint="default"/>
        <w:lang w:val="en-US"/>
      </w:rPr>
    </w:lvl>
    <w:lvl w:ilvl="1" w:tplc="61266240">
      <w:start w:val="1"/>
      <w:numFmt w:val="taiwaneseCountingThousand"/>
      <w:pStyle w:val="B"/>
      <w:lvlText w:val="%2、"/>
      <w:lvlJc w:val="left"/>
      <w:pPr>
        <w:tabs>
          <w:tab w:val="num" w:pos="7667"/>
        </w:tabs>
        <w:ind w:left="7667" w:hanging="720"/>
      </w:pPr>
      <w:rPr>
        <w:rFonts w:hint="default"/>
        <w:lang w:val="en-US"/>
      </w:rPr>
    </w:lvl>
    <w:lvl w:ilvl="2" w:tplc="DEB2F16A">
      <w:start w:val="1"/>
      <w:numFmt w:val="decimal"/>
      <w:lvlText w:val="%3."/>
      <w:lvlJc w:val="left"/>
      <w:pPr>
        <w:tabs>
          <w:tab w:val="num" w:pos="1320"/>
        </w:tabs>
        <w:ind w:left="1320" w:hanging="360"/>
      </w:pPr>
      <w:rPr>
        <w:rFonts w:hAnsi="標楷體" w:cs="Times New Roman" w:hint="default"/>
      </w:rPr>
    </w:lvl>
    <w:lvl w:ilvl="3" w:tplc="94B67D72">
      <w:start w:val="1"/>
      <w:numFmt w:val="taiwaneseCountingThousand"/>
      <w:lvlText w:val="（%4）"/>
      <w:lvlJc w:val="left"/>
      <w:pPr>
        <w:tabs>
          <w:tab w:val="num" w:pos="2250"/>
        </w:tabs>
        <w:ind w:left="2250" w:hanging="810"/>
      </w:pPr>
      <w:rPr>
        <w:rFonts w:hint="eastAsia"/>
        <w:b w:val="0"/>
        <w:strike w:val="0"/>
        <w:color w:val="auto"/>
        <w:lang w:val="en-US"/>
      </w:rPr>
    </w:lvl>
    <w:lvl w:ilvl="4" w:tplc="E9948E32">
      <w:start w:val="1"/>
      <w:numFmt w:val="decimal"/>
      <w:lvlText w:val="%5."/>
      <w:lvlJc w:val="left"/>
      <w:pPr>
        <w:ind w:left="2280" w:hanging="360"/>
      </w:pPr>
      <w:rPr>
        <w:rFonts w:hint="default"/>
      </w:rPr>
    </w:lvl>
    <w:lvl w:ilvl="5" w:tplc="E9226C0C">
      <w:start w:val="1"/>
      <w:numFmt w:val="decimal"/>
      <w:lvlText w:val="(%6)"/>
      <w:lvlJc w:val="left"/>
      <w:pPr>
        <w:ind w:left="3120" w:hanging="720"/>
      </w:pPr>
      <w:rPr>
        <w:rFonts w:hint="default"/>
      </w:r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5" w15:restartNumberingAfterBreak="0">
    <w:nsid w:val="59F12AEB"/>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76" w15:restartNumberingAfterBreak="0">
    <w:nsid w:val="5B1B6009"/>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77" w15:restartNumberingAfterBreak="0">
    <w:nsid w:val="60A73DF4"/>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78" w15:restartNumberingAfterBreak="0">
    <w:nsid w:val="619138B2"/>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79" w15:restartNumberingAfterBreak="0">
    <w:nsid w:val="61972D53"/>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80" w15:restartNumberingAfterBreak="0">
    <w:nsid w:val="61EF4E1E"/>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81" w15:restartNumberingAfterBreak="0">
    <w:nsid w:val="62B205D3"/>
    <w:multiLevelType w:val="hybridMultilevel"/>
    <w:tmpl w:val="4B9652CE"/>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2" w15:restartNumberingAfterBreak="0">
    <w:nsid w:val="64450133"/>
    <w:multiLevelType w:val="hybridMultilevel"/>
    <w:tmpl w:val="860C2000"/>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83" w15:restartNumberingAfterBreak="0">
    <w:nsid w:val="64D467C9"/>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84" w15:restartNumberingAfterBreak="0">
    <w:nsid w:val="64DB6789"/>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85" w15:restartNumberingAfterBreak="0">
    <w:nsid w:val="66116D83"/>
    <w:multiLevelType w:val="multilevel"/>
    <w:tmpl w:val="37868FEC"/>
    <w:styleLink w:val="WW8Num2"/>
    <w:lvl w:ilvl="0">
      <w:start w:val="1"/>
      <w:numFmt w:val="decimal"/>
      <w:lvlText w:val="%1."/>
      <w:lvlJc w:val="left"/>
      <w:pPr>
        <w:ind w:left="1471" w:hanging="480"/>
      </w:pPr>
      <w:rPr>
        <w:rFonts w:cs="標楷體"/>
      </w:rPr>
    </w:lvl>
    <w:lvl w:ilvl="1">
      <w:start w:val="1"/>
      <w:numFmt w:val="decimal"/>
      <w:lvlText w:val="%2."/>
      <w:lvlJc w:val="left"/>
      <w:pPr>
        <w:ind w:left="1080" w:hanging="720"/>
      </w:pPr>
    </w:lvl>
    <w:lvl w:ilvl="2">
      <w:start w:val="1"/>
      <w:numFmt w:val="decimal"/>
      <w:lvlText w:val="%3."/>
      <w:lvlJc w:val="left"/>
      <w:pPr>
        <w:ind w:left="1440" w:hanging="720"/>
      </w:pPr>
    </w:lvl>
    <w:lvl w:ilvl="3">
      <w:start w:val="1"/>
      <w:numFmt w:val="decimal"/>
      <w:lvlText w:val="%4."/>
      <w:lvlJc w:val="left"/>
      <w:pPr>
        <w:ind w:left="1800" w:hanging="720"/>
      </w:pPr>
    </w:lvl>
    <w:lvl w:ilvl="4">
      <w:start w:val="1"/>
      <w:numFmt w:val="decimal"/>
      <w:lvlText w:val="%5."/>
      <w:lvlJc w:val="left"/>
      <w:pPr>
        <w:ind w:left="2160" w:hanging="720"/>
      </w:pPr>
    </w:lvl>
    <w:lvl w:ilvl="5">
      <w:start w:val="1"/>
      <w:numFmt w:val="decimal"/>
      <w:lvlText w:val="%6."/>
      <w:lvlJc w:val="left"/>
      <w:pPr>
        <w:ind w:left="2520" w:hanging="720"/>
      </w:pPr>
    </w:lvl>
    <w:lvl w:ilvl="6">
      <w:start w:val="1"/>
      <w:numFmt w:val="decimal"/>
      <w:lvlText w:val="%7."/>
      <w:lvlJc w:val="left"/>
      <w:pPr>
        <w:ind w:left="2880" w:hanging="720"/>
      </w:pPr>
    </w:lvl>
    <w:lvl w:ilvl="7">
      <w:start w:val="1"/>
      <w:numFmt w:val="decimal"/>
      <w:lvlText w:val="%8."/>
      <w:lvlJc w:val="left"/>
      <w:pPr>
        <w:ind w:left="3240" w:hanging="720"/>
      </w:pPr>
    </w:lvl>
    <w:lvl w:ilvl="8">
      <w:start w:val="1"/>
      <w:numFmt w:val="decimal"/>
      <w:lvlText w:val="%9."/>
      <w:lvlJc w:val="left"/>
      <w:pPr>
        <w:ind w:left="3600" w:hanging="720"/>
      </w:pPr>
    </w:lvl>
  </w:abstractNum>
  <w:abstractNum w:abstractNumId="86" w15:restartNumberingAfterBreak="0">
    <w:nsid w:val="66550F59"/>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87" w15:restartNumberingAfterBreak="0">
    <w:nsid w:val="66A3474C"/>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88" w15:restartNumberingAfterBreak="0">
    <w:nsid w:val="672F3545"/>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89" w15:restartNumberingAfterBreak="0">
    <w:nsid w:val="67EF0026"/>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90" w15:restartNumberingAfterBreak="0">
    <w:nsid w:val="6A4D51F9"/>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91" w15:restartNumberingAfterBreak="0">
    <w:nsid w:val="6A5B7523"/>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92" w15:restartNumberingAfterBreak="0">
    <w:nsid w:val="6B3F1B14"/>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93" w15:restartNumberingAfterBreak="0">
    <w:nsid w:val="6B6134EE"/>
    <w:multiLevelType w:val="hybridMultilevel"/>
    <w:tmpl w:val="E4F63630"/>
    <w:lvl w:ilvl="0" w:tplc="FFFFFFFF">
      <w:start w:val="1"/>
      <w:numFmt w:val="decimal"/>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94" w15:restartNumberingAfterBreak="0">
    <w:nsid w:val="6BC10B1D"/>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95" w15:restartNumberingAfterBreak="0">
    <w:nsid w:val="6BDA4A9E"/>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96" w15:restartNumberingAfterBreak="0">
    <w:nsid w:val="6BF60B84"/>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97" w15:restartNumberingAfterBreak="0">
    <w:nsid w:val="6CCD54C9"/>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98" w15:restartNumberingAfterBreak="0">
    <w:nsid w:val="6CF53242"/>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99" w15:restartNumberingAfterBreak="0">
    <w:nsid w:val="6E1D22CB"/>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100" w15:restartNumberingAfterBreak="0">
    <w:nsid w:val="6EC55835"/>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101" w15:restartNumberingAfterBreak="0">
    <w:nsid w:val="71EF3BE4"/>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102" w15:restartNumberingAfterBreak="0">
    <w:nsid w:val="730F4449"/>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103" w15:restartNumberingAfterBreak="0">
    <w:nsid w:val="734575C9"/>
    <w:multiLevelType w:val="hybridMultilevel"/>
    <w:tmpl w:val="E4F63630"/>
    <w:lvl w:ilvl="0" w:tplc="FFFFFFFF">
      <w:start w:val="1"/>
      <w:numFmt w:val="decimal"/>
      <w:lvlText w:val="%1."/>
      <w:lvlJc w:val="left"/>
      <w:pPr>
        <w:ind w:left="480" w:hanging="480"/>
      </w:pPr>
    </w:lvl>
    <w:lvl w:ilvl="1" w:tplc="FFFFFFFF" w:tentative="1">
      <w:start w:val="1"/>
      <w:numFmt w:val="ideographTraditional"/>
      <w:lvlText w:val="%2、"/>
      <w:lvlJc w:val="left"/>
      <w:pPr>
        <w:ind w:left="960" w:hanging="480"/>
      </w:pPr>
    </w:lvl>
    <w:lvl w:ilvl="2" w:tplc="FFFFFFFF" w:tentative="1">
      <w:start w:val="1"/>
      <w:numFmt w:val="lowerRoman"/>
      <w:lvlText w:val="%3."/>
      <w:lvlJc w:val="right"/>
      <w:pPr>
        <w:ind w:left="1440" w:hanging="480"/>
      </w:pPr>
    </w:lvl>
    <w:lvl w:ilvl="3" w:tplc="FFFFFFFF" w:tentative="1">
      <w:start w:val="1"/>
      <w:numFmt w:val="decimal"/>
      <w:lvlText w:val="%4."/>
      <w:lvlJc w:val="left"/>
      <w:pPr>
        <w:ind w:left="1920" w:hanging="480"/>
      </w:pPr>
    </w:lvl>
    <w:lvl w:ilvl="4" w:tplc="FFFFFFFF" w:tentative="1">
      <w:start w:val="1"/>
      <w:numFmt w:val="ideographTraditional"/>
      <w:lvlText w:val="%5、"/>
      <w:lvlJc w:val="left"/>
      <w:pPr>
        <w:ind w:left="2400" w:hanging="480"/>
      </w:pPr>
    </w:lvl>
    <w:lvl w:ilvl="5" w:tplc="FFFFFFFF" w:tentative="1">
      <w:start w:val="1"/>
      <w:numFmt w:val="lowerRoman"/>
      <w:lvlText w:val="%6."/>
      <w:lvlJc w:val="right"/>
      <w:pPr>
        <w:ind w:left="2880" w:hanging="480"/>
      </w:pPr>
    </w:lvl>
    <w:lvl w:ilvl="6" w:tplc="FFFFFFFF" w:tentative="1">
      <w:start w:val="1"/>
      <w:numFmt w:val="decimal"/>
      <w:lvlText w:val="%7."/>
      <w:lvlJc w:val="left"/>
      <w:pPr>
        <w:ind w:left="3360" w:hanging="480"/>
      </w:pPr>
    </w:lvl>
    <w:lvl w:ilvl="7" w:tplc="FFFFFFFF" w:tentative="1">
      <w:start w:val="1"/>
      <w:numFmt w:val="ideographTraditional"/>
      <w:lvlText w:val="%8、"/>
      <w:lvlJc w:val="left"/>
      <w:pPr>
        <w:ind w:left="3840" w:hanging="480"/>
      </w:pPr>
    </w:lvl>
    <w:lvl w:ilvl="8" w:tplc="FFFFFFFF" w:tentative="1">
      <w:start w:val="1"/>
      <w:numFmt w:val="lowerRoman"/>
      <w:lvlText w:val="%9."/>
      <w:lvlJc w:val="right"/>
      <w:pPr>
        <w:ind w:left="4320" w:hanging="480"/>
      </w:pPr>
    </w:lvl>
  </w:abstractNum>
  <w:abstractNum w:abstractNumId="104" w15:restartNumberingAfterBreak="0">
    <w:nsid w:val="73B53E1E"/>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105" w15:restartNumberingAfterBreak="0">
    <w:nsid w:val="73EE3B3E"/>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106" w15:restartNumberingAfterBreak="0">
    <w:nsid w:val="742D3E5C"/>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107" w15:restartNumberingAfterBreak="0">
    <w:nsid w:val="7445446B"/>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108" w15:restartNumberingAfterBreak="0">
    <w:nsid w:val="74A7015D"/>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109" w15:restartNumberingAfterBreak="0">
    <w:nsid w:val="75564550"/>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110" w15:restartNumberingAfterBreak="0">
    <w:nsid w:val="76921BCB"/>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111" w15:restartNumberingAfterBreak="0">
    <w:nsid w:val="78EF344D"/>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112" w15:restartNumberingAfterBreak="0">
    <w:nsid w:val="7AF7229E"/>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113" w15:restartNumberingAfterBreak="0">
    <w:nsid w:val="7BA53BF9"/>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114" w15:restartNumberingAfterBreak="0">
    <w:nsid w:val="7BC9280C"/>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115" w15:restartNumberingAfterBreak="0">
    <w:nsid w:val="7DAC152D"/>
    <w:multiLevelType w:val="multilevel"/>
    <w:tmpl w:val="0F50CD08"/>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32"/>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32"/>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abstractNum w:abstractNumId="116" w15:restartNumberingAfterBreak="0">
    <w:nsid w:val="7E927E83"/>
    <w:multiLevelType w:val="multilevel"/>
    <w:tmpl w:val="6C6003E6"/>
    <w:lvl w:ilvl="0">
      <w:start w:val="1"/>
      <w:numFmt w:val="ideographLegalTraditional"/>
      <w:suff w:val="nothing"/>
      <w:lvlText w:val="%1、"/>
      <w:lvlJc w:val="left"/>
      <w:pPr>
        <w:ind w:left="699" w:hanging="699"/>
      </w:pPr>
      <w:rPr>
        <w:rFonts w:ascii="標楷體" w:eastAsia="標楷體" w:hint="eastAsia"/>
        <w:b w:val="0"/>
        <w:i w:val="0"/>
        <w:snapToGrid/>
        <w:spacing w:val="0"/>
        <w:w w:val="100"/>
        <w:position w:val="0"/>
        <w:sz w:val="32"/>
        <w:lang w:val="en-US"/>
      </w:rPr>
    </w:lvl>
    <w:lvl w:ilvl="1">
      <w:start w:val="1"/>
      <w:numFmt w:val="taiwaneseCountingThousand"/>
      <w:suff w:val="nothing"/>
      <w:lvlText w:val="%2、"/>
      <w:lvlJc w:val="left"/>
      <w:pPr>
        <w:ind w:left="1045" w:hanging="697"/>
      </w:pPr>
      <w:rPr>
        <w:rFonts w:ascii="標楷體" w:eastAsia="標楷體" w:hint="eastAsia"/>
        <w:b w:val="0"/>
        <w:i w:val="0"/>
        <w:snapToGrid/>
        <w:spacing w:val="0"/>
        <w:w w:val="100"/>
        <w:position w:val="0"/>
        <w:sz w:val="32"/>
        <w:em w:val="none"/>
        <w:lang w:val="en-US"/>
      </w:rPr>
    </w:lvl>
    <w:lvl w:ilvl="2">
      <w:start w:val="1"/>
      <w:numFmt w:val="taiwaneseCountingThousand"/>
      <w:suff w:val="nothing"/>
      <w:lvlText w:val="(%3)"/>
      <w:lvlJc w:val="left"/>
      <w:pPr>
        <w:ind w:left="1832" w:hanging="697"/>
      </w:pPr>
      <w:rPr>
        <w:rFonts w:ascii="標楷體" w:eastAsia="標楷體" w:hint="eastAsia"/>
        <w:b w:val="0"/>
        <w:i w:val="0"/>
        <w:spacing w:val="0"/>
        <w:w w:val="100"/>
        <w:position w:val="0"/>
        <w:sz w:val="32"/>
      </w:rPr>
    </w:lvl>
    <w:lvl w:ilvl="3">
      <w:start w:val="1"/>
      <w:numFmt w:val="decimalFullWidth"/>
      <w:suff w:val="nothing"/>
      <w:lvlText w:val="%4、"/>
      <w:lvlJc w:val="left"/>
      <w:pPr>
        <w:ind w:left="3534" w:hanging="698"/>
      </w:pPr>
      <w:rPr>
        <w:rFonts w:ascii="標楷體" w:eastAsia="標楷體" w:hint="eastAsia"/>
        <w:b w:val="0"/>
        <w:i w:val="0"/>
        <w:color w:val="auto"/>
        <w:spacing w:val="0"/>
        <w:w w:val="100"/>
        <w:position w:val="0"/>
        <w:sz w:val="28"/>
        <w:szCs w:val="28"/>
        <w:lang w:val="en-US"/>
      </w:rPr>
    </w:lvl>
    <w:lvl w:ilvl="4">
      <w:start w:val="1"/>
      <w:numFmt w:val="decimalFullWidth"/>
      <w:suff w:val="nothing"/>
      <w:lvlText w:val="(%5)"/>
      <w:lvlJc w:val="left"/>
      <w:pPr>
        <w:ind w:left="2095" w:hanging="700"/>
      </w:pPr>
      <w:rPr>
        <w:rFonts w:ascii="標楷體" w:eastAsia="標楷體" w:hint="eastAsia"/>
        <w:b w:val="0"/>
        <w:i w:val="0"/>
        <w:snapToGrid/>
        <w:color w:val="000000"/>
        <w:spacing w:val="0"/>
        <w:w w:val="100"/>
        <w:position w:val="0"/>
        <w:sz w:val="28"/>
        <w:szCs w:val="28"/>
      </w:rPr>
    </w:lvl>
    <w:lvl w:ilvl="5">
      <w:start w:val="1"/>
      <w:numFmt w:val="decimalFullWidth"/>
      <w:suff w:val="nothing"/>
      <w:lvlText w:val="&lt;%6&gt;"/>
      <w:lvlJc w:val="left"/>
      <w:pPr>
        <w:ind w:left="2444" w:hanging="715"/>
      </w:pPr>
      <w:rPr>
        <w:rFonts w:ascii="標楷體" w:eastAsia="標楷體" w:hint="eastAsia"/>
        <w:b w:val="0"/>
        <w:i w:val="0"/>
        <w:snapToGrid/>
        <w:spacing w:val="0"/>
        <w:w w:val="100"/>
        <w:position w:val="0"/>
        <w:sz w:val="32"/>
      </w:rPr>
    </w:lvl>
    <w:lvl w:ilvl="6">
      <w:start w:val="1"/>
      <w:numFmt w:val="bullet"/>
      <w:suff w:val="nothing"/>
      <w:lvlText w:val="․"/>
      <w:lvlJc w:val="left"/>
      <w:pPr>
        <w:ind w:left="2444" w:hanging="352"/>
      </w:pPr>
      <w:rPr>
        <w:rFonts w:ascii="標楷體" w:eastAsia="標楷體" w:hint="eastAsia"/>
        <w:b w:val="0"/>
        <w:i w:val="0"/>
        <w:snapToGrid/>
        <w:spacing w:val="0"/>
        <w:w w:val="100"/>
        <w:position w:val="0"/>
        <w:sz w:val="32"/>
      </w:rPr>
    </w:lvl>
    <w:lvl w:ilvl="7">
      <w:start w:val="1"/>
      <w:numFmt w:val="bullet"/>
      <w:suff w:val="nothing"/>
      <w:lvlText w:val="◇"/>
      <w:lvlJc w:val="left"/>
      <w:pPr>
        <w:ind w:left="2790" w:hanging="349"/>
      </w:pPr>
      <w:rPr>
        <w:rFonts w:ascii="標楷體" w:eastAsia="標楷體" w:hint="eastAsia"/>
        <w:b w:val="0"/>
        <w:i w:val="0"/>
        <w:snapToGrid/>
        <w:spacing w:val="0"/>
        <w:w w:val="100"/>
        <w:position w:val="0"/>
        <w:sz w:val="32"/>
      </w:rPr>
    </w:lvl>
    <w:lvl w:ilvl="8">
      <w:start w:val="1"/>
      <w:numFmt w:val="decimal"/>
      <w:lvlText w:val="%1.%2.%3.%4.%5.%6.%7.%8.%9"/>
      <w:lvlJc w:val="left"/>
      <w:pPr>
        <w:tabs>
          <w:tab w:val="num" w:pos="6195"/>
        </w:tabs>
        <w:ind w:left="5015" w:hanging="1700"/>
      </w:pPr>
      <w:rPr>
        <w:rFonts w:hint="eastAsia"/>
      </w:rPr>
    </w:lvl>
  </w:abstractNum>
  <w:num w:numId="1" w16cid:durableId="730232334">
    <w:abstractNumId w:val="18"/>
  </w:num>
  <w:num w:numId="2" w16cid:durableId="1501196121">
    <w:abstractNumId w:val="6"/>
  </w:num>
  <w:num w:numId="3" w16cid:durableId="2059014126">
    <w:abstractNumId w:val="51"/>
  </w:num>
  <w:num w:numId="4" w16cid:durableId="1079401340">
    <w:abstractNumId w:val="71"/>
  </w:num>
  <w:num w:numId="5" w16cid:durableId="1786339948">
    <w:abstractNumId w:val="40"/>
  </w:num>
  <w:num w:numId="6" w16cid:durableId="382874006">
    <w:abstractNumId w:val="69"/>
  </w:num>
  <w:num w:numId="7" w16cid:durableId="1949661012">
    <w:abstractNumId w:val="72"/>
  </w:num>
  <w:num w:numId="8" w16cid:durableId="778641294">
    <w:abstractNumId w:val="57"/>
  </w:num>
  <w:num w:numId="9" w16cid:durableId="895318760">
    <w:abstractNumId w:val="74"/>
  </w:num>
  <w:num w:numId="10" w16cid:durableId="1962108369">
    <w:abstractNumId w:val="42"/>
  </w:num>
  <w:num w:numId="11" w16cid:durableId="1653175811">
    <w:abstractNumId w:val="33"/>
  </w:num>
  <w:num w:numId="12" w16cid:durableId="693845359">
    <w:abstractNumId w:val="13"/>
  </w:num>
  <w:num w:numId="13" w16cid:durableId="210757995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979991155">
    <w:abstractNumId w:val="92"/>
  </w:num>
  <w:num w:numId="15" w16cid:durableId="282467077">
    <w:abstractNumId w:val="12"/>
  </w:num>
  <w:num w:numId="16" w16cid:durableId="1249803498">
    <w:abstractNumId w:val="115"/>
  </w:num>
  <w:num w:numId="17" w16cid:durableId="1099985685">
    <w:abstractNumId w:val="4"/>
  </w:num>
  <w:num w:numId="18" w16cid:durableId="1315180591">
    <w:abstractNumId w:val="77"/>
  </w:num>
  <w:num w:numId="19" w16cid:durableId="291600473">
    <w:abstractNumId w:val="47"/>
  </w:num>
  <w:num w:numId="20" w16cid:durableId="16202689">
    <w:abstractNumId w:val="5"/>
  </w:num>
  <w:num w:numId="21" w16cid:durableId="1685402915">
    <w:abstractNumId w:val="56"/>
  </w:num>
  <w:num w:numId="22" w16cid:durableId="1028683151">
    <w:abstractNumId w:val="48"/>
  </w:num>
  <w:num w:numId="23" w16cid:durableId="1004816694">
    <w:abstractNumId w:val="67"/>
  </w:num>
  <w:num w:numId="24" w16cid:durableId="1439837179">
    <w:abstractNumId w:val="39"/>
  </w:num>
  <w:num w:numId="25" w16cid:durableId="1963337341">
    <w:abstractNumId w:val="15"/>
  </w:num>
  <w:num w:numId="26" w16cid:durableId="1201356981">
    <w:abstractNumId w:val="73"/>
  </w:num>
  <w:num w:numId="27" w16cid:durableId="799345218">
    <w:abstractNumId w:val="28"/>
  </w:num>
  <w:num w:numId="28" w16cid:durableId="684131956">
    <w:abstractNumId w:val="34"/>
  </w:num>
  <w:num w:numId="29" w16cid:durableId="1262225175">
    <w:abstractNumId w:val="54"/>
  </w:num>
  <w:num w:numId="30" w16cid:durableId="1740788101">
    <w:abstractNumId w:val="112"/>
  </w:num>
  <w:num w:numId="31" w16cid:durableId="264071262">
    <w:abstractNumId w:val="79"/>
  </w:num>
  <w:num w:numId="32" w16cid:durableId="885796143">
    <w:abstractNumId w:val="90"/>
  </w:num>
  <w:num w:numId="33" w16cid:durableId="768159439">
    <w:abstractNumId w:val="88"/>
  </w:num>
  <w:num w:numId="34" w16cid:durableId="678577357">
    <w:abstractNumId w:val="46"/>
  </w:num>
  <w:num w:numId="35" w16cid:durableId="952974562">
    <w:abstractNumId w:val="89"/>
  </w:num>
  <w:num w:numId="36" w16cid:durableId="1659459415">
    <w:abstractNumId w:val="110"/>
  </w:num>
  <w:num w:numId="37" w16cid:durableId="2098862892">
    <w:abstractNumId w:val="31"/>
  </w:num>
  <w:num w:numId="38" w16cid:durableId="1105879965">
    <w:abstractNumId w:val="105"/>
  </w:num>
  <w:num w:numId="39" w16cid:durableId="1516115603">
    <w:abstractNumId w:val="113"/>
  </w:num>
  <w:num w:numId="40" w16cid:durableId="1168326800">
    <w:abstractNumId w:val="60"/>
  </w:num>
  <w:num w:numId="41" w16cid:durableId="104078211">
    <w:abstractNumId w:val="45"/>
  </w:num>
  <w:num w:numId="42" w16cid:durableId="599215836">
    <w:abstractNumId w:val="96"/>
  </w:num>
  <w:num w:numId="43" w16cid:durableId="623389681">
    <w:abstractNumId w:val="101"/>
  </w:num>
  <w:num w:numId="44" w16cid:durableId="1760636652">
    <w:abstractNumId w:val="99"/>
  </w:num>
  <w:num w:numId="45" w16cid:durableId="87388952">
    <w:abstractNumId w:val="2"/>
  </w:num>
  <w:num w:numId="46" w16cid:durableId="420302267">
    <w:abstractNumId w:val="50"/>
  </w:num>
  <w:num w:numId="47" w16cid:durableId="1291983899">
    <w:abstractNumId w:val="16"/>
  </w:num>
  <w:num w:numId="48" w16cid:durableId="1787692643">
    <w:abstractNumId w:val="104"/>
  </w:num>
  <w:num w:numId="49" w16cid:durableId="894774390">
    <w:abstractNumId w:val="111"/>
  </w:num>
  <w:num w:numId="50" w16cid:durableId="1975988433">
    <w:abstractNumId w:val="94"/>
  </w:num>
  <w:num w:numId="51" w16cid:durableId="1947614549">
    <w:abstractNumId w:val="80"/>
  </w:num>
  <w:num w:numId="52" w16cid:durableId="570312324">
    <w:abstractNumId w:val="27"/>
  </w:num>
  <w:num w:numId="53" w16cid:durableId="131871525">
    <w:abstractNumId w:val="36"/>
  </w:num>
  <w:num w:numId="54" w16cid:durableId="1572808399">
    <w:abstractNumId w:val="76"/>
  </w:num>
  <w:num w:numId="55" w16cid:durableId="28801966">
    <w:abstractNumId w:val="68"/>
  </w:num>
  <w:num w:numId="56" w16cid:durableId="500003583">
    <w:abstractNumId w:val="62"/>
  </w:num>
  <w:num w:numId="57" w16cid:durableId="1675112449">
    <w:abstractNumId w:val="0"/>
  </w:num>
  <w:num w:numId="58" w16cid:durableId="1247567372">
    <w:abstractNumId w:val="75"/>
  </w:num>
  <w:num w:numId="59" w16cid:durableId="849880103">
    <w:abstractNumId w:val="59"/>
  </w:num>
  <w:num w:numId="60" w16cid:durableId="359089418">
    <w:abstractNumId w:val="43"/>
  </w:num>
  <w:num w:numId="61" w16cid:durableId="1697148301">
    <w:abstractNumId w:val="3"/>
  </w:num>
  <w:num w:numId="62" w16cid:durableId="149055510">
    <w:abstractNumId w:val="102"/>
  </w:num>
  <w:num w:numId="63" w16cid:durableId="1546673099">
    <w:abstractNumId w:val="109"/>
  </w:num>
  <w:num w:numId="64" w16cid:durableId="463932717">
    <w:abstractNumId w:val="114"/>
  </w:num>
  <w:num w:numId="65" w16cid:durableId="1015620163">
    <w:abstractNumId w:val="70"/>
  </w:num>
  <w:num w:numId="66" w16cid:durableId="705302271">
    <w:abstractNumId w:val="85"/>
  </w:num>
  <w:num w:numId="67" w16cid:durableId="111674731">
    <w:abstractNumId w:val="44"/>
  </w:num>
  <w:num w:numId="68" w16cid:durableId="365641682">
    <w:abstractNumId w:val="24"/>
  </w:num>
  <w:num w:numId="69" w16cid:durableId="260309130">
    <w:abstractNumId w:val="32"/>
  </w:num>
  <w:num w:numId="70" w16cid:durableId="1732534969">
    <w:abstractNumId w:val="24"/>
    <w:lvlOverride w:ilvl="0">
      <w:startOverride w:val="1"/>
    </w:lvlOverride>
  </w:num>
  <w:num w:numId="71" w16cid:durableId="744648520">
    <w:abstractNumId w:val="44"/>
    <w:lvlOverride w:ilvl="0">
      <w:startOverride w:val="1"/>
    </w:lvlOverride>
  </w:num>
  <w:num w:numId="72" w16cid:durableId="1622178605">
    <w:abstractNumId w:val="32"/>
    <w:lvlOverride w:ilvl="0">
      <w:startOverride w:val="1"/>
    </w:lvlOverride>
  </w:num>
  <w:num w:numId="73" w16cid:durableId="101919994">
    <w:abstractNumId w:val="30"/>
  </w:num>
  <w:num w:numId="74" w16cid:durableId="991179357">
    <w:abstractNumId w:val="29"/>
  </w:num>
  <w:num w:numId="75" w16cid:durableId="1335180067">
    <w:abstractNumId w:val="98"/>
  </w:num>
  <w:num w:numId="76" w16cid:durableId="2009097044">
    <w:abstractNumId w:val="106"/>
  </w:num>
  <w:num w:numId="77" w16cid:durableId="1644650839">
    <w:abstractNumId w:val="83"/>
  </w:num>
  <w:num w:numId="78" w16cid:durableId="1517679">
    <w:abstractNumId w:val="116"/>
  </w:num>
  <w:num w:numId="79" w16cid:durableId="1754202288">
    <w:abstractNumId w:val="58"/>
  </w:num>
  <w:num w:numId="80" w16cid:durableId="547105007">
    <w:abstractNumId w:val="49"/>
  </w:num>
  <w:num w:numId="81" w16cid:durableId="91052957">
    <w:abstractNumId w:val="10"/>
  </w:num>
  <w:num w:numId="82" w16cid:durableId="553858640">
    <w:abstractNumId w:val="97"/>
  </w:num>
  <w:num w:numId="83" w16cid:durableId="1425033004">
    <w:abstractNumId w:val="23"/>
  </w:num>
  <w:num w:numId="84" w16cid:durableId="583032319">
    <w:abstractNumId w:val="41"/>
  </w:num>
  <w:num w:numId="85" w16cid:durableId="1428693374">
    <w:abstractNumId w:val="64"/>
  </w:num>
  <w:num w:numId="86" w16cid:durableId="565192000">
    <w:abstractNumId w:val="91"/>
  </w:num>
  <w:num w:numId="87" w16cid:durableId="862086666">
    <w:abstractNumId w:val="84"/>
  </w:num>
  <w:num w:numId="88" w16cid:durableId="1421218241">
    <w:abstractNumId w:val="100"/>
  </w:num>
  <w:num w:numId="89" w16cid:durableId="1543520995">
    <w:abstractNumId w:val="37"/>
  </w:num>
  <w:num w:numId="90" w16cid:durableId="1133059415">
    <w:abstractNumId w:val="52"/>
  </w:num>
  <w:num w:numId="91" w16cid:durableId="1479105881">
    <w:abstractNumId w:val="19"/>
  </w:num>
  <w:num w:numId="92" w16cid:durableId="1462115858">
    <w:abstractNumId w:val="21"/>
  </w:num>
  <w:num w:numId="93" w16cid:durableId="1553537091">
    <w:abstractNumId w:val="65"/>
  </w:num>
  <w:num w:numId="94" w16cid:durableId="1815216403">
    <w:abstractNumId w:val="55"/>
  </w:num>
  <w:num w:numId="95" w16cid:durableId="1835802859">
    <w:abstractNumId w:val="95"/>
  </w:num>
  <w:num w:numId="96" w16cid:durableId="438917108">
    <w:abstractNumId w:val="1"/>
  </w:num>
  <w:num w:numId="97" w16cid:durableId="1895460356">
    <w:abstractNumId w:val="22"/>
  </w:num>
  <w:num w:numId="98" w16cid:durableId="129632260">
    <w:abstractNumId w:val="9"/>
  </w:num>
  <w:num w:numId="99" w16cid:durableId="1132555079">
    <w:abstractNumId w:val="35"/>
  </w:num>
  <w:num w:numId="100" w16cid:durableId="1073158959">
    <w:abstractNumId w:val="17"/>
  </w:num>
  <w:num w:numId="101" w16cid:durableId="930046373">
    <w:abstractNumId w:val="25"/>
  </w:num>
  <w:num w:numId="102" w16cid:durableId="458883638">
    <w:abstractNumId w:val="61"/>
  </w:num>
  <w:num w:numId="103" w16cid:durableId="730081599">
    <w:abstractNumId w:val="86"/>
  </w:num>
  <w:num w:numId="104" w16cid:durableId="66851735">
    <w:abstractNumId w:val="8"/>
  </w:num>
  <w:num w:numId="105" w16cid:durableId="1107044253">
    <w:abstractNumId w:val="63"/>
  </w:num>
  <w:num w:numId="106" w16cid:durableId="1319117854">
    <w:abstractNumId w:val="82"/>
  </w:num>
  <w:num w:numId="107" w16cid:durableId="1447197193">
    <w:abstractNumId w:val="81"/>
  </w:num>
  <w:num w:numId="108" w16cid:durableId="1869833470">
    <w:abstractNumId w:val="38"/>
  </w:num>
  <w:num w:numId="109" w16cid:durableId="919563254">
    <w:abstractNumId w:val="11"/>
  </w:num>
  <w:num w:numId="110" w16cid:durableId="2122217435">
    <w:abstractNumId w:val="93"/>
  </w:num>
  <w:num w:numId="111" w16cid:durableId="1530753484">
    <w:abstractNumId w:val="103"/>
  </w:num>
  <w:num w:numId="112" w16cid:durableId="226570793">
    <w:abstractNumId w:val="108"/>
  </w:num>
  <w:num w:numId="113" w16cid:durableId="341399519">
    <w:abstractNumId w:val="26"/>
  </w:num>
  <w:num w:numId="114" w16cid:durableId="1283151000">
    <w:abstractNumId w:val="87"/>
  </w:num>
  <w:num w:numId="115" w16cid:durableId="576480414">
    <w:abstractNumId w:val="107"/>
  </w:num>
  <w:num w:numId="116" w16cid:durableId="914246529">
    <w:abstractNumId w:val="20"/>
  </w:num>
  <w:num w:numId="117" w16cid:durableId="1638145916">
    <w:abstractNumId w:val="78"/>
  </w:num>
  <w:num w:numId="118" w16cid:durableId="430048991">
    <w:abstractNumId w:val="66"/>
  </w:num>
  <w:num w:numId="119" w16cid:durableId="2029212887">
    <w:abstractNumId w:val="7"/>
  </w:num>
  <w:num w:numId="120" w16cid:durableId="549154953">
    <w:abstractNumId w:val="53"/>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proofState w:spelling="clean" w:grammar="clean"/>
  <w:attachedTemplate r:id="rId1"/>
  <w:defaultTabStop w:val="0"/>
  <w:drawingGridHorizontalSpacing w:val="170"/>
  <w:drawingGridVerticalSpacing w:val="457"/>
  <w:displayHorizontalDrawingGridEvery w:val="0"/>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1D2D"/>
    <w:rsid w:val="000001F1"/>
    <w:rsid w:val="0000038D"/>
    <w:rsid w:val="00000517"/>
    <w:rsid w:val="00000C42"/>
    <w:rsid w:val="00000DBF"/>
    <w:rsid w:val="0000221A"/>
    <w:rsid w:val="000023A2"/>
    <w:rsid w:val="00002440"/>
    <w:rsid w:val="000027F0"/>
    <w:rsid w:val="00002859"/>
    <w:rsid w:val="00003089"/>
    <w:rsid w:val="000031B5"/>
    <w:rsid w:val="0000340D"/>
    <w:rsid w:val="00003792"/>
    <w:rsid w:val="00003807"/>
    <w:rsid w:val="000044B2"/>
    <w:rsid w:val="00004771"/>
    <w:rsid w:val="00004B76"/>
    <w:rsid w:val="00004D8C"/>
    <w:rsid w:val="0000500F"/>
    <w:rsid w:val="0000519B"/>
    <w:rsid w:val="000051F4"/>
    <w:rsid w:val="000053B6"/>
    <w:rsid w:val="00005427"/>
    <w:rsid w:val="0000587E"/>
    <w:rsid w:val="000058A7"/>
    <w:rsid w:val="00005B4C"/>
    <w:rsid w:val="00005CE8"/>
    <w:rsid w:val="0000750B"/>
    <w:rsid w:val="00007714"/>
    <w:rsid w:val="000079E4"/>
    <w:rsid w:val="00007E39"/>
    <w:rsid w:val="0001000C"/>
    <w:rsid w:val="0001045E"/>
    <w:rsid w:val="00010816"/>
    <w:rsid w:val="0001090C"/>
    <w:rsid w:val="00010B95"/>
    <w:rsid w:val="000112F4"/>
    <w:rsid w:val="00011414"/>
    <w:rsid w:val="000119EF"/>
    <w:rsid w:val="00011BEC"/>
    <w:rsid w:val="0001217D"/>
    <w:rsid w:val="000126AD"/>
    <w:rsid w:val="000127FE"/>
    <w:rsid w:val="00012CD9"/>
    <w:rsid w:val="00012E41"/>
    <w:rsid w:val="0001399D"/>
    <w:rsid w:val="00013BCD"/>
    <w:rsid w:val="0001448D"/>
    <w:rsid w:val="000146FD"/>
    <w:rsid w:val="00014705"/>
    <w:rsid w:val="000148F5"/>
    <w:rsid w:val="00014928"/>
    <w:rsid w:val="00015198"/>
    <w:rsid w:val="0001539E"/>
    <w:rsid w:val="00015E30"/>
    <w:rsid w:val="0001666C"/>
    <w:rsid w:val="000169B3"/>
    <w:rsid w:val="00016A4A"/>
    <w:rsid w:val="00016B03"/>
    <w:rsid w:val="000170AC"/>
    <w:rsid w:val="00017751"/>
    <w:rsid w:val="0001782C"/>
    <w:rsid w:val="000179DA"/>
    <w:rsid w:val="00017B40"/>
    <w:rsid w:val="00017B9D"/>
    <w:rsid w:val="00017F71"/>
    <w:rsid w:val="00017FCB"/>
    <w:rsid w:val="00020075"/>
    <w:rsid w:val="000204C4"/>
    <w:rsid w:val="00020D88"/>
    <w:rsid w:val="00020FD6"/>
    <w:rsid w:val="00021061"/>
    <w:rsid w:val="000212F6"/>
    <w:rsid w:val="00021746"/>
    <w:rsid w:val="00021B60"/>
    <w:rsid w:val="00021C63"/>
    <w:rsid w:val="0002241F"/>
    <w:rsid w:val="0002242D"/>
    <w:rsid w:val="00022464"/>
    <w:rsid w:val="000227B0"/>
    <w:rsid w:val="00022A95"/>
    <w:rsid w:val="00022B43"/>
    <w:rsid w:val="000232CD"/>
    <w:rsid w:val="000234DE"/>
    <w:rsid w:val="000235EA"/>
    <w:rsid w:val="00023614"/>
    <w:rsid w:val="00023867"/>
    <w:rsid w:val="00023CB9"/>
    <w:rsid w:val="00024027"/>
    <w:rsid w:val="00025506"/>
    <w:rsid w:val="0002570A"/>
    <w:rsid w:val="00025F1A"/>
    <w:rsid w:val="00026363"/>
    <w:rsid w:val="00026A98"/>
    <w:rsid w:val="00026B63"/>
    <w:rsid w:val="000271FA"/>
    <w:rsid w:val="0002765C"/>
    <w:rsid w:val="00027D8E"/>
    <w:rsid w:val="000300EA"/>
    <w:rsid w:val="000304A3"/>
    <w:rsid w:val="000307EA"/>
    <w:rsid w:val="000308AF"/>
    <w:rsid w:val="00030AA1"/>
    <w:rsid w:val="00030ABF"/>
    <w:rsid w:val="00030B55"/>
    <w:rsid w:val="00030BD5"/>
    <w:rsid w:val="00030D7F"/>
    <w:rsid w:val="00030FD1"/>
    <w:rsid w:val="000310F4"/>
    <w:rsid w:val="00031415"/>
    <w:rsid w:val="00031AAD"/>
    <w:rsid w:val="000320D0"/>
    <w:rsid w:val="00032250"/>
    <w:rsid w:val="0003255D"/>
    <w:rsid w:val="00032AA6"/>
    <w:rsid w:val="00032B2F"/>
    <w:rsid w:val="00032BD1"/>
    <w:rsid w:val="00032D6E"/>
    <w:rsid w:val="0003338A"/>
    <w:rsid w:val="00033C38"/>
    <w:rsid w:val="00033FFA"/>
    <w:rsid w:val="00034181"/>
    <w:rsid w:val="00034816"/>
    <w:rsid w:val="00034AFF"/>
    <w:rsid w:val="0003580E"/>
    <w:rsid w:val="000361CD"/>
    <w:rsid w:val="00036550"/>
    <w:rsid w:val="00036843"/>
    <w:rsid w:val="00036ABB"/>
    <w:rsid w:val="00036C76"/>
    <w:rsid w:val="000370E0"/>
    <w:rsid w:val="000379E5"/>
    <w:rsid w:val="000408EC"/>
    <w:rsid w:val="00040A23"/>
    <w:rsid w:val="00041A2A"/>
    <w:rsid w:val="00041B27"/>
    <w:rsid w:val="00041CF0"/>
    <w:rsid w:val="00041D1B"/>
    <w:rsid w:val="00041F1E"/>
    <w:rsid w:val="00042A21"/>
    <w:rsid w:val="00042CD8"/>
    <w:rsid w:val="00042E47"/>
    <w:rsid w:val="00042F72"/>
    <w:rsid w:val="0004313C"/>
    <w:rsid w:val="0004327E"/>
    <w:rsid w:val="0004331A"/>
    <w:rsid w:val="000434DB"/>
    <w:rsid w:val="000437F0"/>
    <w:rsid w:val="00043AF2"/>
    <w:rsid w:val="0004400D"/>
    <w:rsid w:val="00044293"/>
    <w:rsid w:val="0004460D"/>
    <w:rsid w:val="00044ED5"/>
    <w:rsid w:val="00044F71"/>
    <w:rsid w:val="000454C1"/>
    <w:rsid w:val="0004614E"/>
    <w:rsid w:val="00046552"/>
    <w:rsid w:val="0004662E"/>
    <w:rsid w:val="00046807"/>
    <w:rsid w:val="000470B5"/>
    <w:rsid w:val="000473B7"/>
    <w:rsid w:val="000473DA"/>
    <w:rsid w:val="00047DBA"/>
    <w:rsid w:val="00050809"/>
    <w:rsid w:val="00050BB7"/>
    <w:rsid w:val="000512CF"/>
    <w:rsid w:val="00051706"/>
    <w:rsid w:val="00051A12"/>
    <w:rsid w:val="00051BE0"/>
    <w:rsid w:val="0005253A"/>
    <w:rsid w:val="00052622"/>
    <w:rsid w:val="00052770"/>
    <w:rsid w:val="00052BE3"/>
    <w:rsid w:val="00052D44"/>
    <w:rsid w:val="00053137"/>
    <w:rsid w:val="00053DE8"/>
    <w:rsid w:val="00054161"/>
    <w:rsid w:val="00054834"/>
    <w:rsid w:val="00054E3C"/>
    <w:rsid w:val="0005538C"/>
    <w:rsid w:val="0005567D"/>
    <w:rsid w:val="00055758"/>
    <w:rsid w:val="00055778"/>
    <w:rsid w:val="000558E5"/>
    <w:rsid w:val="000558FE"/>
    <w:rsid w:val="000561AB"/>
    <w:rsid w:val="0005625B"/>
    <w:rsid w:val="00056297"/>
    <w:rsid w:val="000563D8"/>
    <w:rsid w:val="00056B95"/>
    <w:rsid w:val="00056C72"/>
    <w:rsid w:val="0005788E"/>
    <w:rsid w:val="00057FE6"/>
    <w:rsid w:val="000604D3"/>
    <w:rsid w:val="00060643"/>
    <w:rsid w:val="0006066E"/>
    <w:rsid w:val="00060997"/>
    <w:rsid w:val="00060D33"/>
    <w:rsid w:val="00060F93"/>
    <w:rsid w:val="00061027"/>
    <w:rsid w:val="00061171"/>
    <w:rsid w:val="00061B11"/>
    <w:rsid w:val="00061C7E"/>
    <w:rsid w:val="00061C81"/>
    <w:rsid w:val="00061DC2"/>
    <w:rsid w:val="00061EC9"/>
    <w:rsid w:val="0006235F"/>
    <w:rsid w:val="00062E88"/>
    <w:rsid w:val="000630A5"/>
    <w:rsid w:val="00064271"/>
    <w:rsid w:val="000642F8"/>
    <w:rsid w:val="00064905"/>
    <w:rsid w:val="00064E0B"/>
    <w:rsid w:val="00064F44"/>
    <w:rsid w:val="00065298"/>
    <w:rsid w:val="000653D4"/>
    <w:rsid w:val="000654BE"/>
    <w:rsid w:val="0006600D"/>
    <w:rsid w:val="0006604B"/>
    <w:rsid w:val="0006610D"/>
    <w:rsid w:val="0006663A"/>
    <w:rsid w:val="00066776"/>
    <w:rsid w:val="00066AA0"/>
    <w:rsid w:val="00066D85"/>
    <w:rsid w:val="00067488"/>
    <w:rsid w:val="000674BB"/>
    <w:rsid w:val="000704F3"/>
    <w:rsid w:val="00070776"/>
    <w:rsid w:val="0007080C"/>
    <w:rsid w:val="00070CDB"/>
    <w:rsid w:val="00070CE5"/>
    <w:rsid w:val="0007117A"/>
    <w:rsid w:val="00071770"/>
    <w:rsid w:val="00071D44"/>
    <w:rsid w:val="00071FE9"/>
    <w:rsid w:val="00072274"/>
    <w:rsid w:val="000726F3"/>
    <w:rsid w:val="00072892"/>
    <w:rsid w:val="000729F6"/>
    <w:rsid w:val="00072C4E"/>
    <w:rsid w:val="00072E67"/>
    <w:rsid w:val="00073406"/>
    <w:rsid w:val="00073E59"/>
    <w:rsid w:val="00073EEF"/>
    <w:rsid w:val="00073F9C"/>
    <w:rsid w:val="000746F3"/>
    <w:rsid w:val="000747FF"/>
    <w:rsid w:val="0007497E"/>
    <w:rsid w:val="00074FE5"/>
    <w:rsid w:val="000750B6"/>
    <w:rsid w:val="00075119"/>
    <w:rsid w:val="0007547A"/>
    <w:rsid w:val="000754FA"/>
    <w:rsid w:val="00075636"/>
    <w:rsid w:val="000758C0"/>
    <w:rsid w:val="00075B91"/>
    <w:rsid w:val="00075C80"/>
    <w:rsid w:val="00075D40"/>
    <w:rsid w:val="000760B3"/>
    <w:rsid w:val="0007637E"/>
    <w:rsid w:val="00076665"/>
    <w:rsid w:val="00076BA3"/>
    <w:rsid w:val="00077FF1"/>
    <w:rsid w:val="000803E5"/>
    <w:rsid w:val="00080725"/>
    <w:rsid w:val="0008098A"/>
    <w:rsid w:val="00081781"/>
    <w:rsid w:val="0008196B"/>
    <w:rsid w:val="00082026"/>
    <w:rsid w:val="00082496"/>
    <w:rsid w:val="00082650"/>
    <w:rsid w:val="0008321B"/>
    <w:rsid w:val="0008326B"/>
    <w:rsid w:val="000832D1"/>
    <w:rsid w:val="0008330A"/>
    <w:rsid w:val="00083AD8"/>
    <w:rsid w:val="00083B8E"/>
    <w:rsid w:val="0008422E"/>
    <w:rsid w:val="000842CD"/>
    <w:rsid w:val="000844BE"/>
    <w:rsid w:val="00085C81"/>
    <w:rsid w:val="000860FB"/>
    <w:rsid w:val="0008627C"/>
    <w:rsid w:val="00086515"/>
    <w:rsid w:val="0008659F"/>
    <w:rsid w:val="00086B48"/>
    <w:rsid w:val="000873DF"/>
    <w:rsid w:val="00087480"/>
    <w:rsid w:val="0009037A"/>
    <w:rsid w:val="0009041A"/>
    <w:rsid w:val="00090828"/>
    <w:rsid w:val="000909AA"/>
    <w:rsid w:val="00090C8C"/>
    <w:rsid w:val="000916C4"/>
    <w:rsid w:val="00091784"/>
    <w:rsid w:val="0009185A"/>
    <w:rsid w:val="00091A4F"/>
    <w:rsid w:val="00092046"/>
    <w:rsid w:val="000920BE"/>
    <w:rsid w:val="00092860"/>
    <w:rsid w:val="000928C5"/>
    <w:rsid w:val="00092CFE"/>
    <w:rsid w:val="0009318D"/>
    <w:rsid w:val="0009323F"/>
    <w:rsid w:val="00093542"/>
    <w:rsid w:val="0009376E"/>
    <w:rsid w:val="00093FA7"/>
    <w:rsid w:val="000941C2"/>
    <w:rsid w:val="0009441D"/>
    <w:rsid w:val="00094A51"/>
    <w:rsid w:val="00095009"/>
    <w:rsid w:val="000953BC"/>
    <w:rsid w:val="000954E3"/>
    <w:rsid w:val="0009563F"/>
    <w:rsid w:val="000956E6"/>
    <w:rsid w:val="0009574E"/>
    <w:rsid w:val="00095965"/>
    <w:rsid w:val="00095DDE"/>
    <w:rsid w:val="00096AFD"/>
    <w:rsid w:val="00096F01"/>
    <w:rsid w:val="000977E6"/>
    <w:rsid w:val="00097AC8"/>
    <w:rsid w:val="00097F0A"/>
    <w:rsid w:val="000A04E0"/>
    <w:rsid w:val="000A09D5"/>
    <w:rsid w:val="000A0C15"/>
    <w:rsid w:val="000A0DA1"/>
    <w:rsid w:val="000A0DC8"/>
    <w:rsid w:val="000A0F8E"/>
    <w:rsid w:val="000A11DB"/>
    <w:rsid w:val="000A16CD"/>
    <w:rsid w:val="000A17F2"/>
    <w:rsid w:val="000A2155"/>
    <w:rsid w:val="000A22B1"/>
    <w:rsid w:val="000A24CB"/>
    <w:rsid w:val="000A257F"/>
    <w:rsid w:val="000A279F"/>
    <w:rsid w:val="000A2A70"/>
    <w:rsid w:val="000A37AC"/>
    <w:rsid w:val="000A3AE0"/>
    <w:rsid w:val="000A3C19"/>
    <w:rsid w:val="000A3D2A"/>
    <w:rsid w:val="000A43CA"/>
    <w:rsid w:val="000A440E"/>
    <w:rsid w:val="000A48A6"/>
    <w:rsid w:val="000A491E"/>
    <w:rsid w:val="000A508E"/>
    <w:rsid w:val="000A52B5"/>
    <w:rsid w:val="000A52F2"/>
    <w:rsid w:val="000A5B56"/>
    <w:rsid w:val="000A6377"/>
    <w:rsid w:val="000A68E6"/>
    <w:rsid w:val="000A6A3A"/>
    <w:rsid w:val="000A760B"/>
    <w:rsid w:val="000A775C"/>
    <w:rsid w:val="000A7D9A"/>
    <w:rsid w:val="000B0108"/>
    <w:rsid w:val="000B02CB"/>
    <w:rsid w:val="000B0357"/>
    <w:rsid w:val="000B0B8E"/>
    <w:rsid w:val="000B0E5F"/>
    <w:rsid w:val="000B0FC5"/>
    <w:rsid w:val="000B10FE"/>
    <w:rsid w:val="000B141C"/>
    <w:rsid w:val="000B1CEC"/>
    <w:rsid w:val="000B1E6F"/>
    <w:rsid w:val="000B1F2B"/>
    <w:rsid w:val="000B27BC"/>
    <w:rsid w:val="000B3467"/>
    <w:rsid w:val="000B3634"/>
    <w:rsid w:val="000B3763"/>
    <w:rsid w:val="000B377E"/>
    <w:rsid w:val="000B381B"/>
    <w:rsid w:val="000B3C1A"/>
    <w:rsid w:val="000B3C8B"/>
    <w:rsid w:val="000B40C2"/>
    <w:rsid w:val="000B468D"/>
    <w:rsid w:val="000B4D01"/>
    <w:rsid w:val="000B5111"/>
    <w:rsid w:val="000B5112"/>
    <w:rsid w:val="000B59AD"/>
    <w:rsid w:val="000B5EBD"/>
    <w:rsid w:val="000B5F09"/>
    <w:rsid w:val="000B5F55"/>
    <w:rsid w:val="000B6563"/>
    <w:rsid w:val="000B6D13"/>
    <w:rsid w:val="000B7090"/>
    <w:rsid w:val="000B72DB"/>
    <w:rsid w:val="000B786B"/>
    <w:rsid w:val="000B792E"/>
    <w:rsid w:val="000B7BD1"/>
    <w:rsid w:val="000C0424"/>
    <w:rsid w:val="000C0504"/>
    <w:rsid w:val="000C0C43"/>
    <w:rsid w:val="000C0E7E"/>
    <w:rsid w:val="000C109D"/>
    <w:rsid w:val="000C1109"/>
    <w:rsid w:val="000C15B6"/>
    <w:rsid w:val="000C19D1"/>
    <w:rsid w:val="000C1F9D"/>
    <w:rsid w:val="000C2029"/>
    <w:rsid w:val="000C29CB"/>
    <w:rsid w:val="000C2B07"/>
    <w:rsid w:val="000C2E57"/>
    <w:rsid w:val="000C3190"/>
    <w:rsid w:val="000C34AA"/>
    <w:rsid w:val="000C3632"/>
    <w:rsid w:val="000C38FF"/>
    <w:rsid w:val="000C39F1"/>
    <w:rsid w:val="000C3B1E"/>
    <w:rsid w:val="000C3F21"/>
    <w:rsid w:val="000C4CEF"/>
    <w:rsid w:val="000C5672"/>
    <w:rsid w:val="000C56A5"/>
    <w:rsid w:val="000C5700"/>
    <w:rsid w:val="000C5D81"/>
    <w:rsid w:val="000C6072"/>
    <w:rsid w:val="000C6194"/>
    <w:rsid w:val="000C6199"/>
    <w:rsid w:val="000C6E97"/>
    <w:rsid w:val="000C70A6"/>
    <w:rsid w:val="000C769B"/>
    <w:rsid w:val="000C76DB"/>
    <w:rsid w:val="000C776C"/>
    <w:rsid w:val="000C7B5D"/>
    <w:rsid w:val="000C7BB4"/>
    <w:rsid w:val="000C7DFD"/>
    <w:rsid w:val="000D0B01"/>
    <w:rsid w:val="000D0BDC"/>
    <w:rsid w:val="000D1170"/>
    <w:rsid w:val="000D1C10"/>
    <w:rsid w:val="000D1CC3"/>
    <w:rsid w:val="000D1F9F"/>
    <w:rsid w:val="000D2177"/>
    <w:rsid w:val="000D2290"/>
    <w:rsid w:val="000D2788"/>
    <w:rsid w:val="000D28B3"/>
    <w:rsid w:val="000D2C8A"/>
    <w:rsid w:val="000D2D60"/>
    <w:rsid w:val="000D30EF"/>
    <w:rsid w:val="000D32BF"/>
    <w:rsid w:val="000D37A5"/>
    <w:rsid w:val="000D39A5"/>
    <w:rsid w:val="000D43B6"/>
    <w:rsid w:val="000D4986"/>
    <w:rsid w:val="000D501B"/>
    <w:rsid w:val="000D55EE"/>
    <w:rsid w:val="000D5630"/>
    <w:rsid w:val="000D5D90"/>
    <w:rsid w:val="000D5E37"/>
    <w:rsid w:val="000D5F17"/>
    <w:rsid w:val="000D65BA"/>
    <w:rsid w:val="000D68FC"/>
    <w:rsid w:val="000D6A9D"/>
    <w:rsid w:val="000D7595"/>
    <w:rsid w:val="000D7781"/>
    <w:rsid w:val="000D7A17"/>
    <w:rsid w:val="000E0089"/>
    <w:rsid w:val="000E0EBF"/>
    <w:rsid w:val="000E1262"/>
    <w:rsid w:val="000E16CF"/>
    <w:rsid w:val="000E16E6"/>
    <w:rsid w:val="000E1876"/>
    <w:rsid w:val="000E18D2"/>
    <w:rsid w:val="000E1A10"/>
    <w:rsid w:val="000E1C64"/>
    <w:rsid w:val="000E1D90"/>
    <w:rsid w:val="000E1F8B"/>
    <w:rsid w:val="000E369F"/>
    <w:rsid w:val="000E3A94"/>
    <w:rsid w:val="000E3D45"/>
    <w:rsid w:val="000E41EF"/>
    <w:rsid w:val="000E4E72"/>
    <w:rsid w:val="000E4FAA"/>
    <w:rsid w:val="000E52DA"/>
    <w:rsid w:val="000E5610"/>
    <w:rsid w:val="000E56D0"/>
    <w:rsid w:val="000E5CB9"/>
    <w:rsid w:val="000E5F85"/>
    <w:rsid w:val="000E60C8"/>
    <w:rsid w:val="000E648F"/>
    <w:rsid w:val="000E64AC"/>
    <w:rsid w:val="000E657A"/>
    <w:rsid w:val="000E65B7"/>
    <w:rsid w:val="000E65CE"/>
    <w:rsid w:val="000E65CF"/>
    <w:rsid w:val="000E6680"/>
    <w:rsid w:val="000E6D11"/>
    <w:rsid w:val="000E7B5F"/>
    <w:rsid w:val="000E7BF9"/>
    <w:rsid w:val="000F1146"/>
    <w:rsid w:val="000F1229"/>
    <w:rsid w:val="000F12EF"/>
    <w:rsid w:val="000F1A98"/>
    <w:rsid w:val="000F2441"/>
    <w:rsid w:val="000F24E2"/>
    <w:rsid w:val="000F2DCC"/>
    <w:rsid w:val="000F2F4F"/>
    <w:rsid w:val="000F3200"/>
    <w:rsid w:val="000F38BD"/>
    <w:rsid w:val="000F3E15"/>
    <w:rsid w:val="000F3F40"/>
    <w:rsid w:val="000F41CB"/>
    <w:rsid w:val="000F50AD"/>
    <w:rsid w:val="000F50E8"/>
    <w:rsid w:val="000F51FD"/>
    <w:rsid w:val="000F576E"/>
    <w:rsid w:val="000F5BEC"/>
    <w:rsid w:val="000F5CF1"/>
    <w:rsid w:val="000F6620"/>
    <w:rsid w:val="000F6A1D"/>
    <w:rsid w:val="000F749D"/>
    <w:rsid w:val="000F7AE3"/>
    <w:rsid w:val="001000B1"/>
    <w:rsid w:val="0010015A"/>
    <w:rsid w:val="00100434"/>
    <w:rsid w:val="001006F9"/>
    <w:rsid w:val="00100AD7"/>
    <w:rsid w:val="00100F6F"/>
    <w:rsid w:val="00101155"/>
    <w:rsid w:val="00101209"/>
    <w:rsid w:val="00101991"/>
    <w:rsid w:val="00102C1A"/>
    <w:rsid w:val="00102DC4"/>
    <w:rsid w:val="00103360"/>
    <w:rsid w:val="001034D9"/>
    <w:rsid w:val="00103FBE"/>
    <w:rsid w:val="001042B5"/>
    <w:rsid w:val="001046FD"/>
    <w:rsid w:val="00104822"/>
    <w:rsid w:val="00104ADB"/>
    <w:rsid w:val="0010516A"/>
    <w:rsid w:val="00105202"/>
    <w:rsid w:val="001057BA"/>
    <w:rsid w:val="00105970"/>
    <w:rsid w:val="00105FCD"/>
    <w:rsid w:val="00106253"/>
    <w:rsid w:val="00106295"/>
    <w:rsid w:val="0010631C"/>
    <w:rsid w:val="0010657E"/>
    <w:rsid w:val="001065B7"/>
    <w:rsid w:val="001067E2"/>
    <w:rsid w:val="00106884"/>
    <w:rsid w:val="00106CA4"/>
    <w:rsid w:val="00106CB2"/>
    <w:rsid w:val="0010704A"/>
    <w:rsid w:val="00107428"/>
    <w:rsid w:val="0010757C"/>
    <w:rsid w:val="0010761A"/>
    <w:rsid w:val="001076A8"/>
    <w:rsid w:val="00107A83"/>
    <w:rsid w:val="00107E2B"/>
    <w:rsid w:val="00110356"/>
    <w:rsid w:val="0011044A"/>
    <w:rsid w:val="00110A7D"/>
    <w:rsid w:val="00110B90"/>
    <w:rsid w:val="00110DDA"/>
    <w:rsid w:val="00110E5F"/>
    <w:rsid w:val="0011169E"/>
    <w:rsid w:val="00111B09"/>
    <w:rsid w:val="0011230C"/>
    <w:rsid w:val="00112CE8"/>
    <w:rsid w:val="0011404C"/>
    <w:rsid w:val="001140B5"/>
    <w:rsid w:val="00114273"/>
    <w:rsid w:val="001143E7"/>
    <w:rsid w:val="001144FE"/>
    <w:rsid w:val="00114B7B"/>
    <w:rsid w:val="00114D17"/>
    <w:rsid w:val="00115046"/>
    <w:rsid w:val="001153FF"/>
    <w:rsid w:val="00115628"/>
    <w:rsid w:val="00115652"/>
    <w:rsid w:val="001157F2"/>
    <w:rsid w:val="00115D0C"/>
    <w:rsid w:val="00115F23"/>
    <w:rsid w:val="00116315"/>
    <w:rsid w:val="00116538"/>
    <w:rsid w:val="0011662C"/>
    <w:rsid w:val="001169F6"/>
    <w:rsid w:val="00116A3E"/>
    <w:rsid w:val="001177CA"/>
    <w:rsid w:val="00117831"/>
    <w:rsid w:val="00117DBB"/>
    <w:rsid w:val="00120263"/>
    <w:rsid w:val="0012033F"/>
    <w:rsid w:val="00120EF7"/>
    <w:rsid w:val="00121812"/>
    <w:rsid w:val="00121843"/>
    <w:rsid w:val="00121911"/>
    <w:rsid w:val="001219AD"/>
    <w:rsid w:val="00121A3D"/>
    <w:rsid w:val="00121D6C"/>
    <w:rsid w:val="00121DF3"/>
    <w:rsid w:val="00122378"/>
    <w:rsid w:val="00122CF2"/>
    <w:rsid w:val="00122D6F"/>
    <w:rsid w:val="001243A5"/>
    <w:rsid w:val="0012461F"/>
    <w:rsid w:val="00124A8F"/>
    <w:rsid w:val="00125987"/>
    <w:rsid w:val="00125F8D"/>
    <w:rsid w:val="001263ED"/>
    <w:rsid w:val="00126585"/>
    <w:rsid w:val="00126929"/>
    <w:rsid w:val="00126F08"/>
    <w:rsid w:val="00127019"/>
    <w:rsid w:val="00127707"/>
    <w:rsid w:val="001278DB"/>
    <w:rsid w:val="001300CD"/>
    <w:rsid w:val="00130537"/>
    <w:rsid w:val="001306B3"/>
    <w:rsid w:val="00130831"/>
    <w:rsid w:val="00130873"/>
    <w:rsid w:val="001309C5"/>
    <w:rsid w:val="00130B39"/>
    <w:rsid w:val="00131101"/>
    <w:rsid w:val="001312D3"/>
    <w:rsid w:val="00131621"/>
    <w:rsid w:val="00131B9D"/>
    <w:rsid w:val="0013238C"/>
    <w:rsid w:val="00132685"/>
    <w:rsid w:val="001326DB"/>
    <w:rsid w:val="00132C0D"/>
    <w:rsid w:val="00133DCB"/>
    <w:rsid w:val="00133DD0"/>
    <w:rsid w:val="00133E14"/>
    <w:rsid w:val="00134547"/>
    <w:rsid w:val="00134603"/>
    <w:rsid w:val="00135012"/>
    <w:rsid w:val="0013570D"/>
    <w:rsid w:val="001359EF"/>
    <w:rsid w:val="00135B94"/>
    <w:rsid w:val="00135D68"/>
    <w:rsid w:val="00136150"/>
    <w:rsid w:val="001361C3"/>
    <w:rsid w:val="001366CF"/>
    <w:rsid w:val="00136792"/>
    <w:rsid w:val="00136879"/>
    <w:rsid w:val="0013692B"/>
    <w:rsid w:val="001369B9"/>
    <w:rsid w:val="00136DCF"/>
    <w:rsid w:val="00137753"/>
    <w:rsid w:val="001377F4"/>
    <w:rsid w:val="00137CBF"/>
    <w:rsid w:val="00137E5D"/>
    <w:rsid w:val="001401AB"/>
    <w:rsid w:val="001402C7"/>
    <w:rsid w:val="00140740"/>
    <w:rsid w:val="001408F3"/>
    <w:rsid w:val="00140C6B"/>
    <w:rsid w:val="00140E52"/>
    <w:rsid w:val="00141139"/>
    <w:rsid w:val="001411DF"/>
    <w:rsid w:val="0014166F"/>
    <w:rsid w:val="001417FC"/>
    <w:rsid w:val="00141DA2"/>
    <w:rsid w:val="001426FC"/>
    <w:rsid w:val="00142932"/>
    <w:rsid w:val="00142D90"/>
    <w:rsid w:val="001430F0"/>
    <w:rsid w:val="00143421"/>
    <w:rsid w:val="00143663"/>
    <w:rsid w:val="00143B63"/>
    <w:rsid w:val="00143B6C"/>
    <w:rsid w:val="001445AF"/>
    <w:rsid w:val="00145082"/>
    <w:rsid w:val="00145547"/>
    <w:rsid w:val="001457FA"/>
    <w:rsid w:val="00145B19"/>
    <w:rsid w:val="00145D09"/>
    <w:rsid w:val="00145D96"/>
    <w:rsid w:val="00145F05"/>
    <w:rsid w:val="00145F39"/>
    <w:rsid w:val="00146131"/>
    <w:rsid w:val="00146641"/>
    <w:rsid w:val="00147C2C"/>
    <w:rsid w:val="00150AF5"/>
    <w:rsid w:val="00151347"/>
    <w:rsid w:val="00151554"/>
    <w:rsid w:val="00151C08"/>
    <w:rsid w:val="00152087"/>
    <w:rsid w:val="0015220D"/>
    <w:rsid w:val="00152217"/>
    <w:rsid w:val="001526E1"/>
    <w:rsid w:val="0015312D"/>
    <w:rsid w:val="0015379D"/>
    <w:rsid w:val="00153911"/>
    <w:rsid w:val="00153FAB"/>
    <w:rsid w:val="0015400B"/>
    <w:rsid w:val="00154475"/>
    <w:rsid w:val="00155025"/>
    <w:rsid w:val="001558AE"/>
    <w:rsid w:val="00155ECB"/>
    <w:rsid w:val="00156103"/>
    <w:rsid w:val="001562E5"/>
    <w:rsid w:val="00156423"/>
    <w:rsid w:val="00156436"/>
    <w:rsid w:val="0015652C"/>
    <w:rsid w:val="00156F2C"/>
    <w:rsid w:val="00157441"/>
    <w:rsid w:val="00157E33"/>
    <w:rsid w:val="00160FBF"/>
    <w:rsid w:val="00161575"/>
    <w:rsid w:val="001620B2"/>
    <w:rsid w:val="001622C8"/>
    <w:rsid w:val="001623AA"/>
    <w:rsid w:val="00162558"/>
    <w:rsid w:val="001625F4"/>
    <w:rsid w:val="00163075"/>
    <w:rsid w:val="00163462"/>
    <w:rsid w:val="00163F4F"/>
    <w:rsid w:val="00164DDA"/>
    <w:rsid w:val="00165411"/>
    <w:rsid w:val="00165C06"/>
    <w:rsid w:val="00166414"/>
    <w:rsid w:val="00166764"/>
    <w:rsid w:val="001669E2"/>
    <w:rsid w:val="00167422"/>
    <w:rsid w:val="001679A3"/>
    <w:rsid w:val="00167E39"/>
    <w:rsid w:val="0017024B"/>
    <w:rsid w:val="00170311"/>
    <w:rsid w:val="0017119A"/>
    <w:rsid w:val="001711EB"/>
    <w:rsid w:val="00171844"/>
    <w:rsid w:val="0017184F"/>
    <w:rsid w:val="00171B86"/>
    <w:rsid w:val="00171C56"/>
    <w:rsid w:val="00172343"/>
    <w:rsid w:val="0017252B"/>
    <w:rsid w:val="001728CA"/>
    <w:rsid w:val="001742EC"/>
    <w:rsid w:val="001745CB"/>
    <w:rsid w:val="0017470C"/>
    <w:rsid w:val="0017567E"/>
    <w:rsid w:val="0017650A"/>
    <w:rsid w:val="001765D9"/>
    <w:rsid w:val="001766EE"/>
    <w:rsid w:val="00176DAD"/>
    <w:rsid w:val="0017706C"/>
    <w:rsid w:val="00177117"/>
    <w:rsid w:val="0017732F"/>
    <w:rsid w:val="0017776E"/>
    <w:rsid w:val="00177DDA"/>
    <w:rsid w:val="001800A5"/>
    <w:rsid w:val="001803BC"/>
    <w:rsid w:val="001806A0"/>
    <w:rsid w:val="001806A6"/>
    <w:rsid w:val="00180C26"/>
    <w:rsid w:val="00180F76"/>
    <w:rsid w:val="00181891"/>
    <w:rsid w:val="001819FE"/>
    <w:rsid w:val="00181DDB"/>
    <w:rsid w:val="001820A3"/>
    <w:rsid w:val="001823D8"/>
    <w:rsid w:val="0018288A"/>
    <w:rsid w:val="00182A47"/>
    <w:rsid w:val="00182DBC"/>
    <w:rsid w:val="00183289"/>
    <w:rsid w:val="00183C7F"/>
    <w:rsid w:val="001840B3"/>
    <w:rsid w:val="00184509"/>
    <w:rsid w:val="00185394"/>
    <w:rsid w:val="00185628"/>
    <w:rsid w:val="00185914"/>
    <w:rsid w:val="00185A46"/>
    <w:rsid w:val="00185FC5"/>
    <w:rsid w:val="00186385"/>
    <w:rsid w:val="0018639A"/>
    <w:rsid w:val="00186540"/>
    <w:rsid w:val="00186B9C"/>
    <w:rsid w:val="001876AD"/>
    <w:rsid w:val="00187B12"/>
    <w:rsid w:val="00187E79"/>
    <w:rsid w:val="001903D9"/>
    <w:rsid w:val="00190E27"/>
    <w:rsid w:val="00190EA1"/>
    <w:rsid w:val="00191053"/>
    <w:rsid w:val="00191E68"/>
    <w:rsid w:val="00191F49"/>
    <w:rsid w:val="00192162"/>
    <w:rsid w:val="00192561"/>
    <w:rsid w:val="00192DBF"/>
    <w:rsid w:val="00192F7C"/>
    <w:rsid w:val="001936B0"/>
    <w:rsid w:val="00193E08"/>
    <w:rsid w:val="00193FAA"/>
    <w:rsid w:val="001941D0"/>
    <w:rsid w:val="001946F9"/>
    <w:rsid w:val="00194D97"/>
    <w:rsid w:val="00194F25"/>
    <w:rsid w:val="001957E7"/>
    <w:rsid w:val="001958A9"/>
    <w:rsid w:val="00195C07"/>
    <w:rsid w:val="0019666E"/>
    <w:rsid w:val="00196AD9"/>
    <w:rsid w:val="00196CD0"/>
    <w:rsid w:val="00196DB5"/>
    <w:rsid w:val="001972A1"/>
    <w:rsid w:val="001A0697"/>
    <w:rsid w:val="001A0739"/>
    <w:rsid w:val="001A0907"/>
    <w:rsid w:val="001A0CCC"/>
    <w:rsid w:val="001A11B4"/>
    <w:rsid w:val="001A149F"/>
    <w:rsid w:val="001A14C8"/>
    <w:rsid w:val="001A1E58"/>
    <w:rsid w:val="001A20AB"/>
    <w:rsid w:val="001A2318"/>
    <w:rsid w:val="001A2924"/>
    <w:rsid w:val="001A2D6F"/>
    <w:rsid w:val="001A2EF7"/>
    <w:rsid w:val="001A3488"/>
    <w:rsid w:val="001A35B8"/>
    <w:rsid w:val="001A365C"/>
    <w:rsid w:val="001A36CE"/>
    <w:rsid w:val="001A3A45"/>
    <w:rsid w:val="001A404F"/>
    <w:rsid w:val="001A4179"/>
    <w:rsid w:val="001A4749"/>
    <w:rsid w:val="001A4C43"/>
    <w:rsid w:val="001A50FD"/>
    <w:rsid w:val="001A5105"/>
    <w:rsid w:val="001A544F"/>
    <w:rsid w:val="001A564E"/>
    <w:rsid w:val="001A583F"/>
    <w:rsid w:val="001A5A29"/>
    <w:rsid w:val="001A637D"/>
    <w:rsid w:val="001A6A18"/>
    <w:rsid w:val="001A6C8E"/>
    <w:rsid w:val="001A7229"/>
    <w:rsid w:val="001A723B"/>
    <w:rsid w:val="001A7348"/>
    <w:rsid w:val="001A75C4"/>
    <w:rsid w:val="001A7978"/>
    <w:rsid w:val="001B0881"/>
    <w:rsid w:val="001B0C38"/>
    <w:rsid w:val="001B0CD3"/>
    <w:rsid w:val="001B0EE5"/>
    <w:rsid w:val="001B15EE"/>
    <w:rsid w:val="001B2662"/>
    <w:rsid w:val="001B2B39"/>
    <w:rsid w:val="001B2C2B"/>
    <w:rsid w:val="001B3740"/>
    <w:rsid w:val="001B3927"/>
    <w:rsid w:val="001B3AB2"/>
    <w:rsid w:val="001B3C0D"/>
    <w:rsid w:val="001B3D01"/>
    <w:rsid w:val="001B46CA"/>
    <w:rsid w:val="001B472C"/>
    <w:rsid w:val="001B4FB0"/>
    <w:rsid w:val="001B51FA"/>
    <w:rsid w:val="001B55D0"/>
    <w:rsid w:val="001B5AC2"/>
    <w:rsid w:val="001B5FC2"/>
    <w:rsid w:val="001B5FCF"/>
    <w:rsid w:val="001B62CA"/>
    <w:rsid w:val="001B6D41"/>
    <w:rsid w:val="001B6E13"/>
    <w:rsid w:val="001B7599"/>
    <w:rsid w:val="001B784A"/>
    <w:rsid w:val="001B7A95"/>
    <w:rsid w:val="001B7BB2"/>
    <w:rsid w:val="001B7DC9"/>
    <w:rsid w:val="001C084C"/>
    <w:rsid w:val="001C093D"/>
    <w:rsid w:val="001C0D73"/>
    <w:rsid w:val="001C0DC6"/>
    <w:rsid w:val="001C1838"/>
    <w:rsid w:val="001C1CFF"/>
    <w:rsid w:val="001C24C9"/>
    <w:rsid w:val="001C2B97"/>
    <w:rsid w:val="001C2DDD"/>
    <w:rsid w:val="001C30CC"/>
    <w:rsid w:val="001C339A"/>
    <w:rsid w:val="001C36DF"/>
    <w:rsid w:val="001C39B8"/>
    <w:rsid w:val="001C3C4A"/>
    <w:rsid w:val="001C468E"/>
    <w:rsid w:val="001C46DA"/>
    <w:rsid w:val="001C49EC"/>
    <w:rsid w:val="001C4AEC"/>
    <w:rsid w:val="001C4C3C"/>
    <w:rsid w:val="001C57AA"/>
    <w:rsid w:val="001C5BAC"/>
    <w:rsid w:val="001C5E67"/>
    <w:rsid w:val="001C6685"/>
    <w:rsid w:val="001C6909"/>
    <w:rsid w:val="001C6DE7"/>
    <w:rsid w:val="001C7319"/>
    <w:rsid w:val="001C7754"/>
    <w:rsid w:val="001C7A62"/>
    <w:rsid w:val="001C7AF3"/>
    <w:rsid w:val="001C7DFF"/>
    <w:rsid w:val="001D014A"/>
    <w:rsid w:val="001D0423"/>
    <w:rsid w:val="001D09FA"/>
    <w:rsid w:val="001D0D5F"/>
    <w:rsid w:val="001D11C0"/>
    <w:rsid w:val="001D1540"/>
    <w:rsid w:val="001D1AAB"/>
    <w:rsid w:val="001D1F08"/>
    <w:rsid w:val="001D2503"/>
    <w:rsid w:val="001D2C8F"/>
    <w:rsid w:val="001D3549"/>
    <w:rsid w:val="001D4A52"/>
    <w:rsid w:val="001D4C3B"/>
    <w:rsid w:val="001D5819"/>
    <w:rsid w:val="001D59AA"/>
    <w:rsid w:val="001D6088"/>
    <w:rsid w:val="001D6850"/>
    <w:rsid w:val="001D6C13"/>
    <w:rsid w:val="001D6EE8"/>
    <w:rsid w:val="001D6FEA"/>
    <w:rsid w:val="001D711D"/>
    <w:rsid w:val="001D75A4"/>
    <w:rsid w:val="001D7829"/>
    <w:rsid w:val="001D78CA"/>
    <w:rsid w:val="001E0203"/>
    <w:rsid w:val="001E0214"/>
    <w:rsid w:val="001E02FD"/>
    <w:rsid w:val="001E05E7"/>
    <w:rsid w:val="001E096E"/>
    <w:rsid w:val="001E15F4"/>
    <w:rsid w:val="001E1BD7"/>
    <w:rsid w:val="001E1BE3"/>
    <w:rsid w:val="001E1D69"/>
    <w:rsid w:val="001E1F38"/>
    <w:rsid w:val="001E21A0"/>
    <w:rsid w:val="001E298F"/>
    <w:rsid w:val="001E2B69"/>
    <w:rsid w:val="001E2F62"/>
    <w:rsid w:val="001E3D81"/>
    <w:rsid w:val="001E3EC0"/>
    <w:rsid w:val="001E44FD"/>
    <w:rsid w:val="001E46E8"/>
    <w:rsid w:val="001E4B72"/>
    <w:rsid w:val="001E4C0E"/>
    <w:rsid w:val="001E5109"/>
    <w:rsid w:val="001E5496"/>
    <w:rsid w:val="001E560F"/>
    <w:rsid w:val="001E5887"/>
    <w:rsid w:val="001E5B0E"/>
    <w:rsid w:val="001E5C0F"/>
    <w:rsid w:val="001E5E63"/>
    <w:rsid w:val="001E6217"/>
    <w:rsid w:val="001E64CF"/>
    <w:rsid w:val="001E65A0"/>
    <w:rsid w:val="001E66C7"/>
    <w:rsid w:val="001E6D2F"/>
    <w:rsid w:val="001E7419"/>
    <w:rsid w:val="001E78A7"/>
    <w:rsid w:val="001F127C"/>
    <w:rsid w:val="001F1950"/>
    <w:rsid w:val="001F1EDD"/>
    <w:rsid w:val="001F3351"/>
    <w:rsid w:val="001F341A"/>
    <w:rsid w:val="001F3569"/>
    <w:rsid w:val="001F36F1"/>
    <w:rsid w:val="001F39B9"/>
    <w:rsid w:val="001F3AEE"/>
    <w:rsid w:val="001F3FA1"/>
    <w:rsid w:val="001F41BD"/>
    <w:rsid w:val="001F42BD"/>
    <w:rsid w:val="001F430D"/>
    <w:rsid w:val="001F4BEC"/>
    <w:rsid w:val="001F4DEF"/>
    <w:rsid w:val="001F4F3E"/>
    <w:rsid w:val="001F5334"/>
    <w:rsid w:val="001F678E"/>
    <w:rsid w:val="001F6AC9"/>
    <w:rsid w:val="001F78CC"/>
    <w:rsid w:val="001F79E1"/>
    <w:rsid w:val="002004E7"/>
    <w:rsid w:val="0020142E"/>
    <w:rsid w:val="002016F7"/>
    <w:rsid w:val="00201C73"/>
    <w:rsid w:val="0020232E"/>
    <w:rsid w:val="002027E3"/>
    <w:rsid w:val="00202C67"/>
    <w:rsid w:val="00202D5E"/>
    <w:rsid w:val="00202F7B"/>
    <w:rsid w:val="002034AE"/>
    <w:rsid w:val="00203A25"/>
    <w:rsid w:val="00204608"/>
    <w:rsid w:val="0020468B"/>
    <w:rsid w:val="002046B8"/>
    <w:rsid w:val="00204AAC"/>
    <w:rsid w:val="00204C5B"/>
    <w:rsid w:val="00204CB1"/>
    <w:rsid w:val="00204D6E"/>
    <w:rsid w:val="00204EBE"/>
    <w:rsid w:val="00205403"/>
    <w:rsid w:val="00205444"/>
    <w:rsid w:val="002054A6"/>
    <w:rsid w:val="002056CF"/>
    <w:rsid w:val="00205825"/>
    <w:rsid w:val="00205F61"/>
    <w:rsid w:val="002060E1"/>
    <w:rsid w:val="00206B3D"/>
    <w:rsid w:val="00206BEC"/>
    <w:rsid w:val="00206D92"/>
    <w:rsid w:val="00207340"/>
    <w:rsid w:val="00207917"/>
    <w:rsid w:val="00210294"/>
    <w:rsid w:val="002104F1"/>
    <w:rsid w:val="00210750"/>
    <w:rsid w:val="0021080E"/>
    <w:rsid w:val="002109E5"/>
    <w:rsid w:val="00210B11"/>
    <w:rsid w:val="00210B8E"/>
    <w:rsid w:val="00210C5C"/>
    <w:rsid w:val="00211849"/>
    <w:rsid w:val="00211E67"/>
    <w:rsid w:val="00211F6B"/>
    <w:rsid w:val="0021213B"/>
    <w:rsid w:val="0021296F"/>
    <w:rsid w:val="00212B16"/>
    <w:rsid w:val="00212E61"/>
    <w:rsid w:val="0021357D"/>
    <w:rsid w:val="0021368F"/>
    <w:rsid w:val="002139B1"/>
    <w:rsid w:val="00213ABA"/>
    <w:rsid w:val="00213DEA"/>
    <w:rsid w:val="00213FFB"/>
    <w:rsid w:val="00214443"/>
    <w:rsid w:val="0021465C"/>
    <w:rsid w:val="00214DA2"/>
    <w:rsid w:val="00215709"/>
    <w:rsid w:val="00215B06"/>
    <w:rsid w:val="00215C51"/>
    <w:rsid w:val="00216595"/>
    <w:rsid w:val="002166D4"/>
    <w:rsid w:val="002176BE"/>
    <w:rsid w:val="00217E9B"/>
    <w:rsid w:val="002200DD"/>
    <w:rsid w:val="00220631"/>
    <w:rsid w:val="00220A17"/>
    <w:rsid w:val="00220BEE"/>
    <w:rsid w:val="0022157C"/>
    <w:rsid w:val="002219C1"/>
    <w:rsid w:val="00221C70"/>
    <w:rsid w:val="00221CCE"/>
    <w:rsid w:val="00221D4B"/>
    <w:rsid w:val="00221E60"/>
    <w:rsid w:val="00221EE5"/>
    <w:rsid w:val="002222BA"/>
    <w:rsid w:val="0022329A"/>
    <w:rsid w:val="0022337F"/>
    <w:rsid w:val="0022344D"/>
    <w:rsid w:val="002235F8"/>
    <w:rsid w:val="0022371A"/>
    <w:rsid w:val="0022376E"/>
    <w:rsid w:val="0022432D"/>
    <w:rsid w:val="00224720"/>
    <w:rsid w:val="00224D1B"/>
    <w:rsid w:val="00224F48"/>
    <w:rsid w:val="0022594F"/>
    <w:rsid w:val="00225DFF"/>
    <w:rsid w:val="00225F27"/>
    <w:rsid w:val="002261B4"/>
    <w:rsid w:val="002262A5"/>
    <w:rsid w:val="00226328"/>
    <w:rsid w:val="002270B0"/>
    <w:rsid w:val="002273A5"/>
    <w:rsid w:val="00227534"/>
    <w:rsid w:val="002275B8"/>
    <w:rsid w:val="002279A8"/>
    <w:rsid w:val="002279E3"/>
    <w:rsid w:val="00227B19"/>
    <w:rsid w:val="00227BFC"/>
    <w:rsid w:val="00227EE5"/>
    <w:rsid w:val="002312FD"/>
    <w:rsid w:val="002315A3"/>
    <w:rsid w:val="00231AC9"/>
    <w:rsid w:val="002320B3"/>
    <w:rsid w:val="00232328"/>
    <w:rsid w:val="002326C4"/>
    <w:rsid w:val="00232FBE"/>
    <w:rsid w:val="00233288"/>
    <w:rsid w:val="002336DF"/>
    <w:rsid w:val="00233C65"/>
    <w:rsid w:val="00233F7D"/>
    <w:rsid w:val="002341FD"/>
    <w:rsid w:val="002349C8"/>
    <w:rsid w:val="0023508B"/>
    <w:rsid w:val="00235A90"/>
    <w:rsid w:val="00235AFB"/>
    <w:rsid w:val="00235DF2"/>
    <w:rsid w:val="002364E9"/>
    <w:rsid w:val="00236962"/>
    <w:rsid w:val="00236EA4"/>
    <w:rsid w:val="00236EE3"/>
    <w:rsid w:val="00236FC0"/>
    <w:rsid w:val="00236FC4"/>
    <w:rsid w:val="002370DF"/>
    <w:rsid w:val="002375EF"/>
    <w:rsid w:val="002376BD"/>
    <w:rsid w:val="00240626"/>
    <w:rsid w:val="0024068A"/>
    <w:rsid w:val="00240837"/>
    <w:rsid w:val="0024084B"/>
    <w:rsid w:val="00240A97"/>
    <w:rsid w:val="00241311"/>
    <w:rsid w:val="0024178F"/>
    <w:rsid w:val="002419FD"/>
    <w:rsid w:val="00241C3A"/>
    <w:rsid w:val="00241E87"/>
    <w:rsid w:val="00241EAD"/>
    <w:rsid w:val="002426AA"/>
    <w:rsid w:val="002433E2"/>
    <w:rsid w:val="002435EA"/>
    <w:rsid w:val="00243788"/>
    <w:rsid w:val="00243BDC"/>
    <w:rsid w:val="00243CE4"/>
    <w:rsid w:val="00243D7D"/>
    <w:rsid w:val="00243F63"/>
    <w:rsid w:val="0024404C"/>
    <w:rsid w:val="00244971"/>
    <w:rsid w:val="00245138"/>
    <w:rsid w:val="0024572E"/>
    <w:rsid w:val="00245C76"/>
    <w:rsid w:val="00245F91"/>
    <w:rsid w:val="00246148"/>
    <w:rsid w:val="00246555"/>
    <w:rsid w:val="00247B74"/>
    <w:rsid w:val="002501AC"/>
    <w:rsid w:val="00250483"/>
    <w:rsid w:val="002505C9"/>
    <w:rsid w:val="002506AD"/>
    <w:rsid w:val="0025077A"/>
    <w:rsid w:val="002508E8"/>
    <w:rsid w:val="002509C7"/>
    <w:rsid w:val="00251225"/>
    <w:rsid w:val="00251401"/>
    <w:rsid w:val="0025190D"/>
    <w:rsid w:val="00252A8B"/>
    <w:rsid w:val="00253888"/>
    <w:rsid w:val="00253939"/>
    <w:rsid w:val="00254CA8"/>
    <w:rsid w:val="00255144"/>
    <w:rsid w:val="00255ABB"/>
    <w:rsid w:val="00255CAE"/>
    <w:rsid w:val="0025602E"/>
    <w:rsid w:val="002567E5"/>
    <w:rsid w:val="00256A78"/>
    <w:rsid w:val="00257464"/>
    <w:rsid w:val="002574F2"/>
    <w:rsid w:val="002575CD"/>
    <w:rsid w:val="00257702"/>
    <w:rsid w:val="0025790F"/>
    <w:rsid w:val="00257A11"/>
    <w:rsid w:val="00260507"/>
    <w:rsid w:val="002605A5"/>
    <w:rsid w:val="0026167B"/>
    <w:rsid w:val="0026183A"/>
    <w:rsid w:val="00261CE9"/>
    <w:rsid w:val="002624D1"/>
    <w:rsid w:val="002625BA"/>
    <w:rsid w:val="00263498"/>
    <w:rsid w:val="00263669"/>
    <w:rsid w:val="00263E09"/>
    <w:rsid w:val="00263F99"/>
    <w:rsid w:val="00264966"/>
    <w:rsid w:val="00264AA3"/>
    <w:rsid w:val="00265757"/>
    <w:rsid w:val="00265944"/>
    <w:rsid w:val="00265C95"/>
    <w:rsid w:val="00265D7C"/>
    <w:rsid w:val="00266007"/>
    <w:rsid w:val="0026647F"/>
    <w:rsid w:val="00266EDD"/>
    <w:rsid w:val="00266F52"/>
    <w:rsid w:val="0026744F"/>
    <w:rsid w:val="0026757E"/>
    <w:rsid w:val="00267594"/>
    <w:rsid w:val="002675A1"/>
    <w:rsid w:val="002677B0"/>
    <w:rsid w:val="00270493"/>
    <w:rsid w:val="00270A71"/>
    <w:rsid w:val="00270D8B"/>
    <w:rsid w:val="00271001"/>
    <w:rsid w:val="0027130A"/>
    <w:rsid w:val="00271558"/>
    <w:rsid w:val="00271B97"/>
    <w:rsid w:val="00271E7B"/>
    <w:rsid w:val="00272036"/>
    <w:rsid w:val="002721BE"/>
    <w:rsid w:val="002723BD"/>
    <w:rsid w:val="0027259C"/>
    <w:rsid w:val="00272759"/>
    <w:rsid w:val="0027289F"/>
    <w:rsid w:val="002729AB"/>
    <w:rsid w:val="002729F9"/>
    <w:rsid w:val="00272D7B"/>
    <w:rsid w:val="00272F5D"/>
    <w:rsid w:val="002735B2"/>
    <w:rsid w:val="002736FE"/>
    <w:rsid w:val="0027375A"/>
    <w:rsid w:val="00273CC9"/>
    <w:rsid w:val="00274562"/>
    <w:rsid w:val="00275588"/>
    <w:rsid w:val="00275820"/>
    <w:rsid w:val="00275BEF"/>
    <w:rsid w:val="0027604D"/>
    <w:rsid w:val="00276851"/>
    <w:rsid w:val="0027685E"/>
    <w:rsid w:val="00276A82"/>
    <w:rsid w:val="00276DF1"/>
    <w:rsid w:val="00277117"/>
    <w:rsid w:val="00277201"/>
    <w:rsid w:val="00277DB4"/>
    <w:rsid w:val="00277E08"/>
    <w:rsid w:val="00280494"/>
    <w:rsid w:val="0028056D"/>
    <w:rsid w:val="00280AA3"/>
    <w:rsid w:val="00280AD4"/>
    <w:rsid w:val="0028145F"/>
    <w:rsid w:val="002821F6"/>
    <w:rsid w:val="00282642"/>
    <w:rsid w:val="00282C16"/>
    <w:rsid w:val="002835F0"/>
    <w:rsid w:val="00283EA4"/>
    <w:rsid w:val="002844E5"/>
    <w:rsid w:val="002850F2"/>
    <w:rsid w:val="002854F8"/>
    <w:rsid w:val="002859C3"/>
    <w:rsid w:val="00285BAC"/>
    <w:rsid w:val="00285DD8"/>
    <w:rsid w:val="00285F47"/>
    <w:rsid w:val="00286975"/>
    <w:rsid w:val="002869CE"/>
    <w:rsid w:val="00286CAD"/>
    <w:rsid w:val="0028747C"/>
    <w:rsid w:val="00287C95"/>
    <w:rsid w:val="00287E41"/>
    <w:rsid w:val="00287ED4"/>
    <w:rsid w:val="0029038C"/>
    <w:rsid w:val="002903B7"/>
    <w:rsid w:val="002903F1"/>
    <w:rsid w:val="00290402"/>
    <w:rsid w:val="00290773"/>
    <w:rsid w:val="00290BB7"/>
    <w:rsid w:val="00290C99"/>
    <w:rsid w:val="002911DB"/>
    <w:rsid w:val="002917CE"/>
    <w:rsid w:val="00292336"/>
    <w:rsid w:val="00292EB0"/>
    <w:rsid w:val="002930A8"/>
    <w:rsid w:val="00293DA6"/>
    <w:rsid w:val="00294348"/>
    <w:rsid w:val="00294D28"/>
    <w:rsid w:val="00294F46"/>
    <w:rsid w:val="00294F7D"/>
    <w:rsid w:val="0029502F"/>
    <w:rsid w:val="00295320"/>
    <w:rsid w:val="002955BF"/>
    <w:rsid w:val="0029576B"/>
    <w:rsid w:val="00295FA2"/>
    <w:rsid w:val="0029646A"/>
    <w:rsid w:val="00296859"/>
    <w:rsid w:val="002979AB"/>
    <w:rsid w:val="002979FF"/>
    <w:rsid w:val="00297DFD"/>
    <w:rsid w:val="002A0093"/>
    <w:rsid w:val="002A0116"/>
    <w:rsid w:val="002A1397"/>
    <w:rsid w:val="002A15A0"/>
    <w:rsid w:val="002A2021"/>
    <w:rsid w:val="002A247F"/>
    <w:rsid w:val="002A2485"/>
    <w:rsid w:val="002A394E"/>
    <w:rsid w:val="002A450C"/>
    <w:rsid w:val="002A4F2C"/>
    <w:rsid w:val="002A517C"/>
    <w:rsid w:val="002A59A4"/>
    <w:rsid w:val="002A64E3"/>
    <w:rsid w:val="002A6602"/>
    <w:rsid w:val="002A6ECF"/>
    <w:rsid w:val="002A7412"/>
    <w:rsid w:val="002A77A5"/>
    <w:rsid w:val="002B03A0"/>
    <w:rsid w:val="002B0945"/>
    <w:rsid w:val="002B0B41"/>
    <w:rsid w:val="002B1017"/>
    <w:rsid w:val="002B1987"/>
    <w:rsid w:val="002B1B2E"/>
    <w:rsid w:val="002B1D38"/>
    <w:rsid w:val="002B1EE1"/>
    <w:rsid w:val="002B2475"/>
    <w:rsid w:val="002B33AA"/>
    <w:rsid w:val="002B3845"/>
    <w:rsid w:val="002B3935"/>
    <w:rsid w:val="002B39F2"/>
    <w:rsid w:val="002B3A14"/>
    <w:rsid w:val="002B3FA3"/>
    <w:rsid w:val="002B437C"/>
    <w:rsid w:val="002B449B"/>
    <w:rsid w:val="002B4952"/>
    <w:rsid w:val="002B4A95"/>
    <w:rsid w:val="002B4DB4"/>
    <w:rsid w:val="002B5294"/>
    <w:rsid w:val="002B56AA"/>
    <w:rsid w:val="002B5E83"/>
    <w:rsid w:val="002B63A1"/>
    <w:rsid w:val="002B6683"/>
    <w:rsid w:val="002B6995"/>
    <w:rsid w:val="002B69AE"/>
    <w:rsid w:val="002B6B0C"/>
    <w:rsid w:val="002B6D81"/>
    <w:rsid w:val="002B724A"/>
    <w:rsid w:val="002B7420"/>
    <w:rsid w:val="002B778E"/>
    <w:rsid w:val="002B7BDC"/>
    <w:rsid w:val="002B7DE5"/>
    <w:rsid w:val="002C008B"/>
    <w:rsid w:val="002C00B6"/>
    <w:rsid w:val="002C01C3"/>
    <w:rsid w:val="002C0259"/>
    <w:rsid w:val="002C0282"/>
    <w:rsid w:val="002C05D7"/>
    <w:rsid w:val="002C0791"/>
    <w:rsid w:val="002C0897"/>
    <w:rsid w:val="002C0D84"/>
    <w:rsid w:val="002C0FF9"/>
    <w:rsid w:val="002C10BC"/>
    <w:rsid w:val="002C15C6"/>
    <w:rsid w:val="002C198D"/>
    <w:rsid w:val="002C1B28"/>
    <w:rsid w:val="002C254B"/>
    <w:rsid w:val="002C268C"/>
    <w:rsid w:val="002C2DA9"/>
    <w:rsid w:val="002C3607"/>
    <w:rsid w:val="002C37EE"/>
    <w:rsid w:val="002C390C"/>
    <w:rsid w:val="002C40C2"/>
    <w:rsid w:val="002C4AA8"/>
    <w:rsid w:val="002C5A07"/>
    <w:rsid w:val="002C6475"/>
    <w:rsid w:val="002C64FF"/>
    <w:rsid w:val="002C65ED"/>
    <w:rsid w:val="002C694B"/>
    <w:rsid w:val="002C695B"/>
    <w:rsid w:val="002C6A38"/>
    <w:rsid w:val="002C6C8F"/>
    <w:rsid w:val="002C77DC"/>
    <w:rsid w:val="002C79BA"/>
    <w:rsid w:val="002C7D8B"/>
    <w:rsid w:val="002C7DBB"/>
    <w:rsid w:val="002D03F3"/>
    <w:rsid w:val="002D05DE"/>
    <w:rsid w:val="002D0B39"/>
    <w:rsid w:val="002D1E38"/>
    <w:rsid w:val="002D1FF5"/>
    <w:rsid w:val="002D21DC"/>
    <w:rsid w:val="002D23B5"/>
    <w:rsid w:val="002D2540"/>
    <w:rsid w:val="002D27BE"/>
    <w:rsid w:val="002D28EC"/>
    <w:rsid w:val="002D3F2F"/>
    <w:rsid w:val="002D4949"/>
    <w:rsid w:val="002D4B23"/>
    <w:rsid w:val="002D4FDF"/>
    <w:rsid w:val="002D4FE5"/>
    <w:rsid w:val="002D5497"/>
    <w:rsid w:val="002D59C3"/>
    <w:rsid w:val="002D5CDA"/>
    <w:rsid w:val="002D6717"/>
    <w:rsid w:val="002D67EA"/>
    <w:rsid w:val="002D6881"/>
    <w:rsid w:val="002D77F0"/>
    <w:rsid w:val="002D7821"/>
    <w:rsid w:val="002D7888"/>
    <w:rsid w:val="002E0348"/>
    <w:rsid w:val="002E0A99"/>
    <w:rsid w:val="002E17B3"/>
    <w:rsid w:val="002E1CFE"/>
    <w:rsid w:val="002E265E"/>
    <w:rsid w:val="002E27AF"/>
    <w:rsid w:val="002E2CFC"/>
    <w:rsid w:val="002E332C"/>
    <w:rsid w:val="002E3A88"/>
    <w:rsid w:val="002E3AC2"/>
    <w:rsid w:val="002E3DC6"/>
    <w:rsid w:val="002E3F97"/>
    <w:rsid w:val="002E48EE"/>
    <w:rsid w:val="002E4D91"/>
    <w:rsid w:val="002E4EED"/>
    <w:rsid w:val="002E4F42"/>
    <w:rsid w:val="002E51BD"/>
    <w:rsid w:val="002E5A56"/>
    <w:rsid w:val="002E6051"/>
    <w:rsid w:val="002E6196"/>
    <w:rsid w:val="002E64DB"/>
    <w:rsid w:val="002E656F"/>
    <w:rsid w:val="002E65AA"/>
    <w:rsid w:val="002E66AF"/>
    <w:rsid w:val="002E6754"/>
    <w:rsid w:val="002E6C06"/>
    <w:rsid w:val="002E76BA"/>
    <w:rsid w:val="002E7DDF"/>
    <w:rsid w:val="002F05E2"/>
    <w:rsid w:val="002F071E"/>
    <w:rsid w:val="002F1696"/>
    <w:rsid w:val="002F16BD"/>
    <w:rsid w:val="002F178D"/>
    <w:rsid w:val="002F1EC0"/>
    <w:rsid w:val="002F2A74"/>
    <w:rsid w:val="002F37F1"/>
    <w:rsid w:val="002F39BE"/>
    <w:rsid w:val="002F4001"/>
    <w:rsid w:val="002F4092"/>
    <w:rsid w:val="002F4409"/>
    <w:rsid w:val="002F4A23"/>
    <w:rsid w:val="002F4A8A"/>
    <w:rsid w:val="002F55D9"/>
    <w:rsid w:val="002F57D5"/>
    <w:rsid w:val="002F586D"/>
    <w:rsid w:val="002F5AD7"/>
    <w:rsid w:val="002F6239"/>
    <w:rsid w:val="002F6451"/>
    <w:rsid w:val="002F6713"/>
    <w:rsid w:val="002F707A"/>
    <w:rsid w:val="002F7459"/>
    <w:rsid w:val="002F7B2C"/>
    <w:rsid w:val="003000AB"/>
    <w:rsid w:val="00300225"/>
    <w:rsid w:val="00300D6A"/>
    <w:rsid w:val="00300DEA"/>
    <w:rsid w:val="00301FC7"/>
    <w:rsid w:val="003021A6"/>
    <w:rsid w:val="0030268A"/>
    <w:rsid w:val="00302F49"/>
    <w:rsid w:val="00302FA7"/>
    <w:rsid w:val="0030320F"/>
    <w:rsid w:val="003034DE"/>
    <w:rsid w:val="00303CDA"/>
    <w:rsid w:val="00303D27"/>
    <w:rsid w:val="00303F6D"/>
    <w:rsid w:val="003044B7"/>
    <w:rsid w:val="00304968"/>
    <w:rsid w:val="00304EFB"/>
    <w:rsid w:val="00305330"/>
    <w:rsid w:val="00305408"/>
    <w:rsid w:val="00305834"/>
    <w:rsid w:val="003059A6"/>
    <w:rsid w:val="00305CBE"/>
    <w:rsid w:val="003074C8"/>
    <w:rsid w:val="0030775D"/>
    <w:rsid w:val="00310231"/>
    <w:rsid w:val="00310484"/>
    <w:rsid w:val="00311849"/>
    <w:rsid w:val="003118D2"/>
    <w:rsid w:val="003118E1"/>
    <w:rsid w:val="00311A13"/>
    <w:rsid w:val="003124C6"/>
    <w:rsid w:val="003125E5"/>
    <w:rsid w:val="0031267C"/>
    <w:rsid w:val="00313574"/>
    <w:rsid w:val="0031359B"/>
    <w:rsid w:val="00313B5A"/>
    <w:rsid w:val="0031434E"/>
    <w:rsid w:val="003143C5"/>
    <w:rsid w:val="00314699"/>
    <w:rsid w:val="00314897"/>
    <w:rsid w:val="003149FC"/>
    <w:rsid w:val="00314CE9"/>
    <w:rsid w:val="00315483"/>
    <w:rsid w:val="003155D0"/>
    <w:rsid w:val="00315B06"/>
    <w:rsid w:val="00315FA2"/>
    <w:rsid w:val="0031633E"/>
    <w:rsid w:val="00317940"/>
    <w:rsid w:val="00320B21"/>
    <w:rsid w:val="003212B0"/>
    <w:rsid w:val="00322FF9"/>
    <w:rsid w:val="003231BD"/>
    <w:rsid w:val="00323719"/>
    <w:rsid w:val="003237DE"/>
    <w:rsid w:val="00324094"/>
    <w:rsid w:val="003241D4"/>
    <w:rsid w:val="003247CE"/>
    <w:rsid w:val="00324CE2"/>
    <w:rsid w:val="0032671F"/>
    <w:rsid w:val="00326B6B"/>
    <w:rsid w:val="00326CA1"/>
    <w:rsid w:val="00326E8E"/>
    <w:rsid w:val="00326EFC"/>
    <w:rsid w:val="00326F80"/>
    <w:rsid w:val="003275C7"/>
    <w:rsid w:val="00327C10"/>
    <w:rsid w:val="00327D2D"/>
    <w:rsid w:val="00327E89"/>
    <w:rsid w:val="00327ED7"/>
    <w:rsid w:val="0033003A"/>
    <w:rsid w:val="003302EB"/>
    <w:rsid w:val="0033090C"/>
    <w:rsid w:val="00330FEC"/>
    <w:rsid w:val="00331020"/>
    <w:rsid w:val="00331AC1"/>
    <w:rsid w:val="003322DD"/>
    <w:rsid w:val="003323CB"/>
    <w:rsid w:val="00332418"/>
    <w:rsid w:val="0033266E"/>
    <w:rsid w:val="0033277A"/>
    <w:rsid w:val="003328DE"/>
    <w:rsid w:val="00332C4B"/>
    <w:rsid w:val="00332FF1"/>
    <w:rsid w:val="00333330"/>
    <w:rsid w:val="0033379B"/>
    <w:rsid w:val="003337AB"/>
    <w:rsid w:val="00333BFD"/>
    <w:rsid w:val="00333E36"/>
    <w:rsid w:val="00333ED8"/>
    <w:rsid w:val="003342CF"/>
    <w:rsid w:val="003344A1"/>
    <w:rsid w:val="0033458A"/>
    <w:rsid w:val="00334A64"/>
    <w:rsid w:val="00334B4D"/>
    <w:rsid w:val="003351E3"/>
    <w:rsid w:val="0033584A"/>
    <w:rsid w:val="00335CA5"/>
    <w:rsid w:val="00335CD6"/>
    <w:rsid w:val="00335F32"/>
    <w:rsid w:val="00336293"/>
    <w:rsid w:val="003366DE"/>
    <w:rsid w:val="0033670C"/>
    <w:rsid w:val="0033699C"/>
    <w:rsid w:val="00336C0C"/>
    <w:rsid w:val="003372B8"/>
    <w:rsid w:val="003374A7"/>
    <w:rsid w:val="00340A1A"/>
    <w:rsid w:val="00340A1F"/>
    <w:rsid w:val="003412CE"/>
    <w:rsid w:val="00341AAE"/>
    <w:rsid w:val="00341E69"/>
    <w:rsid w:val="003425C3"/>
    <w:rsid w:val="003426D9"/>
    <w:rsid w:val="003427F9"/>
    <w:rsid w:val="003429BE"/>
    <w:rsid w:val="00342C76"/>
    <w:rsid w:val="00343BC3"/>
    <w:rsid w:val="0034404C"/>
    <w:rsid w:val="003441E1"/>
    <w:rsid w:val="003443CE"/>
    <w:rsid w:val="003447A5"/>
    <w:rsid w:val="00344F1A"/>
    <w:rsid w:val="00345678"/>
    <w:rsid w:val="00345A6F"/>
    <w:rsid w:val="00345E2F"/>
    <w:rsid w:val="00345EA0"/>
    <w:rsid w:val="00345F2D"/>
    <w:rsid w:val="0034609C"/>
    <w:rsid w:val="003461CC"/>
    <w:rsid w:val="0034673F"/>
    <w:rsid w:val="00346BEB"/>
    <w:rsid w:val="00346D08"/>
    <w:rsid w:val="00347D57"/>
    <w:rsid w:val="00347FDC"/>
    <w:rsid w:val="003500C8"/>
    <w:rsid w:val="00350739"/>
    <w:rsid w:val="00350791"/>
    <w:rsid w:val="003508C7"/>
    <w:rsid w:val="00350B83"/>
    <w:rsid w:val="0035128F"/>
    <w:rsid w:val="00351300"/>
    <w:rsid w:val="003514FA"/>
    <w:rsid w:val="0035282C"/>
    <w:rsid w:val="00352BAB"/>
    <w:rsid w:val="003534B5"/>
    <w:rsid w:val="003541D5"/>
    <w:rsid w:val="0035466A"/>
    <w:rsid w:val="00354D26"/>
    <w:rsid w:val="00354F34"/>
    <w:rsid w:val="00354F5E"/>
    <w:rsid w:val="00355051"/>
    <w:rsid w:val="00355429"/>
    <w:rsid w:val="00355470"/>
    <w:rsid w:val="00355DE1"/>
    <w:rsid w:val="00356457"/>
    <w:rsid w:val="003567DA"/>
    <w:rsid w:val="00356B27"/>
    <w:rsid w:val="003570F1"/>
    <w:rsid w:val="00357865"/>
    <w:rsid w:val="00357C4E"/>
    <w:rsid w:val="00357D37"/>
    <w:rsid w:val="00360214"/>
    <w:rsid w:val="00360958"/>
    <w:rsid w:val="00360E89"/>
    <w:rsid w:val="003610A9"/>
    <w:rsid w:val="00361BE1"/>
    <w:rsid w:val="00361E1D"/>
    <w:rsid w:val="00361F7F"/>
    <w:rsid w:val="003621E4"/>
    <w:rsid w:val="003626D2"/>
    <w:rsid w:val="00362804"/>
    <w:rsid w:val="00362837"/>
    <w:rsid w:val="00362A2A"/>
    <w:rsid w:val="0036367E"/>
    <w:rsid w:val="00363ED6"/>
    <w:rsid w:val="00364131"/>
    <w:rsid w:val="0036439E"/>
    <w:rsid w:val="00364534"/>
    <w:rsid w:val="00365210"/>
    <w:rsid w:val="0036528F"/>
    <w:rsid w:val="003659F9"/>
    <w:rsid w:val="00365DA1"/>
    <w:rsid w:val="00366AF9"/>
    <w:rsid w:val="003673A8"/>
    <w:rsid w:val="00367510"/>
    <w:rsid w:val="00367741"/>
    <w:rsid w:val="003701CF"/>
    <w:rsid w:val="003701ED"/>
    <w:rsid w:val="00370492"/>
    <w:rsid w:val="003709BD"/>
    <w:rsid w:val="0037133C"/>
    <w:rsid w:val="00371CB0"/>
    <w:rsid w:val="00371D0C"/>
    <w:rsid w:val="00372638"/>
    <w:rsid w:val="003731EA"/>
    <w:rsid w:val="00373303"/>
    <w:rsid w:val="00373447"/>
    <w:rsid w:val="00373D5C"/>
    <w:rsid w:val="003746E0"/>
    <w:rsid w:val="003749A3"/>
    <w:rsid w:val="00374DA8"/>
    <w:rsid w:val="00375966"/>
    <w:rsid w:val="003759B5"/>
    <w:rsid w:val="00375E5D"/>
    <w:rsid w:val="00376144"/>
    <w:rsid w:val="003765DE"/>
    <w:rsid w:val="00376772"/>
    <w:rsid w:val="0037696A"/>
    <w:rsid w:val="00377107"/>
    <w:rsid w:val="0037742E"/>
    <w:rsid w:val="0037754C"/>
    <w:rsid w:val="003778FB"/>
    <w:rsid w:val="00380439"/>
    <w:rsid w:val="003804E0"/>
    <w:rsid w:val="0038090B"/>
    <w:rsid w:val="00380926"/>
    <w:rsid w:val="00380D17"/>
    <w:rsid w:val="00380D61"/>
    <w:rsid w:val="00380EE2"/>
    <w:rsid w:val="00381C8B"/>
    <w:rsid w:val="003827C9"/>
    <w:rsid w:val="00382B84"/>
    <w:rsid w:val="003830EF"/>
    <w:rsid w:val="00383C71"/>
    <w:rsid w:val="00384493"/>
    <w:rsid w:val="0038476C"/>
    <w:rsid w:val="00384EE7"/>
    <w:rsid w:val="003852D5"/>
    <w:rsid w:val="00385970"/>
    <w:rsid w:val="00386D43"/>
    <w:rsid w:val="00387448"/>
    <w:rsid w:val="00387A7A"/>
    <w:rsid w:val="00387D65"/>
    <w:rsid w:val="00390328"/>
    <w:rsid w:val="00391141"/>
    <w:rsid w:val="0039138D"/>
    <w:rsid w:val="00391912"/>
    <w:rsid w:val="00391B7E"/>
    <w:rsid w:val="00391E77"/>
    <w:rsid w:val="00391FBF"/>
    <w:rsid w:val="0039203E"/>
    <w:rsid w:val="003928D4"/>
    <w:rsid w:val="00392DF9"/>
    <w:rsid w:val="00392E5E"/>
    <w:rsid w:val="0039331A"/>
    <w:rsid w:val="00393CA9"/>
    <w:rsid w:val="00394727"/>
    <w:rsid w:val="003948E1"/>
    <w:rsid w:val="00394965"/>
    <w:rsid w:val="00394A97"/>
    <w:rsid w:val="003950A4"/>
    <w:rsid w:val="003966E6"/>
    <w:rsid w:val="00396858"/>
    <w:rsid w:val="00396EF6"/>
    <w:rsid w:val="00396F88"/>
    <w:rsid w:val="003970BB"/>
    <w:rsid w:val="0039760A"/>
    <w:rsid w:val="003A0389"/>
    <w:rsid w:val="003A0469"/>
    <w:rsid w:val="003A0569"/>
    <w:rsid w:val="003A0865"/>
    <w:rsid w:val="003A0FF1"/>
    <w:rsid w:val="003A11C6"/>
    <w:rsid w:val="003A132C"/>
    <w:rsid w:val="003A13E5"/>
    <w:rsid w:val="003A179C"/>
    <w:rsid w:val="003A1839"/>
    <w:rsid w:val="003A186C"/>
    <w:rsid w:val="003A20E6"/>
    <w:rsid w:val="003A2350"/>
    <w:rsid w:val="003A29B3"/>
    <w:rsid w:val="003A3154"/>
    <w:rsid w:val="003A3B0D"/>
    <w:rsid w:val="003A3E24"/>
    <w:rsid w:val="003A4264"/>
    <w:rsid w:val="003A523B"/>
    <w:rsid w:val="003A5691"/>
    <w:rsid w:val="003A5DD4"/>
    <w:rsid w:val="003A5DF5"/>
    <w:rsid w:val="003A65A2"/>
    <w:rsid w:val="003A77D1"/>
    <w:rsid w:val="003A78A6"/>
    <w:rsid w:val="003B0925"/>
    <w:rsid w:val="003B1972"/>
    <w:rsid w:val="003B1B31"/>
    <w:rsid w:val="003B1D71"/>
    <w:rsid w:val="003B1E97"/>
    <w:rsid w:val="003B1FBD"/>
    <w:rsid w:val="003B20BC"/>
    <w:rsid w:val="003B262A"/>
    <w:rsid w:val="003B2F2B"/>
    <w:rsid w:val="003B306C"/>
    <w:rsid w:val="003B30EF"/>
    <w:rsid w:val="003B3923"/>
    <w:rsid w:val="003B3CE7"/>
    <w:rsid w:val="003B4A9D"/>
    <w:rsid w:val="003B4ABE"/>
    <w:rsid w:val="003B4F93"/>
    <w:rsid w:val="003B5098"/>
    <w:rsid w:val="003B5800"/>
    <w:rsid w:val="003B58E2"/>
    <w:rsid w:val="003B5BD9"/>
    <w:rsid w:val="003B61F3"/>
    <w:rsid w:val="003B659B"/>
    <w:rsid w:val="003B662F"/>
    <w:rsid w:val="003B6716"/>
    <w:rsid w:val="003B6AEA"/>
    <w:rsid w:val="003B6B9F"/>
    <w:rsid w:val="003B6C69"/>
    <w:rsid w:val="003B6E9C"/>
    <w:rsid w:val="003B7130"/>
    <w:rsid w:val="003B7422"/>
    <w:rsid w:val="003C00E6"/>
    <w:rsid w:val="003C02CE"/>
    <w:rsid w:val="003C18C4"/>
    <w:rsid w:val="003C1967"/>
    <w:rsid w:val="003C1F80"/>
    <w:rsid w:val="003C201B"/>
    <w:rsid w:val="003C216E"/>
    <w:rsid w:val="003C27B2"/>
    <w:rsid w:val="003C29F1"/>
    <w:rsid w:val="003C2BE5"/>
    <w:rsid w:val="003C2C81"/>
    <w:rsid w:val="003C2E38"/>
    <w:rsid w:val="003C2F66"/>
    <w:rsid w:val="003C37D6"/>
    <w:rsid w:val="003C396D"/>
    <w:rsid w:val="003C4A57"/>
    <w:rsid w:val="003C4B19"/>
    <w:rsid w:val="003C553C"/>
    <w:rsid w:val="003C56C7"/>
    <w:rsid w:val="003C5810"/>
    <w:rsid w:val="003C5A66"/>
    <w:rsid w:val="003C61D4"/>
    <w:rsid w:val="003C6234"/>
    <w:rsid w:val="003C6894"/>
    <w:rsid w:val="003C6ADF"/>
    <w:rsid w:val="003C7219"/>
    <w:rsid w:val="003C74B7"/>
    <w:rsid w:val="003C750A"/>
    <w:rsid w:val="003C7553"/>
    <w:rsid w:val="003C7B2C"/>
    <w:rsid w:val="003C7BBA"/>
    <w:rsid w:val="003C7EF8"/>
    <w:rsid w:val="003D0CA8"/>
    <w:rsid w:val="003D0DB4"/>
    <w:rsid w:val="003D0E07"/>
    <w:rsid w:val="003D174E"/>
    <w:rsid w:val="003D179A"/>
    <w:rsid w:val="003D2499"/>
    <w:rsid w:val="003D24F5"/>
    <w:rsid w:val="003D2628"/>
    <w:rsid w:val="003D2670"/>
    <w:rsid w:val="003D2EBD"/>
    <w:rsid w:val="003D3287"/>
    <w:rsid w:val="003D3770"/>
    <w:rsid w:val="003D3AEA"/>
    <w:rsid w:val="003D3E12"/>
    <w:rsid w:val="003D3F97"/>
    <w:rsid w:val="003D41A1"/>
    <w:rsid w:val="003D4632"/>
    <w:rsid w:val="003D4A6E"/>
    <w:rsid w:val="003D4C47"/>
    <w:rsid w:val="003D5002"/>
    <w:rsid w:val="003D5102"/>
    <w:rsid w:val="003D536A"/>
    <w:rsid w:val="003D54FF"/>
    <w:rsid w:val="003D5B0E"/>
    <w:rsid w:val="003D61F9"/>
    <w:rsid w:val="003D6AB0"/>
    <w:rsid w:val="003D6BFC"/>
    <w:rsid w:val="003D6C81"/>
    <w:rsid w:val="003D76D6"/>
    <w:rsid w:val="003E01A7"/>
    <w:rsid w:val="003E1219"/>
    <w:rsid w:val="003E1398"/>
    <w:rsid w:val="003E159E"/>
    <w:rsid w:val="003E1C24"/>
    <w:rsid w:val="003E1DE9"/>
    <w:rsid w:val="003E21C1"/>
    <w:rsid w:val="003E26FF"/>
    <w:rsid w:val="003E38D0"/>
    <w:rsid w:val="003E3BBC"/>
    <w:rsid w:val="003E40F6"/>
    <w:rsid w:val="003E4368"/>
    <w:rsid w:val="003E51BF"/>
    <w:rsid w:val="003E574C"/>
    <w:rsid w:val="003E5BF5"/>
    <w:rsid w:val="003E60C8"/>
    <w:rsid w:val="003E64ED"/>
    <w:rsid w:val="003E6934"/>
    <w:rsid w:val="003E7360"/>
    <w:rsid w:val="003E747A"/>
    <w:rsid w:val="003E768A"/>
    <w:rsid w:val="003E7E68"/>
    <w:rsid w:val="003F00CD"/>
    <w:rsid w:val="003F040C"/>
    <w:rsid w:val="003F0638"/>
    <w:rsid w:val="003F0782"/>
    <w:rsid w:val="003F11C8"/>
    <w:rsid w:val="003F14D1"/>
    <w:rsid w:val="003F1597"/>
    <w:rsid w:val="003F199D"/>
    <w:rsid w:val="003F19BA"/>
    <w:rsid w:val="003F1D3A"/>
    <w:rsid w:val="003F1D50"/>
    <w:rsid w:val="003F202F"/>
    <w:rsid w:val="003F2520"/>
    <w:rsid w:val="003F2A1B"/>
    <w:rsid w:val="003F2B7E"/>
    <w:rsid w:val="003F312E"/>
    <w:rsid w:val="003F350B"/>
    <w:rsid w:val="003F38EA"/>
    <w:rsid w:val="003F3E0E"/>
    <w:rsid w:val="003F489A"/>
    <w:rsid w:val="003F48C6"/>
    <w:rsid w:val="003F5072"/>
    <w:rsid w:val="003F546B"/>
    <w:rsid w:val="003F54B2"/>
    <w:rsid w:val="003F59A6"/>
    <w:rsid w:val="003F5AEA"/>
    <w:rsid w:val="003F658E"/>
    <w:rsid w:val="003F66FD"/>
    <w:rsid w:val="003F6A97"/>
    <w:rsid w:val="003F6F3B"/>
    <w:rsid w:val="003F74E3"/>
    <w:rsid w:val="003F7CA1"/>
    <w:rsid w:val="0040054C"/>
    <w:rsid w:val="00400BD0"/>
    <w:rsid w:val="00401081"/>
    <w:rsid w:val="004012D8"/>
    <w:rsid w:val="00401A8D"/>
    <w:rsid w:val="00401E97"/>
    <w:rsid w:val="00401F71"/>
    <w:rsid w:val="004022F2"/>
    <w:rsid w:val="004025E7"/>
    <w:rsid w:val="00402799"/>
    <w:rsid w:val="00403294"/>
    <w:rsid w:val="0040329D"/>
    <w:rsid w:val="00403D13"/>
    <w:rsid w:val="00403E7C"/>
    <w:rsid w:val="00403F44"/>
    <w:rsid w:val="004041EA"/>
    <w:rsid w:val="00404A63"/>
    <w:rsid w:val="00404AC6"/>
    <w:rsid w:val="00405014"/>
    <w:rsid w:val="004051C0"/>
    <w:rsid w:val="0040573B"/>
    <w:rsid w:val="0040579C"/>
    <w:rsid w:val="00407F34"/>
    <w:rsid w:val="004104FF"/>
    <w:rsid w:val="00410A11"/>
    <w:rsid w:val="00410A71"/>
    <w:rsid w:val="00410ADC"/>
    <w:rsid w:val="00410E86"/>
    <w:rsid w:val="00410EA6"/>
    <w:rsid w:val="00411979"/>
    <w:rsid w:val="00411E12"/>
    <w:rsid w:val="00412096"/>
    <w:rsid w:val="00412810"/>
    <w:rsid w:val="004130DB"/>
    <w:rsid w:val="00413601"/>
    <w:rsid w:val="00413978"/>
    <w:rsid w:val="00413AE9"/>
    <w:rsid w:val="00413AF8"/>
    <w:rsid w:val="0041421B"/>
    <w:rsid w:val="00414248"/>
    <w:rsid w:val="00414BA9"/>
    <w:rsid w:val="00414F27"/>
    <w:rsid w:val="004151A3"/>
    <w:rsid w:val="00415220"/>
    <w:rsid w:val="00415AAD"/>
    <w:rsid w:val="00415B2D"/>
    <w:rsid w:val="004171B3"/>
    <w:rsid w:val="004175A4"/>
    <w:rsid w:val="00417BB3"/>
    <w:rsid w:val="00420842"/>
    <w:rsid w:val="00420846"/>
    <w:rsid w:val="00420D42"/>
    <w:rsid w:val="0042126C"/>
    <w:rsid w:val="00421777"/>
    <w:rsid w:val="00421FA8"/>
    <w:rsid w:val="00422576"/>
    <w:rsid w:val="00422BBB"/>
    <w:rsid w:val="00422CB6"/>
    <w:rsid w:val="00422FB4"/>
    <w:rsid w:val="004230FC"/>
    <w:rsid w:val="00423559"/>
    <w:rsid w:val="004237F8"/>
    <w:rsid w:val="00423C93"/>
    <w:rsid w:val="00423D13"/>
    <w:rsid w:val="004244F9"/>
    <w:rsid w:val="00425177"/>
    <w:rsid w:val="00425562"/>
    <w:rsid w:val="00425C00"/>
    <w:rsid w:val="00425F76"/>
    <w:rsid w:val="0042613B"/>
    <w:rsid w:val="004269EC"/>
    <w:rsid w:val="00426E86"/>
    <w:rsid w:val="0042705F"/>
    <w:rsid w:val="0042712B"/>
    <w:rsid w:val="0042729F"/>
    <w:rsid w:val="00430056"/>
    <w:rsid w:val="00430367"/>
    <w:rsid w:val="004304E8"/>
    <w:rsid w:val="00430529"/>
    <w:rsid w:val="00430649"/>
    <w:rsid w:val="00430E28"/>
    <w:rsid w:val="00430EC7"/>
    <w:rsid w:val="0043169D"/>
    <w:rsid w:val="004317FE"/>
    <w:rsid w:val="00431A95"/>
    <w:rsid w:val="00432593"/>
    <w:rsid w:val="004326D1"/>
    <w:rsid w:val="00432A45"/>
    <w:rsid w:val="00432ABA"/>
    <w:rsid w:val="00432D37"/>
    <w:rsid w:val="00432D3A"/>
    <w:rsid w:val="00432E1D"/>
    <w:rsid w:val="00432E72"/>
    <w:rsid w:val="00433244"/>
    <w:rsid w:val="004334E2"/>
    <w:rsid w:val="0043355E"/>
    <w:rsid w:val="00433964"/>
    <w:rsid w:val="00434393"/>
    <w:rsid w:val="004345D3"/>
    <w:rsid w:val="00434E9F"/>
    <w:rsid w:val="0043593C"/>
    <w:rsid w:val="00435A87"/>
    <w:rsid w:val="004364D5"/>
    <w:rsid w:val="00436F06"/>
    <w:rsid w:val="00437865"/>
    <w:rsid w:val="00437DBE"/>
    <w:rsid w:val="00437F43"/>
    <w:rsid w:val="0044089A"/>
    <w:rsid w:val="00440DBF"/>
    <w:rsid w:val="0044116D"/>
    <w:rsid w:val="00441886"/>
    <w:rsid w:val="00441995"/>
    <w:rsid w:val="00441CC7"/>
    <w:rsid w:val="00442231"/>
    <w:rsid w:val="00442B7C"/>
    <w:rsid w:val="00442BF0"/>
    <w:rsid w:val="00442C8A"/>
    <w:rsid w:val="00442E78"/>
    <w:rsid w:val="004430D1"/>
    <w:rsid w:val="004434C9"/>
    <w:rsid w:val="00443B10"/>
    <w:rsid w:val="00443BBC"/>
    <w:rsid w:val="004442CA"/>
    <w:rsid w:val="004443F3"/>
    <w:rsid w:val="00444760"/>
    <w:rsid w:val="004448B8"/>
    <w:rsid w:val="0044516B"/>
    <w:rsid w:val="00445467"/>
    <w:rsid w:val="00445705"/>
    <w:rsid w:val="00445B90"/>
    <w:rsid w:val="00446658"/>
    <w:rsid w:val="004467BA"/>
    <w:rsid w:val="00446943"/>
    <w:rsid w:val="00446F57"/>
    <w:rsid w:val="004502C6"/>
    <w:rsid w:val="004504AA"/>
    <w:rsid w:val="004504BC"/>
    <w:rsid w:val="00451C51"/>
    <w:rsid w:val="00451CF7"/>
    <w:rsid w:val="00451F4D"/>
    <w:rsid w:val="004533E4"/>
    <w:rsid w:val="00453680"/>
    <w:rsid w:val="00453869"/>
    <w:rsid w:val="0045420F"/>
    <w:rsid w:val="00454669"/>
    <w:rsid w:val="0045507E"/>
    <w:rsid w:val="00455172"/>
    <w:rsid w:val="0045563A"/>
    <w:rsid w:val="004556E4"/>
    <w:rsid w:val="00455BCA"/>
    <w:rsid w:val="00456019"/>
    <w:rsid w:val="00456166"/>
    <w:rsid w:val="0045627D"/>
    <w:rsid w:val="00456538"/>
    <w:rsid w:val="00456894"/>
    <w:rsid w:val="00456919"/>
    <w:rsid w:val="00456A97"/>
    <w:rsid w:val="00456C7D"/>
    <w:rsid w:val="00457394"/>
    <w:rsid w:val="00457925"/>
    <w:rsid w:val="00457BE1"/>
    <w:rsid w:val="00460464"/>
    <w:rsid w:val="004605E9"/>
    <w:rsid w:val="00460829"/>
    <w:rsid w:val="00461824"/>
    <w:rsid w:val="00461C46"/>
    <w:rsid w:val="00461FDF"/>
    <w:rsid w:val="00462D51"/>
    <w:rsid w:val="0046326C"/>
    <w:rsid w:val="0046345C"/>
    <w:rsid w:val="004637FD"/>
    <w:rsid w:val="0046387B"/>
    <w:rsid w:val="00463AD1"/>
    <w:rsid w:val="00463FAC"/>
    <w:rsid w:val="00464315"/>
    <w:rsid w:val="00464B38"/>
    <w:rsid w:val="00464BCF"/>
    <w:rsid w:val="004650B1"/>
    <w:rsid w:val="004650D5"/>
    <w:rsid w:val="004655E8"/>
    <w:rsid w:val="004655E9"/>
    <w:rsid w:val="00465C9E"/>
    <w:rsid w:val="0046615A"/>
    <w:rsid w:val="00466D0E"/>
    <w:rsid w:val="00466EE4"/>
    <w:rsid w:val="00466FA2"/>
    <w:rsid w:val="00467268"/>
    <w:rsid w:val="0046740B"/>
    <w:rsid w:val="00467771"/>
    <w:rsid w:val="00467961"/>
    <w:rsid w:val="00467BB6"/>
    <w:rsid w:val="00467C9F"/>
    <w:rsid w:val="00467D53"/>
    <w:rsid w:val="0047014B"/>
    <w:rsid w:val="004706C9"/>
    <w:rsid w:val="00470E69"/>
    <w:rsid w:val="00471279"/>
    <w:rsid w:val="0047135B"/>
    <w:rsid w:val="00471432"/>
    <w:rsid w:val="00471AB9"/>
    <w:rsid w:val="00472261"/>
    <w:rsid w:val="004725FA"/>
    <w:rsid w:val="00472B3B"/>
    <w:rsid w:val="00473426"/>
    <w:rsid w:val="004738F1"/>
    <w:rsid w:val="00473AF7"/>
    <w:rsid w:val="00473E52"/>
    <w:rsid w:val="0047400B"/>
    <w:rsid w:val="00474A2E"/>
    <w:rsid w:val="00474BA9"/>
    <w:rsid w:val="00474D7C"/>
    <w:rsid w:val="004750EE"/>
    <w:rsid w:val="004756EF"/>
    <w:rsid w:val="00475C4A"/>
    <w:rsid w:val="004769AB"/>
    <w:rsid w:val="00476B72"/>
    <w:rsid w:val="0047705A"/>
    <w:rsid w:val="00477658"/>
    <w:rsid w:val="00477926"/>
    <w:rsid w:val="00477F9F"/>
    <w:rsid w:val="00480068"/>
    <w:rsid w:val="00480120"/>
    <w:rsid w:val="004802A3"/>
    <w:rsid w:val="004805A7"/>
    <w:rsid w:val="00480877"/>
    <w:rsid w:val="00480BD4"/>
    <w:rsid w:val="00480BF7"/>
    <w:rsid w:val="00480F45"/>
    <w:rsid w:val="0048100E"/>
    <w:rsid w:val="00481AE9"/>
    <w:rsid w:val="0048209B"/>
    <w:rsid w:val="00482EDC"/>
    <w:rsid w:val="004831DA"/>
    <w:rsid w:val="004832F4"/>
    <w:rsid w:val="0048341B"/>
    <w:rsid w:val="00483566"/>
    <w:rsid w:val="004836C8"/>
    <w:rsid w:val="00483AEE"/>
    <w:rsid w:val="00484B3A"/>
    <w:rsid w:val="00484E46"/>
    <w:rsid w:val="0048537C"/>
    <w:rsid w:val="00485D46"/>
    <w:rsid w:val="0048634B"/>
    <w:rsid w:val="0048685B"/>
    <w:rsid w:val="00486873"/>
    <w:rsid w:val="00486895"/>
    <w:rsid w:val="004874A6"/>
    <w:rsid w:val="00487500"/>
    <w:rsid w:val="0048773E"/>
    <w:rsid w:val="00487D31"/>
    <w:rsid w:val="004900C6"/>
    <w:rsid w:val="0049040A"/>
    <w:rsid w:val="00490439"/>
    <w:rsid w:val="004907C8"/>
    <w:rsid w:val="00490CCD"/>
    <w:rsid w:val="00490CD5"/>
    <w:rsid w:val="00491081"/>
    <w:rsid w:val="004911F3"/>
    <w:rsid w:val="004911FE"/>
    <w:rsid w:val="004917DB"/>
    <w:rsid w:val="00491A57"/>
    <w:rsid w:val="00491DB1"/>
    <w:rsid w:val="004922A3"/>
    <w:rsid w:val="00492A84"/>
    <w:rsid w:val="00492C01"/>
    <w:rsid w:val="00492DE8"/>
    <w:rsid w:val="00493426"/>
    <w:rsid w:val="0049368E"/>
    <w:rsid w:val="004939C5"/>
    <w:rsid w:val="00493DF6"/>
    <w:rsid w:val="00493EF4"/>
    <w:rsid w:val="00494010"/>
    <w:rsid w:val="00494141"/>
    <w:rsid w:val="0049483E"/>
    <w:rsid w:val="00494D20"/>
    <w:rsid w:val="00494DFA"/>
    <w:rsid w:val="004950E2"/>
    <w:rsid w:val="00495597"/>
    <w:rsid w:val="00495A2B"/>
    <w:rsid w:val="00495AD3"/>
    <w:rsid w:val="00495CA7"/>
    <w:rsid w:val="00496103"/>
    <w:rsid w:val="0049619F"/>
    <w:rsid w:val="004963FF"/>
    <w:rsid w:val="004967E7"/>
    <w:rsid w:val="00496AFA"/>
    <w:rsid w:val="00496CC6"/>
    <w:rsid w:val="00496D9F"/>
    <w:rsid w:val="00496F87"/>
    <w:rsid w:val="0049732B"/>
    <w:rsid w:val="0049799C"/>
    <w:rsid w:val="00497C2B"/>
    <w:rsid w:val="004A041D"/>
    <w:rsid w:val="004A0540"/>
    <w:rsid w:val="004A0C04"/>
    <w:rsid w:val="004A1374"/>
    <w:rsid w:val="004A16EF"/>
    <w:rsid w:val="004A1B20"/>
    <w:rsid w:val="004A1D79"/>
    <w:rsid w:val="004A241C"/>
    <w:rsid w:val="004A2E52"/>
    <w:rsid w:val="004A2EA7"/>
    <w:rsid w:val="004A319B"/>
    <w:rsid w:val="004A3207"/>
    <w:rsid w:val="004A3574"/>
    <w:rsid w:val="004A37D6"/>
    <w:rsid w:val="004A3B56"/>
    <w:rsid w:val="004A3C53"/>
    <w:rsid w:val="004A40F3"/>
    <w:rsid w:val="004A43CC"/>
    <w:rsid w:val="004A5351"/>
    <w:rsid w:val="004A5DA1"/>
    <w:rsid w:val="004A5E62"/>
    <w:rsid w:val="004A620E"/>
    <w:rsid w:val="004A6277"/>
    <w:rsid w:val="004A745C"/>
    <w:rsid w:val="004B0617"/>
    <w:rsid w:val="004B0680"/>
    <w:rsid w:val="004B0A39"/>
    <w:rsid w:val="004B141E"/>
    <w:rsid w:val="004B173D"/>
    <w:rsid w:val="004B1A53"/>
    <w:rsid w:val="004B1C45"/>
    <w:rsid w:val="004B1C47"/>
    <w:rsid w:val="004B2037"/>
    <w:rsid w:val="004B2B0B"/>
    <w:rsid w:val="004B2D3A"/>
    <w:rsid w:val="004B350C"/>
    <w:rsid w:val="004B5012"/>
    <w:rsid w:val="004B5139"/>
    <w:rsid w:val="004B5729"/>
    <w:rsid w:val="004B60B6"/>
    <w:rsid w:val="004B6134"/>
    <w:rsid w:val="004B677B"/>
    <w:rsid w:val="004B6B2B"/>
    <w:rsid w:val="004B7146"/>
    <w:rsid w:val="004B73A5"/>
    <w:rsid w:val="004B7C53"/>
    <w:rsid w:val="004C025A"/>
    <w:rsid w:val="004C06E7"/>
    <w:rsid w:val="004C0B1E"/>
    <w:rsid w:val="004C0DA6"/>
    <w:rsid w:val="004C13E5"/>
    <w:rsid w:val="004C1767"/>
    <w:rsid w:val="004C19D7"/>
    <w:rsid w:val="004C1F24"/>
    <w:rsid w:val="004C2B5E"/>
    <w:rsid w:val="004C2F75"/>
    <w:rsid w:val="004C32A7"/>
    <w:rsid w:val="004C3886"/>
    <w:rsid w:val="004C3DA6"/>
    <w:rsid w:val="004C4816"/>
    <w:rsid w:val="004C4C42"/>
    <w:rsid w:val="004C4D0B"/>
    <w:rsid w:val="004C51F3"/>
    <w:rsid w:val="004C5691"/>
    <w:rsid w:val="004C5F56"/>
    <w:rsid w:val="004C6152"/>
    <w:rsid w:val="004C6D14"/>
    <w:rsid w:val="004C72F4"/>
    <w:rsid w:val="004C7973"/>
    <w:rsid w:val="004C7CCA"/>
    <w:rsid w:val="004D0429"/>
    <w:rsid w:val="004D069F"/>
    <w:rsid w:val="004D0F76"/>
    <w:rsid w:val="004D157D"/>
    <w:rsid w:val="004D207F"/>
    <w:rsid w:val="004D252C"/>
    <w:rsid w:val="004D2CFC"/>
    <w:rsid w:val="004D31B9"/>
    <w:rsid w:val="004D3892"/>
    <w:rsid w:val="004D3AC1"/>
    <w:rsid w:val="004D3F2D"/>
    <w:rsid w:val="004D415E"/>
    <w:rsid w:val="004D461E"/>
    <w:rsid w:val="004D4733"/>
    <w:rsid w:val="004D474C"/>
    <w:rsid w:val="004D5293"/>
    <w:rsid w:val="004D567B"/>
    <w:rsid w:val="004D587C"/>
    <w:rsid w:val="004D5B4F"/>
    <w:rsid w:val="004D5D16"/>
    <w:rsid w:val="004D6173"/>
    <w:rsid w:val="004D628D"/>
    <w:rsid w:val="004D64FD"/>
    <w:rsid w:val="004D671D"/>
    <w:rsid w:val="004D6B59"/>
    <w:rsid w:val="004D7282"/>
    <w:rsid w:val="004D7B1C"/>
    <w:rsid w:val="004E0285"/>
    <w:rsid w:val="004E0F7F"/>
    <w:rsid w:val="004E155D"/>
    <w:rsid w:val="004E1954"/>
    <w:rsid w:val="004E1DC6"/>
    <w:rsid w:val="004E26BB"/>
    <w:rsid w:val="004E33E4"/>
    <w:rsid w:val="004E3C71"/>
    <w:rsid w:val="004E3CE3"/>
    <w:rsid w:val="004E3FB5"/>
    <w:rsid w:val="004E46B6"/>
    <w:rsid w:val="004E502C"/>
    <w:rsid w:val="004E5161"/>
    <w:rsid w:val="004E56B0"/>
    <w:rsid w:val="004E5F94"/>
    <w:rsid w:val="004E5FA6"/>
    <w:rsid w:val="004E65B3"/>
    <w:rsid w:val="004E67DD"/>
    <w:rsid w:val="004E68A3"/>
    <w:rsid w:val="004F0410"/>
    <w:rsid w:val="004F0720"/>
    <w:rsid w:val="004F19BA"/>
    <w:rsid w:val="004F23BD"/>
    <w:rsid w:val="004F253F"/>
    <w:rsid w:val="004F25B5"/>
    <w:rsid w:val="004F26EB"/>
    <w:rsid w:val="004F31F1"/>
    <w:rsid w:val="004F3C53"/>
    <w:rsid w:val="004F413A"/>
    <w:rsid w:val="004F4E3D"/>
    <w:rsid w:val="004F4F20"/>
    <w:rsid w:val="004F55E9"/>
    <w:rsid w:val="004F5F08"/>
    <w:rsid w:val="004F61F7"/>
    <w:rsid w:val="004F6215"/>
    <w:rsid w:val="004F6752"/>
    <w:rsid w:val="004F69EE"/>
    <w:rsid w:val="004F6A22"/>
    <w:rsid w:val="004F6AC8"/>
    <w:rsid w:val="004F6C5A"/>
    <w:rsid w:val="004F7134"/>
    <w:rsid w:val="004F74E2"/>
    <w:rsid w:val="004F7787"/>
    <w:rsid w:val="004F79A9"/>
    <w:rsid w:val="004F7CA6"/>
    <w:rsid w:val="0050003C"/>
    <w:rsid w:val="005004B8"/>
    <w:rsid w:val="005008F8"/>
    <w:rsid w:val="00500AF3"/>
    <w:rsid w:val="00501623"/>
    <w:rsid w:val="00501BEE"/>
    <w:rsid w:val="00502149"/>
    <w:rsid w:val="0050258E"/>
    <w:rsid w:val="00502ACE"/>
    <w:rsid w:val="00502ED7"/>
    <w:rsid w:val="00503053"/>
    <w:rsid w:val="00503229"/>
    <w:rsid w:val="00503303"/>
    <w:rsid w:val="005035B3"/>
    <w:rsid w:val="00503AA5"/>
    <w:rsid w:val="00503AA7"/>
    <w:rsid w:val="00503CB4"/>
    <w:rsid w:val="00503E3D"/>
    <w:rsid w:val="00503E8D"/>
    <w:rsid w:val="00503ED5"/>
    <w:rsid w:val="005043AC"/>
    <w:rsid w:val="005046D3"/>
    <w:rsid w:val="00504768"/>
    <w:rsid w:val="00504A70"/>
    <w:rsid w:val="00505177"/>
    <w:rsid w:val="00506504"/>
    <w:rsid w:val="00506DAB"/>
    <w:rsid w:val="0050709F"/>
    <w:rsid w:val="00507593"/>
    <w:rsid w:val="00507682"/>
    <w:rsid w:val="005076DE"/>
    <w:rsid w:val="005105D2"/>
    <w:rsid w:val="0051073F"/>
    <w:rsid w:val="00510DBE"/>
    <w:rsid w:val="005110C7"/>
    <w:rsid w:val="005112D7"/>
    <w:rsid w:val="005113E1"/>
    <w:rsid w:val="005115D9"/>
    <w:rsid w:val="00511FEF"/>
    <w:rsid w:val="00512160"/>
    <w:rsid w:val="00512B6E"/>
    <w:rsid w:val="00512DC5"/>
    <w:rsid w:val="00513496"/>
    <w:rsid w:val="0051366E"/>
    <w:rsid w:val="00513A58"/>
    <w:rsid w:val="00513EA6"/>
    <w:rsid w:val="00513EF8"/>
    <w:rsid w:val="00514718"/>
    <w:rsid w:val="0051496D"/>
    <w:rsid w:val="00514E2E"/>
    <w:rsid w:val="00514F15"/>
    <w:rsid w:val="00515871"/>
    <w:rsid w:val="00515B58"/>
    <w:rsid w:val="00516220"/>
    <w:rsid w:val="005169B0"/>
    <w:rsid w:val="005175BC"/>
    <w:rsid w:val="00517B2A"/>
    <w:rsid w:val="005203D5"/>
    <w:rsid w:val="0052048C"/>
    <w:rsid w:val="00520680"/>
    <w:rsid w:val="005206B5"/>
    <w:rsid w:val="00520DF2"/>
    <w:rsid w:val="00521633"/>
    <w:rsid w:val="0052167D"/>
    <w:rsid w:val="00521888"/>
    <w:rsid w:val="0052198F"/>
    <w:rsid w:val="0052199A"/>
    <w:rsid w:val="0052218E"/>
    <w:rsid w:val="005221A9"/>
    <w:rsid w:val="00522B78"/>
    <w:rsid w:val="00522BDF"/>
    <w:rsid w:val="0052338B"/>
    <w:rsid w:val="005236FA"/>
    <w:rsid w:val="00523C7F"/>
    <w:rsid w:val="005243CC"/>
    <w:rsid w:val="005245E8"/>
    <w:rsid w:val="005247C0"/>
    <w:rsid w:val="00524C00"/>
    <w:rsid w:val="00524D0E"/>
    <w:rsid w:val="00524DD7"/>
    <w:rsid w:val="005254C2"/>
    <w:rsid w:val="005256B5"/>
    <w:rsid w:val="005259B0"/>
    <w:rsid w:val="0052694A"/>
    <w:rsid w:val="005269F9"/>
    <w:rsid w:val="00526FF4"/>
    <w:rsid w:val="0052705D"/>
    <w:rsid w:val="005274E7"/>
    <w:rsid w:val="00527500"/>
    <w:rsid w:val="0052769B"/>
    <w:rsid w:val="00527E00"/>
    <w:rsid w:val="005301F1"/>
    <w:rsid w:val="00530437"/>
    <w:rsid w:val="00530502"/>
    <w:rsid w:val="00530558"/>
    <w:rsid w:val="005306E5"/>
    <w:rsid w:val="005309D1"/>
    <w:rsid w:val="00530EE5"/>
    <w:rsid w:val="0053146F"/>
    <w:rsid w:val="00531546"/>
    <w:rsid w:val="005316D2"/>
    <w:rsid w:val="00531913"/>
    <w:rsid w:val="00531A01"/>
    <w:rsid w:val="00531ACD"/>
    <w:rsid w:val="00531CCD"/>
    <w:rsid w:val="00532133"/>
    <w:rsid w:val="00532760"/>
    <w:rsid w:val="00532A0D"/>
    <w:rsid w:val="00532ED7"/>
    <w:rsid w:val="00533288"/>
    <w:rsid w:val="0053331F"/>
    <w:rsid w:val="005342DD"/>
    <w:rsid w:val="005346BD"/>
    <w:rsid w:val="005352D3"/>
    <w:rsid w:val="005357D2"/>
    <w:rsid w:val="00535F03"/>
    <w:rsid w:val="00535F83"/>
    <w:rsid w:val="00536061"/>
    <w:rsid w:val="0053635E"/>
    <w:rsid w:val="0053639B"/>
    <w:rsid w:val="00536F99"/>
    <w:rsid w:val="005374AC"/>
    <w:rsid w:val="00537551"/>
    <w:rsid w:val="00537786"/>
    <w:rsid w:val="00537B69"/>
    <w:rsid w:val="00540406"/>
    <w:rsid w:val="0054082C"/>
    <w:rsid w:val="00540985"/>
    <w:rsid w:val="00541894"/>
    <w:rsid w:val="00541988"/>
    <w:rsid w:val="00541A6B"/>
    <w:rsid w:val="00541D57"/>
    <w:rsid w:val="00541D82"/>
    <w:rsid w:val="00541E50"/>
    <w:rsid w:val="00542520"/>
    <w:rsid w:val="0054333F"/>
    <w:rsid w:val="00543408"/>
    <w:rsid w:val="00543579"/>
    <w:rsid w:val="00543771"/>
    <w:rsid w:val="00543874"/>
    <w:rsid w:val="00543DD5"/>
    <w:rsid w:val="0054402B"/>
    <w:rsid w:val="005449E8"/>
    <w:rsid w:val="00544B23"/>
    <w:rsid w:val="005456BB"/>
    <w:rsid w:val="005457E3"/>
    <w:rsid w:val="00545AB3"/>
    <w:rsid w:val="00546313"/>
    <w:rsid w:val="0054668E"/>
    <w:rsid w:val="005466CC"/>
    <w:rsid w:val="0054692C"/>
    <w:rsid w:val="00546E00"/>
    <w:rsid w:val="00547579"/>
    <w:rsid w:val="00547654"/>
    <w:rsid w:val="00547689"/>
    <w:rsid w:val="00547793"/>
    <w:rsid w:val="005477A1"/>
    <w:rsid w:val="00550499"/>
    <w:rsid w:val="0055132D"/>
    <w:rsid w:val="00551457"/>
    <w:rsid w:val="005514DE"/>
    <w:rsid w:val="00551650"/>
    <w:rsid w:val="00551B96"/>
    <w:rsid w:val="00551F4A"/>
    <w:rsid w:val="00552082"/>
    <w:rsid w:val="005522D0"/>
    <w:rsid w:val="005524CC"/>
    <w:rsid w:val="005527CE"/>
    <w:rsid w:val="0055285F"/>
    <w:rsid w:val="00552C45"/>
    <w:rsid w:val="00552C95"/>
    <w:rsid w:val="00552DE0"/>
    <w:rsid w:val="005533F7"/>
    <w:rsid w:val="00553FC0"/>
    <w:rsid w:val="00554002"/>
    <w:rsid w:val="00554017"/>
    <w:rsid w:val="00554130"/>
    <w:rsid w:val="0055415F"/>
    <w:rsid w:val="005543A5"/>
    <w:rsid w:val="00555199"/>
    <w:rsid w:val="00555244"/>
    <w:rsid w:val="005558B9"/>
    <w:rsid w:val="00556834"/>
    <w:rsid w:val="00556851"/>
    <w:rsid w:val="005571B4"/>
    <w:rsid w:val="00557DD2"/>
    <w:rsid w:val="0056048F"/>
    <w:rsid w:val="00560538"/>
    <w:rsid w:val="00560FB5"/>
    <w:rsid w:val="005617D9"/>
    <w:rsid w:val="00561BAF"/>
    <w:rsid w:val="00561CE0"/>
    <w:rsid w:val="00561EEA"/>
    <w:rsid w:val="0056229C"/>
    <w:rsid w:val="00562456"/>
    <w:rsid w:val="00562CBA"/>
    <w:rsid w:val="00562F2B"/>
    <w:rsid w:val="0056366E"/>
    <w:rsid w:val="005637AE"/>
    <w:rsid w:val="00563F3B"/>
    <w:rsid w:val="005648CF"/>
    <w:rsid w:val="005648F2"/>
    <w:rsid w:val="00564CA6"/>
    <w:rsid w:val="00564F7A"/>
    <w:rsid w:val="0056536C"/>
    <w:rsid w:val="0056540A"/>
    <w:rsid w:val="00565481"/>
    <w:rsid w:val="00565CD6"/>
    <w:rsid w:val="00565E7E"/>
    <w:rsid w:val="00566B4B"/>
    <w:rsid w:val="00566F80"/>
    <w:rsid w:val="00567178"/>
    <w:rsid w:val="00567A6C"/>
    <w:rsid w:val="005704C6"/>
    <w:rsid w:val="00570854"/>
    <w:rsid w:val="00570C21"/>
    <w:rsid w:val="00570D49"/>
    <w:rsid w:val="00571423"/>
    <w:rsid w:val="00571444"/>
    <w:rsid w:val="00571C39"/>
    <w:rsid w:val="00572727"/>
    <w:rsid w:val="0057278C"/>
    <w:rsid w:val="00572829"/>
    <w:rsid w:val="00572F61"/>
    <w:rsid w:val="005730AD"/>
    <w:rsid w:val="00573C17"/>
    <w:rsid w:val="005746B3"/>
    <w:rsid w:val="00574C63"/>
    <w:rsid w:val="00574CF6"/>
    <w:rsid w:val="005757A9"/>
    <w:rsid w:val="005758B0"/>
    <w:rsid w:val="00575A8D"/>
    <w:rsid w:val="005768F7"/>
    <w:rsid w:val="00576BAF"/>
    <w:rsid w:val="00576CE5"/>
    <w:rsid w:val="00576E0C"/>
    <w:rsid w:val="00576F7B"/>
    <w:rsid w:val="00576FEF"/>
    <w:rsid w:val="005806D6"/>
    <w:rsid w:val="0058084E"/>
    <w:rsid w:val="00580997"/>
    <w:rsid w:val="00580D03"/>
    <w:rsid w:val="00580D2F"/>
    <w:rsid w:val="00581A92"/>
    <w:rsid w:val="00581D4D"/>
    <w:rsid w:val="005822D5"/>
    <w:rsid w:val="0058264F"/>
    <w:rsid w:val="0058279A"/>
    <w:rsid w:val="00582B3F"/>
    <w:rsid w:val="00583144"/>
    <w:rsid w:val="005835C1"/>
    <w:rsid w:val="005840B9"/>
    <w:rsid w:val="005843A4"/>
    <w:rsid w:val="00584617"/>
    <w:rsid w:val="005847FF"/>
    <w:rsid w:val="00584D52"/>
    <w:rsid w:val="00584E82"/>
    <w:rsid w:val="00585640"/>
    <w:rsid w:val="005864C4"/>
    <w:rsid w:val="005869F6"/>
    <w:rsid w:val="00586A7E"/>
    <w:rsid w:val="00586C24"/>
    <w:rsid w:val="0058744E"/>
    <w:rsid w:val="00587582"/>
    <w:rsid w:val="0058758A"/>
    <w:rsid w:val="00587A53"/>
    <w:rsid w:val="00587E72"/>
    <w:rsid w:val="00587ECA"/>
    <w:rsid w:val="00587FE6"/>
    <w:rsid w:val="0059071B"/>
    <w:rsid w:val="00590B9A"/>
    <w:rsid w:val="00591BF4"/>
    <w:rsid w:val="00591C32"/>
    <w:rsid w:val="005920AC"/>
    <w:rsid w:val="005921C4"/>
    <w:rsid w:val="00592373"/>
    <w:rsid w:val="00592392"/>
    <w:rsid w:val="0059241B"/>
    <w:rsid w:val="0059268A"/>
    <w:rsid w:val="00592825"/>
    <w:rsid w:val="0059303D"/>
    <w:rsid w:val="00593690"/>
    <w:rsid w:val="005936EE"/>
    <w:rsid w:val="005937B7"/>
    <w:rsid w:val="00593828"/>
    <w:rsid w:val="00593C68"/>
    <w:rsid w:val="00593C6B"/>
    <w:rsid w:val="005941B3"/>
    <w:rsid w:val="0059421B"/>
    <w:rsid w:val="0059449F"/>
    <w:rsid w:val="005947CE"/>
    <w:rsid w:val="0059483D"/>
    <w:rsid w:val="00594AC7"/>
    <w:rsid w:val="00594D58"/>
    <w:rsid w:val="005950CA"/>
    <w:rsid w:val="005952AD"/>
    <w:rsid w:val="005956C2"/>
    <w:rsid w:val="00595E51"/>
    <w:rsid w:val="00595F89"/>
    <w:rsid w:val="005967BA"/>
    <w:rsid w:val="00596DEC"/>
    <w:rsid w:val="00597366"/>
    <w:rsid w:val="00597A5F"/>
    <w:rsid w:val="005A04F7"/>
    <w:rsid w:val="005A08F7"/>
    <w:rsid w:val="005A0AFE"/>
    <w:rsid w:val="005A0BD5"/>
    <w:rsid w:val="005A0DEA"/>
    <w:rsid w:val="005A0EEC"/>
    <w:rsid w:val="005A106B"/>
    <w:rsid w:val="005A12B0"/>
    <w:rsid w:val="005A17E5"/>
    <w:rsid w:val="005A198C"/>
    <w:rsid w:val="005A1A81"/>
    <w:rsid w:val="005A1B7C"/>
    <w:rsid w:val="005A1D1E"/>
    <w:rsid w:val="005A20BA"/>
    <w:rsid w:val="005A2313"/>
    <w:rsid w:val="005A2721"/>
    <w:rsid w:val="005A288A"/>
    <w:rsid w:val="005A28C0"/>
    <w:rsid w:val="005A2AA3"/>
    <w:rsid w:val="005A2EAD"/>
    <w:rsid w:val="005A2EFD"/>
    <w:rsid w:val="005A2FCC"/>
    <w:rsid w:val="005A3174"/>
    <w:rsid w:val="005A31B6"/>
    <w:rsid w:val="005A31F5"/>
    <w:rsid w:val="005A38D6"/>
    <w:rsid w:val="005A3D27"/>
    <w:rsid w:val="005A3FF6"/>
    <w:rsid w:val="005A425E"/>
    <w:rsid w:val="005A436E"/>
    <w:rsid w:val="005A4436"/>
    <w:rsid w:val="005A4A8B"/>
    <w:rsid w:val="005A4E29"/>
    <w:rsid w:val="005A51C6"/>
    <w:rsid w:val="005A5695"/>
    <w:rsid w:val="005A5D16"/>
    <w:rsid w:val="005A6083"/>
    <w:rsid w:val="005A6138"/>
    <w:rsid w:val="005A6780"/>
    <w:rsid w:val="005A699A"/>
    <w:rsid w:val="005A6EE9"/>
    <w:rsid w:val="005A704F"/>
    <w:rsid w:val="005A7183"/>
    <w:rsid w:val="005A74D9"/>
    <w:rsid w:val="005A7D5E"/>
    <w:rsid w:val="005A7E22"/>
    <w:rsid w:val="005B0C0E"/>
    <w:rsid w:val="005B1382"/>
    <w:rsid w:val="005B13F8"/>
    <w:rsid w:val="005B14A2"/>
    <w:rsid w:val="005B14A5"/>
    <w:rsid w:val="005B19B4"/>
    <w:rsid w:val="005B2083"/>
    <w:rsid w:val="005B2458"/>
    <w:rsid w:val="005B2554"/>
    <w:rsid w:val="005B25B6"/>
    <w:rsid w:val="005B3000"/>
    <w:rsid w:val="005B31AE"/>
    <w:rsid w:val="005B32BB"/>
    <w:rsid w:val="005B3414"/>
    <w:rsid w:val="005B3436"/>
    <w:rsid w:val="005B351B"/>
    <w:rsid w:val="005B370A"/>
    <w:rsid w:val="005B38D5"/>
    <w:rsid w:val="005B3A00"/>
    <w:rsid w:val="005B3D50"/>
    <w:rsid w:val="005B444B"/>
    <w:rsid w:val="005B44A0"/>
    <w:rsid w:val="005B46C9"/>
    <w:rsid w:val="005B47C8"/>
    <w:rsid w:val="005B482F"/>
    <w:rsid w:val="005B4A5F"/>
    <w:rsid w:val="005B4DB4"/>
    <w:rsid w:val="005B5768"/>
    <w:rsid w:val="005B5C50"/>
    <w:rsid w:val="005B612C"/>
    <w:rsid w:val="005B6B0B"/>
    <w:rsid w:val="005B6C88"/>
    <w:rsid w:val="005B728F"/>
    <w:rsid w:val="005B72FD"/>
    <w:rsid w:val="005B7454"/>
    <w:rsid w:val="005B79A5"/>
    <w:rsid w:val="005B79D7"/>
    <w:rsid w:val="005B7E01"/>
    <w:rsid w:val="005C00CF"/>
    <w:rsid w:val="005C0263"/>
    <w:rsid w:val="005C049B"/>
    <w:rsid w:val="005C04B8"/>
    <w:rsid w:val="005C0B91"/>
    <w:rsid w:val="005C1351"/>
    <w:rsid w:val="005C1D98"/>
    <w:rsid w:val="005C1E73"/>
    <w:rsid w:val="005C2066"/>
    <w:rsid w:val="005C20CA"/>
    <w:rsid w:val="005C22D1"/>
    <w:rsid w:val="005C28CC"/>
    <w:rsid w:val="005C2CAF"/>
    <w:rsid w:val="005C306D"/>
    <w:rsid w:val="005C32A6"/>
    <w:rsid w:val="005C330F"/>
    <w:rsid w:val="005C3F19"/>
    <w:rsid w:val="005C4157"/>
    <w:rsid w:val="005C41F1"/>
    <w:rsid w:val="005C4584"/>
    <w:rsid w:val="005C476C"/>
    <w:rsid w:val="005C47C8"/>
    <w:rsid w:val="005C4A6A"/>
    <w:rsid w:val="005C4C36"/>
    <w:rsid w:val="005C4CB9"/>
    <w:rsid w:val="005C4CC5"/>
    <w:rsid w:val="005C5ED0"/>
    <w:rsid w:val="005C6930"/>
    <w:rsid w:val="005C6C63"/>
    <w:rsid w:val="005C6CA8"/>
    <w:rsid w:val="005C6DAE"/>
    <w:rsid w:val="005C6E1F"/>
    <w:rsid w:val="005C6F92"/>
    <w:rsid w:val="005C72E4"/>
    <w:rsid w:val="005C7B2F"/>
    <w:rsid w:val="005C7C27"/>
    <w:rsid w:val="005D0017"/>
    <w:rsid w:val="005D0218"/>
    <w:rsid w:val="005D041A"/>
    <w:rsid w:val="005D093E"/>
    <w:rsid w:val="005D0CD0"/>
    <w:rsid w:val="005D123A"/>
    <w:rsid w:val="005D1D61"/>
    <w:rsid w:val="005D2A77"/>
    <w:rsid w:val="005D2DB6"/>
    <w:rsid w:val="005D32C3"/>
    <w:rsid w:val="005D3823"/>
    <w:rsid w:val="005D3A68"/>
    <w:rsid w:val="005D43C0"/>
    <w:rsid w:val="005D4B34"/>
    <w:rsid w:val="005D4BC0"/>
    <w:rsid w:val="005D5330"/>
    <w:rsid w:val="005D551E"/>
    <w:rsid w:val="005D5554"/>
    <w:rsid w:val="005D5AE5"/>
    <w:rsid w:val="005D5BDB"/>
    <w:rsid w:val="005D5E53"/>
    <w:rsid w:val="005D63A7"/>
    <w:rsid w:val="005D6B30"/>
    <w:rsid w:val="005D6C1D"/>
    <w:rsid w:val="005D6DBC"/>
    <w:rsid w:val="005D7ACF"/>
    <w:rsid w:val="005D7C34"/>
    <w:rsid w:val="005D7EBF"/>
    <w:rsid w:val="005D7F5D"/>
    <w:rsid w:val="005E0427"/>
    <w:rsid w:val="005E06B0"/>
    <w:rsid w:val="005E06E9"/>
    <w:rsid w:val="005E0A7A"/>
    <w:rsid w:val="005E0E9E"/>
    <w:rsid w:val="005E1121"/>
    <w:rsid w:val="005E14C0"/>
    <w:rsid w:val="005E1B89"/>
    <w:rsid w:val="005E2478"/>
    <w:rsid w:val="005E2CF4"/>
    <w:rsid w:val="005E2D8A"/>
    <w:rsid w:val="005E33D1"/>
    <w:rsid w:val="005E36AD"/>
    <w:rsid w:val="005E4219"/>
    <w:rsid w:val="005E4274"/>
    <w:rsid w:val="005E43AA"/>
    <w:rsid w:val="005E44F2"/>
    <w:rsid w:val="005E47AB"/>
    <w:rsid w:val="005E48DA"/>
    <w:rsid w:val="005E4A74"/>
    <w:rsid w:val="005E5509"/>
    <w:rsid w:val="005E56AC"/>
    <w:rsid w:val="005E56D1"/>
    <w:rsid w:val="005E62E5"/>
    <w:rsid w:val="005E6A91"/>
    <w:rsid w:val="005E72A6"/>
    <w:rsid w:val="005F0637"/>
    <w:rsid w:val="005F09E3"/>
    <w:rsid w:val="005F0B94"/>
    <w:rsid w:val="005F139D"/>
    <w:rsid w:val="005F15B5"/>
    <w:rsid w:val="005F1921"/>
    <w:rsid w:val="005F1E1A"/>
    <w:rsid w:val="005F2156"/>
    <w:rsid w:val="005F2670"/>
    <w:rsid w:val="005F2A1F"/>
    <w:rsid w:val="005F2B87"/>
    <w:rsid w:val="005F3E42"/>
    <w:rsid w:val="005F3F89"/>
    <w:rsid w:val="005F4BCC"/>
    <w:rsid w:val="005F4E37"/>
    <w:rsid w:val="005F54CB"/>
    <w:rsid w:val="005F5AA6"/>
    <w:rsid w:val="005F5BFA"/>
    <w:rsid w:val="005F64C5"/>
    <w:rsid w:val="005F696D"/>
    <w:rsid w:val="005F6B8D"/>
    <w:rsid w:val="005F7B68"/>
    <w:rsid w:val="005F7C4C"/>
    <w:rsid w:val="005F7FEA"/>
    <w:rsid w:val="00600729"/>
    <w:rsid w:val="00600C14"/>
    <w:rsid w:val="00600FFE"/>
    <w:rsid w:val="006012C1"/>
    <w:rsid w:val="00601A18"/>
    <w:rsid w:val="00601A70"/>
    <w:rsid w:val="00601D2D"/>
    <w:rsid w:val="006026D0"/>
    <w:rsid w:val="00602B0E"/>
    <w:rsid w:val="00602C6A"/>
    <w:rsid w:val="00602FF0"/>
    <w:rsid w:val="0060333B"/>
    <w:rsid w:val="00603748"/>
    <w:rsid w:val="00603B4A"/>
    <w:rsid w:val="006043D5"/>
    <w:rsid w:val="0060453C"/>
    <w:rsid w:val="00604A7E"/>
    <w:rsid w:val="00604DC9"/>
    <w:rsid w:val="006051C3"/>
    <w:rsid w:val="0060640A"/>
    <w:rsid w:val="00606DC7"/>
    <w:rsid w:val="006074D2"/>
    <w:rsid w:val="006076DC"/>
    <w:rsid w:val="00607786"/>
    <w:rsid w:val="00607796"/>
    <w:rsid w:val="00607D00"/>
    <w:rsid w:val="00610763"/>
    <w:rsid w:val="00610B6C"/>
    <w:rsid w:val="00611005"/>
    <w:rsid w:val="006112ED"/>
    <w:rsid w:val="006112F6"/>
    <w:rsid w:val="0061149C"/>
    <w:rsid w:val="006115A7"/>
    <w:rsid w:val="006117EA"/>
    <w:rsid w:val="0061180C"/>
    <w:rsid w:val="00611B63"/>
    <w:rsid w:val="00611D55"/>
    <w:rsid w:val="0061249F"/>
    <w:rsid w:val="0061262E"/>
    <w:rsid w:val="006134C2"/>
    <w:rsid w:val="0061418E"/>
    <w:rsid w:val="00614A45"/>
    <w:rsid w:val="00614C72"/>
    <w:rsid w:val="0061506D"/>
    <w:rsid w:val="0061521E"/>
    <w:rsid w:val="00615B76"/>
    <w:rsid w:val="00615D1D"/>
    <w:rsid w:val="00616C19"/>
    <w:rsid w:val="0061757C"/>
    <w:rsid w:val="006175C8"/>
    <w:rsid w:val="00617A63"/>
    <w:rsid w:val="00617A9F"/>
    <w:rsid w:val="00617CC3"/>
    <w:rsid w:val="006202F6"/>
    <w:rsid w:val="00620431"/>
    <w:rsid w:val="00620867"/>
    <w:rsid w:val="0062092F"/>
    <w:rsid w:val="00620AF2"/>
    <w:rsid w:val="00620D9C"/>
    <w:rsid w:val="0062131F"/>
    <w:rsid w:val="006216BA"/>
    <w:rsid w:val="006216CB"/>
    <w:rsid w:val="006219CE"/>
    <w:rsid w:val="00621D71"/>
    <w:rsid w:val="006225EE"/>
    <w:rsid w:val="0062391A"/>
    <w:rsid w:val="006239FE"/>
    <w:rsid w:val="00623ABE"/>
    <w:rsid w:val="00623B00"/>
    <w:rsid w:val="00623D91"/>
    <w:rsid w:val="00623FD2"/>
    <w:rsid w:val="006240EB"/>
    <w:rsid w:val="00624685"/>
    <w:rsid w:val="00624DE9"/>
    <w:rsid w:val="00625B3B"/>
    <w:rsid w:val="00625CAC"/>
    <w:rsid w:val="00626420"/>
    <w:rsid w:val="00626495"/>
    <w:rsid w:val="00626CDB"/>
    <w:rsid w:val="00626EEB"/>
    <w:rsid w:val="0062787F"/>
    <w:rsid w:val="00630175"/>
    <w:rsid w:val="00630AC0"/>
    <w:rsid w:val="006311A8"/>
    <w:rsid w:val="006319A5"/>
    <w:rsid w:val="00631CAF"/>
    <w:rsid w:val="00631E97"/>
    <w:rsid w:val="006324EB"/>
    <w:rsid w:val="00632E74"/>
    <w:rsid w:val="00632E80"/>
    <w:rsid w:val="00633B1A"/>
    <w:rsid w:val="00634563"/>
    <w:rsid w:val="00635297"/>
    <w:rsid w:val="00635609"/>
    <w:rsid w:val="00635B19"/>
    <w:rsid w:val="00635B25"/>
    <w:rsid w:val="00635BA5"/>
    <w:rsid w:val="00636141"/>
    <w:rsid w:val="006365DA"/>
    <w:rsid w:val="006366B6"/>
    <w:rsid w:val="00636867"/>
    <w:rsid w:val="00636AB1"/>
    <w:rsid w:val="00636B0F"/>
    <w:rsid w:val="006370BD"/>
    <w:rsid w:val="00637113"/>
    <w:rsid w:val="00637547"/>
    <w:rsid w:val="00637716"/>
    <w:rsid w:val="006379C3"/>
    <w:rsid w:val="00637E7A"/>
    <w:rsid w:val="006400F7"/>
    <w:rsid w:val="0064066E"/>
    <w:rsid w:val="00640A91"/>
    <w:rsid w:val="00640DFC"/>
    <w:rsid w:val="006414D3"/>
    <w:rsid w:val="0064158D"/>
    <w:rsid w:val="006419F0"/>
    <w:rsid w:val="00641ABA"/>
    <w:rsid w:val="00641D7F"/>
    <w:rsid w:val="0064202C"/>
    <w:rsid w:val="006420E9"/>
    <w:rsid w:val="00642268"/>
    <w:rsid w:val="00642BEC"/>
    <w:rsid w:val="00642FB3"/>
    <w:rsid w:val="006431D4"/>
    <w:rsid w:val="00643375"/>
    <w:rsid w:val="006434FB"/>
    <w:rsid w:val="00644008"/>
    <w:rsid w:val="006445CB"/>
    <w:rsid w:val="006445D0"/>
    <w:rsid w:val="00644B24"/>
    <w:rsid w:val="00645160"/>
    <w:rsid w:val="0064611B"/>
    <w:rsid w:val="00647058"/>
    <w:rsid w:val="006473A7"/>
    <w:rsid w:val="006477FC"/>
    <w:rsid w:val="00647861"/>
    <w:rsid w:val="00647A08"/>
    <w:rsid w:val="00647D75"/>
    <w:rsid w:val="0065042E"/>
    <w:rsid w:val="00650A2D"/>
    <w:rsid w:val="00650CCA"/>
    <w:rsid w:val="00650ED7"/>
    <w:rsid w:val="00651111"/>
    <w:rsid w:val="00651394"/>
    <w:rsid w:val="006515A7"/>
    <w:rsid w:val="00651812"/>
    <w:rsid w:val="00651A30"/>
    <w:rsid w:val="00651BC8"/>
    <w:rsid w:val="00651F25"/>
    <w:rsid w:val="00651FAE"/>
    <w:rsid w:val="00652037"/>
    <w:rsid w:val="0065212F"/>
    <w:rsid w:val="006523C6"/>
    <w:rsid w:val="0065242B"/>
    <w:rsid w:val="006526EB"/>
    <w:rsid w:val="00652794"/>
    <w:rsid w:val="00652BCF"/>
    <w:rsid w:val="006530FC"/>
    <w:rsid w:val="00653369"/>
    <w:rsid w:val="00653C17"/>
    <w:rsid w:val="006549BA"/>
    <w:rsid w:val="00654B4B"/>
    <w:rsid w:val="00654C6D"/>
    <w:rsid w:val="0065515F"/>
    <w:rsid w:val="00655435"/>
    <w:rsid w:val="0065554E"/>
    <w:rsid w:val="006555DB"/>
    <w:rsid w:val="006556CF"/>
    <w:rsid w:val="0065579F"/>
    <w:rsid w:val="00655B83"/>
    <w:rsid w:val="006564EB"/>
    <w:rsid w:val="00657138"/>
    <w:rsid w:val="00657D26"/>
    <w:rsid w:val="00657E6D"/>
    <w:rsid w:val="00657ED4"/>
    <w:rsid w:val="00657F36"/>
    <w:rsid w:val="006603EC"/>
    <w:rsid w:val="0066069E"/>
    <w:rsid w:val="00660832"/>
    <w:rsid w:val="00660AC4"/>
    <w:rsid w:val="00661256"/>
    <w:rsid w:val="0066163C"/>
    <w:rsid w:val="006616AC"/>
    <w:rsid w:val="00662385"/>
    <w:rsid w:val="00662491"/>
    <w:rsid w:val="0066250E"/>
    <w:rsid w:val="006626A0"/>
    <w:rsid w:val="006628CD"/>
    <w:rsid w:val="006630ED"/>
    <w:rsid w:val="00663143"/>
    <w:rsid w:val="00663414"/>
    <w:rsid w:val="006636D6"/>
    <w:rsid w:val="00663889"/>
    <w:rsid w:val="00663BDD"/>
    <w:rsid w:val="00663F63"/>
    <w:rsid w:val="00664485"/>
    <w:rsid w:val="00664518"/>
    <w:rsid w:val="00664EB9"/>
    <w:rsid w:val="006653E3"/>
    <w:rsid w:val="006664AD"/>
    <w:rsid w:val="00666711"/>
    <w:rsid w:val="00666B98"/>
    <w:rsid w:val="00666DFB"/>
    <w:rsid w:val="00667AD5"/>
    <w:rsid w:val="00667C5E"/>
    <w:rsid w:val="00667F6E"/>
    <w:rsid w:val="0067084D"/>
    <w:rsid w:val="006708FD"/>
    <w:rsid w:val="00670C5E"/>
    <w:rsid w:val="00671329"/>
    <w:rsid w:val="006713D2"/>
    <w:rsid w:val="00671B06"/>
    <w:rsid w:val="00671F0F"/>
    <w:rsid w:val="006726FD"/>
    <w:rsid w:val="00673A7E"/>
    <w:rsid w:val="00673B51"/>
    <w:rsid w:val="00673BCF"/>
    <w:rsid w:val="0067415E"/>
    <w:rsid w:val="006742AB"/>
    <w:rsid w:val="0067452E"/>
    <w:rsid w:val="00674E83"/>
    <w:rsid w:val="0067569E"/>
    <w:rsid w:val="00675A60"/>
    <w:rsid w:val="00675C31"/>
    <w:rsid w:val="00675EBD"/>
    <w:rsid w:val="00676124"/>
    <w:rsid w:val="00676E46"/>
    <w:rsid w:val="006771C0"/>
    <w:rsid w:val="00677689"/>
    <w:rsid w:val="0067799C"/>
    <w:rsid w:val="00677EB2"/>
    <w:rsid w:val="00680882"/>
    <w:rsid w:val="00680A3F"/>
    <w:rsid w:val="00680EBB"/>
    <w:rsid w:val="0068111F"/>
    <w:rsid w:val="00681F46"/>
    <w:rsid w:val="00681FCF"/>
    <w:rsid w:val="00682582"/>
    <w:rsid w:val="006825AF"/>
    <w:rsid w:val="0068280B"/>
    <w:rsid w:val="00682B6B"/>
    <w:rsid w:val="006834A1"/>
    <w:rsid w:val="0068351B"/>
    <w:rsid w:val="0068387C"/>
    <w:rsid w:val="00683C56"/>
    <w:rsid w:val="00683C9A"/>
    <w:rsid w:val="006840DF"/>
    <w:rsid w:val="0068413C"/>
    <w:rsid w:val="00684A2B"/>
    <w:rsid w:val="00684CC3"/>
    <w:rsid w:val="00684E7D"/>
    <w:rsid w:val="006858AC"/>
    <w:rsid w:val="00685BE9"/>
    <w:rsid w:val="00686331"/>
    <w:rsid w:val="00686500"/>
    <w:rsid w:val="00686529"/>
    <w:rsid w:val="0068682B"/>
    <w:rsid w:val="00686EF8"/>
    <w:rsid w:val="006871D1"/>
    <w:rsid w:val="006874B8"/>
    <w:rsid w:val="00687DC0"/>
    <w:rsid w:val="00687F0C"/>
    <w:rsid w:val="006909D4"/>
    <w:rsid w:val="0069100D"/>
    <w:rsid w:val="00691930"/>
    <w:rsid w:val="00691A9A"/>
    <w:rsid w:val="00691C3A"/>
    <w:rsid w:val="006920AE"/>
    <w:rsid w:val="006923D5"/>
    <w:rsid w:val="00692F9A"/>
    <w:rsid w:val="00693251"/>
    <w:rsid w:val="0069335D"/>
    <w:rsid w:val="006934DD"/>
    <w:rsid w:val="006935F4"/>
    <w:rsid w:val="00693617"/>
    <w:rsid w:val="00693883"/>
    <w:rsid w:val="00693899"/>
    <w:rsid w:val="006940D2"/>
    <w:rsid w:val="006949EF"/>
    <w:rsid w:val="00694C57"/>
    <w:rsid w:val="00695E6C"/>
    <w:rsid w:val="00696111"/>
    <w:rsid w:val="0069639B"/>
    <w:rsid w:val="00696C0F"/>
    <w:rsid w:val="006977C1"/>
    <w:rsid w:val="00697888"/>
    <w:rsid w:val="00697DF4"/>
    <w:rsid w:val="00697E75"/>
    <w:rsid w:val="006A02DB"/>
    <w:rsid w:val="006A0357"/>
    <w:rsid w:val="006A115B"/>
    <w:rsid w:val="006A13EA"/>
    <w:rsid w:val="006A2081"/>
    <w:rsid w:val="006A23E3"/>
    <w:rsid w:val="006A27B5"/>
    <w:rsid w:val="006A2CDB"/>
    <w:rsid w:val="006A2EE4"/>
    <w:rsid w:val="006A36E2"/>
    <w:rsid w:val="006A3F42"/>
    <w:rsid w:val="006A4CB8"/>
    <w:rsid w:val="006A5D50"/>
    <w:rsid w:val="006A6B1D"/>
    <w:rsid w:val="006A7357"/>
    <w:rsid w:val="006A74F8"/>
    <w:rsid w:val="006A7668"/>
    <w:rsid w:val="006A7C98"/>
    <w:rsid w:val="006A7D89"/>
    <w:rsid w:val="006B034F"/>
    <w:rsid w:val="006B0637"/>
    <w:rsid w:val="006B064F"/>
    <w:rsid w:val="006B087E"/>
    <w:rsid w:val="006B0CF4"/>
    <w:rsid w:val="006B0E5D"/>
    <w:rsid w:val="006B0FD6"/>
    <w:rsid w:val="006B19D7"/>
    <w:rsid w:val="006B1E11"/>
    <w:rsid w:val="006B2A5A"/>
    <w:rsid w:val="006B2DC9"/>
    <w:rsid w:val="006B384A"/>
    <w:rsid w:val="006B3EF3"/>
    <w:rsid w:val="006B406A"/>
    <w:rsid w:val="006B462B"/>
    <w:rsid w:val="006B47D0"/>
    <w:rsid w:val="006B53D4"/>
    <w:rsid w:val="006B5437"/>
    <w:rsid w:val="006B5840"/>
    <w:rsid w:val="006B5E12"/>
    <w:rsid w:val="006B5EBB"/>
    <w:rsid w:val="006B60AD"/>
    <w:rsid w:val="006B688B"/>
    <w:rsid w:val="006B68C9"/>
    <w:rsid w:val="006B6918"/>
    <w:rsid w:val="006B6A93"/>
    <w:rsid w:val="006B6FB5"/>
    <w:rsid w:val="006B7327"/>
    <w:rsid w:val="006B7953"/>
    <w:rsid w:val="006B7F55"/>
    <w:rsid w:val="006C0283"/>
    <w:rsid w:val="006C0466"/>
    <w:rsid w:val="006C0902"/>
    <w:rsid w:val="006C0B00"/>
    <w:rsid w:val="006C1378"/>
    <w:rsid w:val="006C1596"/>
    <w:rsid w:val="006C15C5"/>
    <w:rsid w:val="006C1627"/>
    <w:rsid w:val="006C1A16"/>
    <w:rsid w:val="006C1AE2"/>
    <w:rsid w:val="006C2AB6"/>
    <w:rsid w:val="006C2CD9"/>
    <w:rsid w:val="006C2DA9"/>
    <w:rsid w:val="006C2DF1"/>
    <w:rsid w:val="006C4428"/>
    <w:rsid w:val="006C49D4"/>
    <w:rsid w:val="006C5219"/>
    <w:rsid w:val="006C590D"/>
    <w:rsid w:val="006C5E0E"/>
    <w:rsid w:val="006C6704"/>
    <w:rsid w:val="006C6C77"/>
    <w:rsid w:val="006C6EE1"/>
    <w:rsid w:val="006C71DB"/>
    <w:rsid w:val="006C794E"/>
    <w:rsid w:val="006C7B83"/>
    <w:rsid w:val="006D0246"/>
    <w:rsid w:val="006D0373"/>
    <w:rsid w:val="006D0388"/>
    <w:rsid w:val="006D03AB"/>
    <w:rsid w:val="006D05B9"/>
    <w:rsid w:val="006D063A"/>
    <w:rsid w:val="006D0B3D"/>
    <w:rsid w:val="006D151B"/>
    <w:rsid w:val="006D18FF"/>
    <w:rsid w:val="006D1C20"/>
    <w:rsid w:val="006D1C88"/>
    <w:rsid w:val="006D1F2E"/>
    <w:rsid w:val="006D23DC"/>
    <w:rsid w:val="006D2450"/>
    <w:rsid w:val="006D2B10"/>
    <w:rsid w:val="006D3326"/>
    <w:rsid w:val="006D3B4A"/>
    <w:rsid w:val="006D47CD"/>
    <w:rsid w:val="006D4EFA"/>
    <w:rsid w:val="006D5574"/>
    <w:rsid w:val="006D5577"/>
    <w:rsid w:val="006D5752"/>
    <w:rsid w:val="006D5985"/>
    <w:rsid w:val="006D5E77"/>
    <w:rsid w:val="006D66FD"/>
    <w:rsid w:val="006D6775"/>
    <w:rsid w:val="006D67F3"/>
    <w:rsid w:val="006D76EA"/>
    <w:rsid w:val="006D7A0F"/>
    <w:rsid w:val="006E0A69"/>
    <w:rsid w:val="006E1A2D"/>
    <w:rsid w:val="006E1A7F"/>
    <w:rsid w:val="006E1C18"/>
    <w:rsid w:val="006E1D54"/>
    <w:rsid w:val="006E2162"/>
    <w:rsid w:val="006E2678"/>
    <w:rsid w:val="006E2B7F"/>
    <w:rsid w:val="006E2E9A"/>
    <w:rsid w:val="006E353D"/>
    <w:rsid w:val="006E379D"/>
    <w:rsid w:val="006E470B"/>
    <w:rsid w:val="006E4C75"/>
    <w:rsid w:val="006E4D31"/>
    <w:rsid w:val="006E50FE"/>
    <w:rsid w:val="006E5176"/>
    <w:rsid w:val="006E538B"/>
    <w:rsid w:val="006E5449"/>
    <w:rsid w:val="006E5CD3"/>
    <w:rsid w:val="006E608C"/>
    <w:rsid w:val="006E63FC"/>
    <w:rsid w:val="006E7705"/>
    <w:rsid w:val="006E77AD"/>
    <w:rsid w:val="006E7C6D"/>
    <w:rsid w:val="006F04AF"/>
    <w:rsid w:val="006F0FB2"/>
    <w:rsid w:val="006F18AC"/>
    <w:rsid w:val="006F18BA"/>
    <w:rsid w:val="006F1A6C"/>
    <w:rsid w:val="006F22BD"/>
    <w:rsid w:val="006F234B"/>
    <w:rsid w:val="006F2593"/>
    <w:rsid w:val="006F2EB2"/>
    <w:rsid w:val="006F328F"/>
    <w:rsid w:val="006F35BC"/>
    <w:rsid w:val="006F37F2"/>
    <w:rsid w:val="006F40D0"/>
    <w:rsid w:val="006F447B"/>
    <w:rsid w:val="006F51CA"/>
    <w:rsid w:val="006F5347"/>
    <w:rsid w:val="006F57C3"/>
    <w:rsid w:val="006F5E50"/>
    <w:rsid w:val="006F5F86"/>
    <w:rsid w:val="006F6ADB"/>
    <w:rsid w:val="006F6FD2"/>
    <w:rsid w:val="006F70F3"/>
    <w:rsid w:val="006F780A"/>
    <w:rsid w:val="006F784A"/>
    <w:rsid w:val="006F7A97"/>
    <w:rsid w:val="006F7E29"/>
    <w:rsid w:val="007002C8"/>
    <w:rsid w:val="0070094C"/>
    <w:rsid w:val="00700B68"/>
    <w:rsid w:val="00700B94"/>
    <w:rsid w:val="00700F22"/>
    <w:rsid w:val="007012B6"/>
    <w:rsid w:val="00701553"/>
    <w:rsid w:val="00701D3A"/>
    <w:rsid w:val="007020BC"/>
    <w:rsid w:val="007024B3"/>
    <w:rsid w:val="00702506"/>
    <w:rsid w:val="0070292B"/>
    <w:rsid w:val="00702A6A"/>
    <w:rsid w:val="00702AB5"/>
    <w:rsid w:val="00702BED"/>
    <w:rsid w:val="00702F70"/>
    <w:rsid w:val="007039C7"/>
    <w:rsid w:val="00703FAE"/>
    <w:rsid w:val="0070407E"/>
    <w:rsid w:val="007042C0"/>
    <w:rsid w:val="007042F9"/>
    <w:rsid w:val="007052E1"/>
    <w:rsid w:val="007059A5"/>
    <w:rsid w:val="0070619C"/>
    <w:rsid w:val="007065F1"/>
    <w:rsid w:val="00706E91"/>
    <w:rsid w:val="0070767C"/>
    <w:rsid w:val="00707B9C"/>
    <w:rsid w:val="00707D64"/>
    <w:rsid w:val="0071024A"/>
    <w:rsid w:val="0071066A"/>
    <w:rsid w:val="00710C74"/>
    <w:rsid w:val="00710C9F"/>
    <w:rsid w:val="00711246"/>
    <w:rsid w:val="007117F8"/>
    <w:rsid w:val="007119D3"/>
    <w:rsid w:val="00711AEC"/>
    <w:rsid w:val="0071221E"/>
    <w:rsid w:val="007122B6"/>
    <w:rsid w:val="00712953"/>
    <w:rsid w:val="00712E8A"/>
    <w:rsid w:val="00712FA2"/>
    <w:rsid w:val="00713153"/>
    <w:rsid w:val="00713967"/>
    <w:rsid w:val="00713DF1"/>
    <w:rsid w:val="00714209"/>
    <w:rsid w:val="007142E6"/>
    <w:rsid w:val="007143B0"/>
    <w:rsid w:val="007145D3"/>
    <w:rsid w:val="00714C15"/>
    <w:rsid w:val="00714D8F"/>
    <w:rsid w:val="00715328"/>
    <w:rsid w:val="00715772"/>
    <w:rsid w:val="00715805"/>
    <w:rsid w:val="00715A66"/>
    <w:rsid w:val="00715FB0"/>
    <w:rsid w:val="00716725"/>
    <w:rsid w:val="007167E7"/>
    <w:rsid w:val="00716A7B"/>
    <w:rsid w:val="00716DB0"/>
    <w:rsid w:val="00717616"/>
    <w:rsid w:val="0071776E"/>
    <w:rsid w:val="007204D9"/>
    <w:rsid w:val="0072110D"/>
    <w:rsid w:val="007219F7"/>
    <w:rsid w:val="00721B8C"/>
    <w:rsid w:val="00721C46"/>
    <w:rsid w:val="00721C80"/>
    <w:rsid w:val="00721D82"/>
    <w:rsid w:val="007229AE"/>
    <w:rsid w:val="00722ADD"/>
    <w:rsid w:val="00723310"/>
    <w:rsid w:val="0072374E"/>
    <w:rsid w:val="00723757"/>
    <w:rsid w:val="00723ACF"/>
    <w:rsid w:val="00723D48"/>
    <w:rsid w:val="00724158"/>
    <w:rsid w:val="0072439D"/>
    <w:rsid w:val="00724667"/>
    <w:rsid w:val="0072481C"/>
    <w:rsid w:val="00724861"/>
    <w:rsid w:val="00724A34"/>
    <w:rsid w:val="00724FE2"/>
    <w:rsid w:val="00725028"/>
    <w:rsid w:val="0072555C"/>
    <w:rsid w:val="007256BC"/>
    <w:rsid w:val="00725BD1"/>
    <w:rsid w:val="00726266"/>
    <w:rsid w:val="007263C0"/>
    <w:rsid w:val="007265AB"/>
    <w:rsid w:val="00726E65"/>
    <w:rsid w:val="00726FB3"/>
    <w:rsid w:val="00727610"/>
    <w:rsid w:val="007279FB"/>
    <w:rsid w:val="00727B31"/>
    <w:rsid w:val="00730529"/>
    <w:rsid w:val="0073083B"/>
    <w:rsid w:val="007309FC"/>
    <w:rsid w:val="00730D5B"/>
    <w:rsid w:val="00731340"/>
    <w:rsid w:val="0073214F"/>
    <w:rsid w:val="0073215F"/>
    <w:rsid w:val="007322F3"/>
    <w:rsid w:val="00732726"/>
    <w:rsid w:val="007334A7"/>
    <w:rsid w:val="00733599"/>
    <w:rsid w:val="00733633"/>
    <w:rsid w:val="00734573"/>
    <w:rsid w:val="00735198"/>
    <w:rsid w:val="007353B9"/>
    <w:rsid w:val="007355D8"/>
    <w:rsid w:val="007358AF"/>
    <w:rsid w:val="007359F6"/>
    <w:rsid w:val="00736E9D"/>
    <w:rsid w:val="00736F72"/>
    <w:rsid w:val="00740277"/>
    <w:rsid w:val="007402EA"/>
    <w:rsid w:val="00741445"/>
    <w:rsid w:val="0074166A"/>
    <w:rsid w:val="00741748"/>
    <w:rsid w:val="00741883"/>
    <w:rsid w:val="00742006"/>
    <w:rsid w:val="007427D1"/>
    <w:rsid w:val="007428B7"/>
    <w:rsid w:val="00742B83"/>
    <w:rsid w:val="00743183"/>
    <w:rsid w:val="00743530"/>
    <w:rsid w:val="007436D9"/>
    <w:rsid w:val="007438E8"/>
    <w:rsid w:val="00743B92"/>
    <w:rsid w:val="00743F37"/>
    <w:rsid w:val="00744028"/>
    <w:rsid w:val="007440AB"/>
    <w:rsid w:val="007448AD"/>
    <w:rsid w:val="00744A3A"/>
    <w:rsid w:val="00744D4E"/>
    <w:rsid w:val="00744E65"/>
    <w:rsid w:val="007453D2"/>
    <w:rsid w:val="0074544A"/>
    <w:rsid w:val="00745AB3"/>
    <w:rsid w:val="00745C95"/>
    <w:rsid w:val="00745C9E"/>
    <w:rsid w:val="00745F77"/>
    <w:rsid w:val="00746131"/>
    <w:rsid w:val="00746373"/>
    <w:rsid w:val="00746401"/>
    <w:rsid w:val="00746D86"/>
    <w:rsid w:val="00747E16"/>
    <w:rsid w:val="00751302"/>
    <w:rsid w:val="00751589"/>
    <w:rsid w:val="0075161B"/>
    <w:rsid w:val="00751A78"/>
    <w:rsid w:val="00752428"/>
    <w:rsid w:val="007524AE"/>
    <w:rsid w:val="00752725"/>
    <w:rsid w:val="007527B7"/>
    <w:rsid w:val="007527D1"/>
    <w:rsid w:val="0075287B"/>
    <w:rsid w:val="00752B84"/>
    <w:rsid w:val="00752DAC"/>
    <w:rsid w:val="0075321D"/>
    <w:rsid w:val="00753290"/>
    <w:rsid w:val="007538A5"/>
    <w:rsid w:val="00753931"/>
    <w:rsid w:val="00753AD2"/>
    <w:rsid w:val="0075430C"/>
    <w:rsid w:val="007543BF"/>
    <w:rsid w:val="0075453D"/>
    <w:rsid w:val="00754586"/>
    <w:rsid w:val="0075468A"/>
    <w:rsid w:val="00754694"/>
    <w:rsid w:val="007548BD"/>
    <w:rsid w:val="0075498F"/>
    <w:rsid w:val="00755291"/>
    <w:rsid w:val="00755808"/>
    <w:rsid w:val="00755ADA"/>
    <w:rsid w:val="00756B3E"/>
    <w:rsid w:val="007571D7"/>
    <w:rsid w:val="00757578"/>
    <w:rsid w:val="00757990"/>
    <w:rsid w:val="00757E8A"/>
    <w:rsid w:val="007604D7"/>
    <w:rsid w:val="007605D3"/>
    <w:rsid w:val="007605DA"/>
    <w:rsid w:val="00760897"/>
    <w:rsid w:val="007609CF"/>
    <w:rsid w:val="00760C94"/>
    <w:rsid w:val="00760D7E"/>
    <w:rsid w:val="00761185"/>
    <w:rsid w:val="0076147D"/>
    <w:rsid w:val="00762054"/>
    <w:rsid w:val="00762F30"/>
    <w:rsid w:val="00762F68"/>
    <w:rsid w:val="007642FC"/>
    <w:rsid w:val="0076432C"/>
    <w:rsid w:val="00764CE5"/>
    <w:rsid w:val="007651BF"/>
    <w:rsid w:val="00765A1B"/>
    <w:rsid w:val="007663BA"/>
    <w:rsid w:val="00766778"/>
    <w:rsid w:val="00766CE6"/>
    <w:rsid w:val="00767ADF"/>
    <w:rsid w:val="007701B3"/>
    <w:rsid w:val="007701F7"/>
    <w:rsid w:val="007709D4"/>
    <w:rsid w:val="007710DD"/>
    <w:rsid w:val="007716D2"/>
    <w:rsid w:val="00771FED"/>
    <w:rsid w:val="00772852"/>
    <w:rsid w:val="00772D23"/>
    <w:rsid w:val="007741C8"/>
    <w:rsid w:val="00774290"/>
    <w:rsid w:val="0077441F"/>
    <w:rsid w:val="0077552D"/>
    <w:rsid w:val="0077587A"/>
    <w:rsid w:val="0077635D"/>
    <w:rsid w:val="007764FA"/>
    <w:rsid w:val="00776588"/>
    <w:rsid w:val="007765D8"/>
    <w:rsid w:val="007775AC"/>
    <w:rsid w:val="0077779A"/>
    <w:rsid w:val="00777DE8"/>
    <w:rsid w:val="00777EEE"/>
    <w:rsid w:val="007800A8"/>
    <w:rsid w:val="0078017A"/>
    <w:rsid w:val="0078063F"/>
    <w:rsid w:val="0078089B"/>
    <w:rsid w:val="00780A73"/>
    <w:rsid w:val="007817FC"/>
    <w:rsid w:val="00781872"/>
    <w:rsid w:val="00781F20"/>
    <w:rsid w:val="00782022"/>
    <w:rsid w:val="007822E6"/>
    <w:rsid w:val="00782422"/>
    <w:rsid w:val="007829E6"/>
    <w:rsid w:val="00783032"/>
    <w:rsid w:val="00783747"/>
    <w:rsid w:val="00783C0B"/>
    <w:rsid w:val="00783E7C"/>
    <w:rsid w:val="00784993"/>
    <w:rsid w:val="00785583"/>
    <w:rsid w:val="0078605A"/>
    <w:rsid w:val="007864F1"/>
    <w:rsid w:val="00787942"/>
    <w:rsid w:val="00787EDC"/>
    <w:rsid w:val="00791168"/>
    <w:rsid w:val="00792038"/>
    <w:rsid w:val="007926EC"/>
    <w:rsid w:val="007927BF"/>
    <w:rsid w:val="00792F0B"/>
    <w:rsid w:val="007934B6"/>
    <w:rsid w:val="00793556"/>
    <w:rsid w:val="00793DBD"/>
    <w:rsid w:val="0079411F"/>
    <w:rsid w:val="007948E5"/>
    <w:rsid w:val="00794EB9"/>
    <w:rsid w:val="007959F5"/>
    <w:rsid w:val="00796848"/>
    <w:rsid w:val="00796A55"/>
    <w:rsid w:val="00796CCB"/>
    <w:rsid w:val="007970C3"/>
    <w:rsid w:val="007970EE"/>
    <w:rsid w:val="00797256"/>
    <w:rsid w:val="007979FA"/>
    <w:rsid w:val="007A0B20"/>
    <w:rsid w:val="007A0F05"/>
    <w:rsid w:val="007A14C8"/>
    <w:rsid w:val="007A1999"/>
    <w:rsid w:val="007A1C56"/>
    <w:rsid w:val="007A20C6"/>
    <w:rsid w:val="007A3092"/>
    <w:rsid w:val="007A333A"/>
    <w:rsid w:val="007A359D"/>
    <w:rsid w:val="007A3CDB"/>
    <w:rsid w:val="007A3D76"/>
    <w:rsid w:val="007A3FD8"/>
    <w:rsid w:val="007A433B"/>
    <w:rsid w:val="007A4380"/>
    <w:rsid w:val="007A4478"/>
    <w:rsid w:val="007A455E"/>
    <w:rsid w:val="007A4ADE"/>
    <w:rsid w:val="007A4DE3"/>
    <w:rsid w:val="007A5426"/>
    <w:rsid w:val="007A554A"/>
    <w:rsid w:val="007A5B96"/>
    <w:rsid w:val="007A6F5E"/>
    <w:rsid w:val="007A6FA9"/>
    <w:rsid w:val="007B06B9"/>
    <w:rsid w:val="007B0D05"/>
    <w:rsid w:val="007B0F9A"/>
    <w:rsid w:val="007B150D"/>
    <w:rsid w:val="007B1C7E"/>
    <w:rsid w:val="007B1E10"/>
    <w:rsid w:val="007B1EB6"/>
    <w:rsid w:val="007B222A"/>
    <w:rsid w:val="007B2472"/>
    <w:rsid w:val="007B2568"/>
    <w:rsid w:val="007B268E"/>
    <w:rsid w:val="007B2C15"/>
    <w:rsid w:val="007B2CAE"/>
    <w:rsid w:val="007B32E6"/>
    <w:rsid w:val="007B3AA6"/>
    <w:rsid w:val="007B4034"/>
    <w:rsid w:val="007B40E0"/>
    <w:rsid w:val="007B4845"/>
    <w:rsid w:val="007B49CA"/>
    <w:rsid w:val="007B4E42"/>
    <w:rsid w:val="007B4E66"/>
    <w:rsid w:val="007B57FA"/>
    <w:rsid w:val="007B5A7A"/>
    <w:rsid w:val="007B6656"/>
    <w:rsid w:val="007B668F"/>
    <w:rsid w:val="007B6936"/>
    <w:rsid w:val="007B6FE0"/>
    <w:rsid w:val="007B716C"/>
    <w:rsid w:val="007B7204"/>
    <w:rsid w:val="007B72AC"/>
    <w:rsid w:val="007C08D3"/>
    <w:rsid w:val="007C0C7E"/>
    <w:rsid w:val="007C0D3A"/>
    <w:rsid w:val="007C0E6B"/>
    <w:rsid w:val="007C0FC6"/>
    <w:rsid w:val="007C1225"/>
    <w:rsid w:val="007C12E6"/>
    <w:rsid w:val="007C12F7"/>
    <w:rsid w:val="007C15CA"/>
    <w:rsid w:val="007C1970"/>
    <w:rsid w:val="007C1C39"/>
    <w:rsid w:val="007C2142"/>
    <w:rsid w:val="007C22AF"/>
    <w:rsid w:val="007C2AC3"/>
    <w:rsid w:val="007C359A"/>
    <w:rsid w:val="007C397D"/>
    <w:rsid w:val="007C3D56"/>
    <w:rsid w:val="007C3F30"/>
    <w:rsid w:val="007C4173"/>
    <w:rsid w:val="007C49FC"/>
    <w:rsid w:val="007C5028"/>
    <w:rsid w:val="007C5450"/>
    <w:rsid w:val="007C5C49"/>
    <w:rsid w:val="007C5C7D"/>
    <w:rsid w:val="007C6548"/>
    <w:rsid w:val="007C770B"/>
    <w:rsid w:val="007C7F4D"/>
    <w:rsid w:val="007D027F"/>
    <w:rsid w:val="007D05BC"/>
    <w:rsid w:val="007D14C0"/>
    <w:rsid w:val="007D17C8"/>
    <w:rsid w:val="007D189C"/>
    <w:rsid w:val="007D2770"/>
    <w:rsid w:val="007D2780"/>
    <w:rsid w:val="007D2979"/>
    <w:rsid w:val="007D3379"/>
    <w:rsid w:val="007D371F"/>
    <w:rsid w:val="007D37CA"/>
    <w:rsid w:val="007D3BF3"/>
    <w:rsid w:val="007D3CDF"/>
    <w:rsid w:val="007D3F1C"/>
    <w:rsid w:val="007D4609"/>
    <w:rsid w:val="007D4890"/>
    <w:rsid w:val="007D48B0"/>
    <w:rsid w:val="007D4DBD"/>
    <w:rsid w:val="007D546F"/>
    <w:rsid w:val="007D5498"/>
    <w:rsid w:val="007D5D28"/>
    <w:rsid w:val="007D666A"/>
    <w:rsid w:val="007D6790"/>
    <w:rsid w:val="007D6C64"/>
    <w:rsid w:val="007D6D4C"/>
    <w:rsid w:val="007D6D63"/>
    <w:rsid w:val="007D7682"/>
    <w:rsid w:val="007D7834"/>
    <w:rsid w:val="007D7F38"/>
    <w:rsid w:val="007E0203"/>
    <w:rsid w:val="007E06A1"/>
    <w:rsid w:val="007E0819"/>
    <w:rsid w:val="007E0ED8"/>
    <w:rsid w:val="007E1127"/>
    <w:rsid w:val="007E1259"/>
    <w:rsid w:val="007E12D9"/>
    <w:rsid w:val="007E150B"/>
    <w:rsid w:val="007E16FF"/>
    <w:rsid w:val="007E1AE0"/>
    <w:rsid w:val="007E1C8F"/>
    <w:rsid w:val="007E2411"/>
    <w:rsid w:val="007E25C5"/>
    <w:rsid w:val="007E29A6"/>
    <w:rsid w:val="007E30EC"/>
    <w:rsid w:val="007E30F5"/>
    <w:rsid w:val="007E3366"/>
    <w:rsid w:val="007E3430"/>
    <w:rsid w:val="007E399C"/>
    <w:rsid w:val="007E476C"/>
    <w:rsid w:val="007E4948"/>
    <w:rsid w:val="007E4AC5"/>
    <w:rsid w:val="007E55F8"/>
    <w:rsid w:val="007E5883"/>
    <w:rsid w:val="007E5C2F"/>
    <w:rsid w:val="007E6789"/>
    <w:rsid w:val="007E69A4"/>
    <w:rsid w:val="007E6BAE"/>
    <w:rsid w:val="007E6E4C"/>
    <w:rsid w:val="007E6FE3"/>
    <w:rsid w:val="007E7052"/>
    <w:rsid w:val="007E7461"/>
    <w:rsid w:val="007E790B"/>
    <w:rsid w:val="007E7B5D"/>
    <w:rsid w:val="007E7CE8"/>
    <w:rsid w:val="007E7D78"/>
    <w:rsid w:val="007E7D94"/>
    <w:rsid w:val="007F006F"/>
    <w:rsid w:val="007F008B"/>
    <w:rsid w:val="007F0796"/>
    <w:rsid w:val="007F0DB0"/>
    <w:rsid w:val="007F1483"/>
    <w:rsid w:val="007F247A"/>
    <w:rsid w:val="007F24D5"/>
    <w:rsid w:val="007F273A"/>
    <w:rsid w:val="007F2856"/>
    <w:rsid w:val="007F3565"/>
    <w:rsid w:val="007F3846"/>
    <w:rsid w:val="007F3B8B"/>
    <w:rsid w:val="007F3CB3"/>
    <w:rsid w:val="007F42FE"/>
    <w:rsid w:val="007F4336"/>
    <w:rsid w:val="007F4C1F"/>
    <w:rsid w:val="007F4CE7"/>
    <w:rsid w:val="007F4D5F"/>
    <w:rsid w:val="007F4D85"/>
    <w:rsid w:val="007F4EC7"/>
    <w:rsid w:val="007F52AC"/>
    <w:rsid w:val="007F542F"/>
    <w:rsid w:val="007F5747"/>
    <w:rsid w:val="007F58C1"/>
    <w:rsid w:val="007F5A24"/>
    <w:rsid w:val="007F5EE4"/>
    <w:rsid w:val="007F623F"/>
    <w:rsid w:val="007F6282"/>
    <w:rsid w:val="007F67AD"/>
    <w:rsid w:val="007F696E"/>
    <w:rsid w:val="007F71D3"/>
    <w:rsid w:val="007F74DD"/>
    <w:rsid w:val="007F79E2"/>
    <w:rsid w:val="007F7F40"/>
    <w:rsid w:val="00800112"/>
    <w:rsid w:val="0080023B"/>
    <w:rsid w:val="00801306"/>
    <w:rsid w:val="00801477"/>
    <w:rsid w:val="0080151F"/>
    <w:rsid w:val="008019B5"/>
    <w:rsid w:val="008019D1"/>
    <w:rsid w:val="00802555"/>
    <w:rsid w:val="0080283B"/>
    <w:rsid w:val="00802CF5"/>
    <w:rsid w:val="00802FA8"/>
    <w:rsid w:val="0080312A"/>
    <w:rsid w:val="0080352B"/>
    <w:rsid w:val="008035E0"/>
    <w:rsid w:val="00803948"/>
    <w:rsid w:val="00804536"/>
    <w:rsid w:val="00804630"/>
    <w:rsid w:val="008048C8"/>
    <w:rsid w:val="00804C49"/>
    <w:rsid w:val="0080562F"/>
    <w:rsid w:val="00805792"/>
    <w:rsid w:val="008062A6"/>
    <w:rsid w:val="00806492"/>
    <w:rsid w:val="00806679"/>
    <w:rsid w:val="00806979"/>
    <w:rsid w:val="00806D25"/>
    <w:rsid w:val="00807CAB"/>
    <w:rsid w:val="00807D8F"/>
    <w:rsid w:val="00807DD9"/>
    <w:rsid w:val="00807E38"/>
    <w:rsid w:val="00807F6C"/>
    <w:rsid w:val="00810399"/>
    <w:rsid w:val="008103CE"/>
    <w:rsid w:val="008103EA"/>
    <w:rsid w:val="00810850"/>
    <w:rsid w:val="00810FC7"/>
    <w:rsid w:val="00811765"/>
    <w:rsid w:val="00811A6D"/>
    <w:rsid w:val="00812414"/>
    <w:rsid w:val="00812CBB"/>
    <w:rsid w:val="00812D4A"/>
    <w:rsid w:val="0081317E"/>
    <w:rsid w:val="008131ED"/>
    <w:rsid w:val="008136CB"/>
    <w:rsid w:val="00813B63"/>
    <w:rsid w:val="00813F63"/>
    <w:rsid w:val="008143A7"/>
    <w:rsid w:val="00814AD6"/>
    <w:rsid w:val="00814F36"/>
    <w:rsid w:val="00814F72"/>
    <w:rsid w:val="00815728"/>
    <w:rsid w:val="0081586B"/>
    <w:rsid w:val="00815896"/>
    <w:rsid w:val="00815C5F"/>
    <w:rsid w:val="0081606F"/>
    <w:rsid w:val="00816559"/>
    <w:rsid w:val="00816646"/>
    <w:rsid w:val="008169D5"/>
    <w:rsid w:val="00817284"/>
    <w:rsid w:val="008173B5"/>
    <w:rsid w:val="00817999"/>
    <w:rsid w:val="00817E0B"/>
    <w:rsid w:val="0082029C"/>
    <w:rsid w:val="008205C2"/>
    <w:rsid w:val="008208E1"/>
    <w:rsid w:val="00820E59"/>
    <w:rsid w:val="008210D2"/>
    <w:rsid w:val="008214A5"/>
    <w:rsid w:val="00821952"/>
    <w:rsid w:val="00821B35"/>
    <w:rsid w:val="00821C2C"/>
    <w:rsid w:val="00821C59"/>
    <w:rsid w:val="00821D67"/>
    <w:rsid w:val="00821FD2"/>
    <w:rsid w:val="008223E1"/>
    <w:rsid w:val="0082250D"/>
    <w:rsid w:val="0082267C"/>
    <w:rsid w:val="00822702"/>
    <w:rsid w:val="0082295A"/>
    <w:rsid w:val="00822CDB"/>
    <w:rsid w:val="00822DD4"/>
    <w:rsid w:val="0082335D"/>
    <w:rsid w:val="008238EF"/>
    <w:rsid w:val="00824009"/>
    <w:rsid w:val="00824D0E"/>
    <w:rsid w:val="00825657"/>
    <w:rsid w:val="008259C9"/>
    <w:rsid w:val="008265CF"/>
    <w:rsid w:val="00826689"/>
    <w:rsid w:val="00826C2D"/>
    <w:rsid w:val="008278A6"/>
    <w:rsid w:val="00827C24"/>
    <w:rsid w:val="00827C8D"/>
    <w:rsid w:val="008306A6"/>
    <w:rsid w:val="00830FC8"/>
    <w:rsid w:val="00831036"/>
    <w:rsid w:val="008310F1"/>
    <w:rsid w:val="00831AD5"/>
    <w:rsid w:val="00832405"/>
    <w:rsid w:val="0083249F"/>
    <w:rsid w:val="008327BF"/>
    <w:rsid w:val="0083281B"/>
    <w:rsid w:val="00832C66"/>
    <w:rsid w:val="00833818"/>
    <w:rsid w:val="0083396F"/>
    <w:rsid w:val="008339DC"/>
    <w:rsid w:val="00833D36"/>
    <w:rsid w:val="00833F51"/>
    <w:rsid w:val="008343FB"/>
    <w:rsid w:val="008344DC"/>
    <w:rsid w:val="0083469F"/>
    <w:rsid w:val="00834A5E"/>
    <w:rsid w:val="00834D7F"/>
    <w:rsid w:val="0083524E"/>
    <w:rsid w:val="00835402"/>
    <w:rsid w:val="00835492"/>
    <w:rsid w:val="00835732"/>
    <w:rsid w:val="00836204"/>
    <w:rsid w:val="00836564"/>
    <w:rsid w:val="00836777"/>
    <w:rsid w:val="00836917"/>
    <w:rsid w:val="00836A00"/>
    <w:rsid w:val="00836AB6"/>
    <w:rsid w:val="00836FBB"/>
    <w:rsid w:val="00837120"/>
    <w:rsid w:val="008377A7"/>
    <w:rsid w:val="00837EC2"/>
    <w:rsid w:val="00841682"/>
    <w:rsid w:val="00841ADA"/>
    <w:rsid w:val="00842144"/>
    <w:rsid w:val="00842AB8"/>
    <w:rsid w:val="00842E80"/>
    <w:rsid w:val="00843082"/>
    <w:rsid w:val="0084478D"/>
    <w:rsid w:val="00845140"/>
    <w:rsid w:val="008451DA"/>
    <w:rsid w:val="008459DE"/>
    <w:rsid w:val="00845A72"/>
    <w:rsid w:val="00845BDD"/>
    <w:rsid w:val="0084622E"/>
    <w:rsid w:val="0084637C"/>
    <w:rsid w:val="008466AB"/>
    <w:rsid w:val="00846A3F"/>
    <w:rsid w:val="00847376"/>
    <w:rsid w:val="00847946"/>
    <w:rsid w:val="008506D7"/>
    <w:rsid w:val="00850725"/>
    <w:rsid w:val="008508E8"/>
    <w:rsid w:val="00850AF8"/>
    <w:rsid w:val="00850C65"/>
    <w:rsid w:val="00850E2F"/>
    <w:rsid w:val="00850E60"/>
    <w:rsid w:val="008512BD"/>
    <w:rsid w:val="00851574"/>
    <w:rsid w:val="008522CD"/>
    <w:rsid w:val="0085243B"/>
    <w:rsid w:val="008526BB"/>
    <w:rsid w:val="00852DCA"/>
    <w:rsid w:val="00852E10"/>
    <w:rsid w:val="00852F8F"/>
    <w:rsid w:val="008532E1"/>
    <w:rsid w:val="008535DF"/>
    <w:rsid w:val="00853671"/>
    <w:rsid w:val="0085381F"/>
    <w:rsid w:val="00853DBC"/>
    <w:rsid w:val="0085426B"/>
    <w:rsid w:val="0085446E"/>
    <w:rsid w:val="0085488C"/>
    <w:rsid w:val="00854BA0"/>
    <w:rsid w:val="00854CB9"/>
    <w:rsid w:val="00855847"/>
    <w:rsid w:val="00855AE1"/>
    <w:rsid w:val="00855C6B"/>
    <w:rsid w:val="00856741"/>
    <w:rsid w:val="00857084"/>
    <w:rsid w:val="008573EA"/>
    <w:rsid w:val="00857FF9"/>
    <w:rsid w:val="0086007C"/>
    <w:rsid w:val="008602A5"/>
    <w:rsid w:val="0086075C"/>
    <w:rsid w:val="00860FBC"/>
    <w:rsid w:val="00861384"/>
    <w:rsid w:val="0086175C"/>
    <w:rsid w:val="00861778"/>
    <w:rsid w:val="00861908"/>
    <w:rsid w:val="00861FFA"/>
    <w:rsid w:val="00862010"/>
    <w:rsid w:val="008620D6"/>
    <w:rsid w:val="00862486"/>
    <w:rsid w:val="008626FE"/>
    <w:rsid w:val="00862747"/>
    <w:rsid w:val="00863DB5"/>
    <w:rsid w:val="008647A9"/>
    <w:rsid w:val="0086493D"/>
    <w:rsid w:val="00864E75"/>
    <w:rsid w:val="00865030"/>
    <w:rsid w:val="0086536E"/>
    <w:rsid w:val="008655C3"/>
    <w:rsid w:val="00865B49"/>
    <w:rsid w:val="00866001"/>
    <w:rsid w:val="008670A0"/>
    <w:rsid w:val="0086712D"/>
    <w:rsid w:val="00867205"/>
    <w:rsid w:val="00867995"/>
    <w:rsid w:val="00867C83"/>
    <w:rsid w:val="00867D42"/>
    <w:rsid w:val="0087012F"/>
    <w:rsid w:val="008701A8"/>
    <w:rsid w:val="008703B2"/>
    <w:rsid w:val="008708A2"/>
    <w:rsid w:val="00870C81"/>
    <w:rsid w:val="0087114D"/>
    <w:rsid w:val="008712E5"/>
    <w:rsid w:val="00872373"/>
    <w:rsid w:val="00872B17"/>
    <w:rsid w:val="00873373"/>
    <w:rsid w:val="0087343E"/>
    <w:rsid w:val="00873A75"/>
    <w:rsid w:val="00873D8C"/>
    <w:rsid w:val="00874245"/>
    <w:rsid w:val="008742E5"/>
    <w:rsid w:val="00874850"/>
    <w:rsid w:val="00874A5B"/>
    <w:rsid w:val="00874CC5"/>
    <w:rsid w:val="00874CFD"/>
    <w:rsid w:val="00874DBE"/>
    <w:rsid w:val="00874FBA"/>
    <w:rsid w:val="0087501B"/>
    <w:rsid w:val="008753B1"/>
    <w:rsid w:val="008757E3"/>
    <w:rsid w:val="008757F0"/>
    <w:rsid w:val="00875912"/>
    <w:rsid w:val="00875E97"/>
    <w:rsid w:val="00876597"/>
    <w:rsid w:val="00876BEF"/>
    <w:rsid w:val="008774DD"/>
    <w:rsid w:val="00877B53"/>
    <w:rsid w:val="00877D9C"/>
    <w:rsid w:val="008800A8"/>
    <w:rsid w:val="008807B7"/>
    <w:rsid w:val="00880AB8"/>
    <w:rsid w:val="00880AD9"/>
    <w:rsid w:val="0088104C"/>
    <w:rsid w:val="0088124A"/>
    <w:rsid w:val="00881A06"/>
    <w:rsid w:val="00882249"/>
    <w:rsid w:val="0088245E"/>
    <w:rsid w:val="00882C0F"/>
    <w:rsid w:val="0088328A"/>
    <w:rsid w:val="0088345E"/>
    <w:rsid w:val="0088373F"/>
    <w:rsid w:val="00884766"/>
    <w:rsid w:val="008849B7"/>
    <w:rsid w:val="00884F87"/>
    <w:rsid w:val="008858CF"/>
    <w:rsid w:val="00885B2E"/>
    <w:rsid w:val="00885C70"/>
    <w:rsid w:val="00885FDA"/>
    <w:rsid w:val="00886040"/>
    <w:rsid w:val="008860D8"/>
    <w:rsid w:val="008861F4"/>
    <w:rsid w:val="00886A2A"/>
    <w:rsid w:val="00886A2B"/>
    <w:rsid w:val="00886C56"/>
    <w:rsid w:val="00886E55"/>
    <w:rsid w:val="00886F5C"/>
    <w:rsid w:val="00886F74"/>
    <w:rsid w:val="00887882"/>
    <w:rsid w:val="0089063C"/>
    <w:rsid w:val="00890C38"/>
    <w:rsid w:val="00890EEF"/>
    <w:rsid w:val="008910A6"/>
    <w:rsid w:val="008913CF"/>
    <w:rsid w:val="0089230E"/>
    <w:rsid w:val="0089239D"/>
    <w:rsid w:val="00892531"/>
    <w:rsid w:val="00893125"/>
    <w:rsid w:val="00893535"/>
    <w:rsid w:val="00893808"/>
    <w:rsid w:val="00893C77"/>
    <w:rsid w:val="00894FC7"/>
    <w:rsid w:val="008950EE"/>
    <w:rsid w:val="0089516B"/>
    <w:rsid w:val="008953C2"/>
    <w:rsid w:val="00895DD9"/>
    <w:rsid w:val="00895FAC"/>
    <w:rsid w:val="00896D14"/>
    <w:rsid w:val="00896D61"/>
    <w:rsid w:val="008976D0"/>
    <w:rsid w:val="008979A4"/>
    <w:rsid w:val="008A05A2"/>
    <w:rsid w:val="008A083A"/>
    <w:rsid w:val="008A093F"/>
    <w:rsid w:val="008A0D1C"/>
    <w:rsid w:val="008A0F4B"/>
    <w:rsid w:val="008A1073"/>
    <w:rsid w:val="008A13BC"/>
    <w:rsid w:val="008A19FE"/>
    <w:rsid w:val="008A1F5B"/>
    <w:rsid w:val="008A224B"/>
    <w:rsid w:val="008A2331"/>
    <w:rsid w:val="008A2B30"/>
    <w:rsid w:val="008A2F50"/>
    <w:rsid w:val="008A3017"/>
    <w:rsid w:val="008A3197"/>
    <w:rsid w:val="008A3474"/>
    <w:rsid w:val="008A358E"/>
    <w:rsid w:val="008A3767"/>
    <w:rsid w:val="008A394F"/>
    <w:rsid w:val="008A39F6"/>
    <w:rsid w:val="008A3F53"/>
    <w:rsid w:val="008A483D"/>
    <w:rsid w:val="008A4D80"/>
    <w:rsid w:val="008A5412"/>
    <w:rsid w:val="008A6337"/>
    <w:rsid w:val="008A7152"/>
    <w:rsid w:val="008A736A"/>
    <w:rsid w:val="008A74B9"/>
    <w:rsid w:val="008B027E"/>
    <w:rsid w:val="008B0318"/>
    <w:rsid w:val="008B0DFF"/>
    <w:rsid w:val="008B0F1B"/>
    <w:rsid w:val="008B1154"/>
    <w:rsid w:val="008B16FA"/>
    <w:rsid w:val="008B21A2"/>
    <w:rsid w:val="008B2230"/>
    <w:rsid w:val="008B2234"/>
    <w:rsid w:val="008B27A3"/>
    <w:rsid w:val="008B3344"/>
    <w:rsid w:val="008B34A3"/>
    <w:rsid w:val="008B3875"/>
    <w:rsid w:val="008B3879"/>
    <w:rsid w:val="008B3C11"/>
    <w:rsid w:val="008B3EFB"/>
    <w:rsid w:val="008B46D8"/>
    <w:rsid w:val="008B49BA"/>
    <w:rsid w:val="008B4AD0"/>
    <w:rsid w:val="008B4F17"/>
    <w:rsid w:val="008B4F62"/>
    <w:rsid w:val="008B585B"/>
    <w:rsid w:val="008B5DD8"/>
    <w:rsid w:val="008B6187"/>
    <w:rsid w:val="008B6556"/>
    <w:rsid w:val="008B6890"/>
    <w:rsid w:val="008B6FD1"/>
    <w:rsid w:val="008B793D"/>
    <w:rsid w:val="008B7A46"/>
    <w:rsid w:val="008C0155"/>
    <w:rsid w:val="008C040B"/>
    <w:rsid w:val="008C093E"/>
    <w:rsid w:val="008C0AD4"/>
    <w:rsid w:val="008C112E"/>
    <w:rsid w:val="008C1ABC"/>
    <w:rsid w:val="008C1DC8"/>
    <w:rsid w:val="008C264B"/>
    <w:rsid w:val="008C2658"/>
    <w:rsid w:val="008C34BE"/>
    <w:rsid w:val="008C3A60"/>
    <w:rsid w:val="008C3AB0"/>
    <w:rsid w:val="008C3AF5"/>
    <w:rsid w:val="008C472C"/>
    <w:rsid w:val="008C48A3"/>
    <w:rsid w:val="008C4BAC"/>
    <w:rsid w:val="008C5126"/>
    <w:rsid w:val="008C5284"/>
    <w:rsid w:val="008C5942"/>
    <w:rsid w:val="008C6714"/>
    <w:rsid w:val="008C70B5"/>
    <w:rsid w:val="008C713E"/>
    <w:rsid w:val="008C7AD5"/>
    <w:rsid w:val="008C7C34"/>
    <w:rsid w:val="008C7E64"/>
    <w:rsid w:val="008D0025"/>
    <w:rsid w:val="008D05D9"/>
    <w:rsid w:val="008D0C4A"/>
    <w:rsid w:val="008D0FEA"/>
    <w:rsid w:val="008D1454"/>
    <w:rsid w:val="008D1534"/>
    <w:rsid w:val="008D2940"/>
    <w:rsid w:val="008D2F9A"/>
    <w:rsid w:val="008D2FE6"/>
    <w:rsid w:val="008D312E"/>
    <w:rsid w:val="008D3BEE"/>
    <w:rsid w:val="008D456F"/>
    <w:rsid w:val="008D4719"/>
    <w:rsid w:val="008D4C1D"/>
    <w:rsid w:val="008D53A7"/>
    <w:rsid w:val="008D53C5"/>
    <w:rsid w:val="008D55D4"/>
    <w:rsid w:val="008D58F6"/>
    <w:rsid w:val="008D5B52"/>
    <w:rsid w:val="008D5D63"/>
    <w:rsid w:val="008D619F"/>
    <w:rsid w:val="008D6246"/>
    <w:rsid w:val="008D654F"/>
    <w:rsid w:val="008D67AF"/>
    <w:rsid w:val="008D6A6B"/>
    <w:rsid w:val="008D7123"/>
    <w:rsid w:val="008D7C32"/>
    <w:rsid w:val="008E0294"/>
    <w:rsid w:val="008E0E5F"/>
    <w:rsid w:val="008E0F27"/>
    <w:rsid w:val="008E10AE"/>
    <w:rsid w:val="008E13ED"/>
    <w:rsid w:val="008E15C3"/>
    <w:rsid w:val="008E1660"/>
    <w:rsid w:val="008E1714"/>
    <w:rsid w:val="008E1B15"/>
    <w:rsid w:val="008E21A4"/>
    <w:rsid w:val="008E2FDE"/>
    <w:rsid w:val="008E3165"/>
    <w:rsid w:val="008E3279"/>
    <w:rsid w:val="008E3B18"/>
    <w:rsid w:val="008E3CC7"/>
    <w:rsid w:val="008E4789"/>
    <w:rsid w:val="008E4AC8"/>
    <w:rsid w:val="008E4CAC"/>
    <w:rsid w:val="008E4E43"/>
    <w:rsid w:val="008E535D"/>
    <w:rsid w:val="008E54AE"/>
    <w:rsid w:val="008E55A3"/>
    <w:rsid w:val="008E562A"/>
    <w:rsid w:val="008E5DE1"/>
    <w:rsid w:val="008E6B5F"/>
    <w:rsid w:val="008E6F55"/>
    <w:rsid w:val="008E720C"/>
    <w:rsid w:val="008E7563"/>
    <w:rsid w:val="008F01C2"/>
    <w:rsid w:val="008F046F"/>
    <w:rsid w:val="008F049E"/>
    <w:rsid w:val="008F04C2"/>
    <w:rsid w:val="008F13CA"/>
    <w:rsid w:val="008F173E"/>
    <w:rsid w:val="008F18AE"/>
    <w:rsid w:val="008F19A6"/>
    <w:rsid w:val="008F2258"/>
    <w:rsid w:val="008F245B"/>
    <w:rsid w:val="008F28A0"/>
    <w:rsid w:val="008F2BD7"/>
    <w:rsid w:val="008F3337"/>
    <w:rsid w:val="008F3BFB"/>
    <w:rsid w:val="008F4427"/>
    <w:rsid w:val="008F45DE"/>
    <w:rsid w:val="008F4DB5"/>
    <w:rsid w:val="008F4E76"/>
    <w:rsid w:val="008F5380"/>
    <w:rsid w:val="008F5691"/>
    <w:rsid w:val="008F65BB"/>
    <w:rsid w:val="008F684F"/>
    <w:rsid w:val="008F6C27"/>
    <w:rsid w:val="008F6E56"/>
    <w:rsid w:val="008F7322"/>
    <w:rsid w:val="0090012C"/>
    <w:rsid w:val="009005FD"/>
    <w:rsid w:val="00901C48"/>
    <w:rsid w:val="00901F10"/>
    <w:rsid w:val="0090236D"/>
    <w:rsid w:val="009026E5"/>
    <w:rsid w:val="00902991"/>
    <w:rsid w:val="00902B6B"/>
    <w:rsid w:val="00902CEA"/>
    <w:rsid w:val="00902EF5"/>
    <w:rsid w:val="00902FB8"/>
    <w:rsid w:val="00903AB0"/>
    <w:rsid w:val="00903EF1"/>
    <w:rsid w:val="009040F8"/>
    <w:rsid w:val="009043A1"/>
    <w:rsid w:val="009043B6"/>
    <w:rsid w:val="00904632"/>
    <w:rsid w:val="009047E4"/>
    <w:rsid w:val="0090483B"/>
    <w:rsid w:val="00904AE4"/>
    <w:rsid w:val="009050AE"/>
    <w:rsid w:val="009056A2"/>
    <w:rsid w:val="009059B8"/>
    <w:rsid w:val="009066DF"/>
    <w:rsid w:val="00906A0B"/>
    <w:rsid w:val="00907677"/>
    <w:rsid w:val="00907827"/>
    <w:rsid w:val="009105B0"/>
    <w:rsid w:val="00910A67"/>
    <w:rsid w:val="00910EC9"/>
    <w:rsid w:val="00910FFE"/>
    <w:rsid w:val="00911C4E"/>
    <w:rsid w:val="00911DFE"/>
    <w:rsid w:val="0091219D"/>
    <w:rsid w:val="0091260B"/>
    <w:rsid w:val="009127B7"/>
    <w:rsid w:val="009127BF"/>
    <w:rsid w:val="00912AE0"/>
    <w:rsid w:val="00912E5C"/>
    <w:rsid w:val="009132D4"/>
    <w:rsid w:val="00913424"/>
    <w:rsid w:val="009137D1"/>
    <w:rsid w:val="00913AD4"/>
    <w:rsid w:val="00913B31"/>
    <w:rsid w:val="00913C94"/>
    <w:rsid w:val="00914499"/>
    <w:rsid w:val="009146EA"/>
    <w:rsid w:val="00915BEC"/>
    <w:rsid w:val="00915E6D"/>
    <w:rsid w:val="0091608A"/>
    <w:rsid w:val="00916218"/>
    <w:rsid w:val="009162B6"/>
    <w:rsid w:val="0091684B"/>
    <w:rsid w:val="00916E41"/>
    <w:rsid w:val="00916EC1"/>
    <w:rsid w:val="0091799F"/>
    <w:rsid w:val="00920038"/>
    <w:rsid w:val="009201B3"/>
    <w:rsid w:val="009205F1"/>
    <w:rsid w:val="0092073D"/>
    <w:rsid w:val="009209C9"/>
    <w:rsid w:val="00920EE6"/>
    <w:rsid w:val="00921172"/>
    <w:rsid w:val="00921ED4"/>
    <w:rsid w:val="00921F5C"/>
    <w:rsid w:val="0092262B"/>
    <w:rsid w:val="00923187"/>
    <w:rsid w:val="009231A6"/>
    <w:rsid w:val="00923724"/>
    <w:rsid w:val="00923995"/>
    <w:rsid w:val="009239A0"/>
    <w:rsid w:val="00923D73"/>
    <w:rsid w:val="00923F6C"/>
    <w:rsid w:val="0092454E"/>
    <w:rsid w:val="00924AB0"/>
    <w:rsid w:val="00924C45"/>
    <w:rsid w:val="0092538B"/>
    <w:rsid w:val="009253B1"/>
    <w:rsid w:val="00925548"/>
    <w:rsid w:val="00925776"/>
    <w:rsid w:val="0092597A"/>
    <w:rsid w:val="00925BB8"/>
    <w:rsid w:val="00925CA7"/>
    <w:rsid w:val="00925FB4"/>
    <w:rsid w:val="0092627F"/>
    <w:rsid w:val="0092663D"/>
    <w:rsid w:val="0092670C"/>
    <w:rsid w:val="009267A5"/>
    <w:rsid w:val="00926887"/>
    <w:rsid w:val="00926E9E"/>
    <w:rsid w:val="0092724A"/>
    <w:rsid w:val="00927289"/>
    <w:rsid w:val="0092733F"/>
    <w:rsid w:val="00927491"/>
    <w:rsid w:val="00927864"/>
    <w:rsid w:val="00927C0A"/>
    <w:rsid w:val="009302BB"/>
    <w:rsid w:val="00930697"/>
    <w:rsid w:val="0093071C"/>
    <w:rsid w:val="0093075F"/>
    <w:rsid w:val="00930A08"/>
    <w:rsid w:val="009312A0"/>
    <w:rsid w:val="00931306"/>
    <w:rsid w:val="009314D7"/>
    <w:rsid w:val="00932118"/>
    <w:rsid w:val="0093218C"/>
    <w:rsid w:val="00932284"/>
    <w:rsid w:val="00932B91"/>
    <w:rsid w:val="009330A3"/>
    <w:rsid w:val="00933405"/>
    <w:rsid w:val="00933812"/>
    <w:rsid w:val="0093387C"/>
    <w:rsid w:val="00933981"/>
    <w:rsid w:val="00933ECF"/>
    <w:rsid w:val="009342A0"/>
    <w:rsid w:val="0093435C"/>
    <w:rsid w:val="009346E6"/>
    <w:rsid w:val="00934803"/>
    <w:rsid w:val="00934F13"/>
    <w:rsid w:val="00935040"/>
    <w:rsid w:val="009353E9"/>
    <w:rsid w:val="00935AEE"/>
    <w:rsid w:val="0093695E"/>
    <w:rsid w:val="00936A83"/>
    <w:rsid w:val="00937A70"/>
    <w:rsid w:val="00937B65"/>
    <w:rsid w:val="00937CB0"/>
    <w:rsid w:val="00940023"/>
    <w:rsid w:val="009409F8"/>
    <w:rsid w:val="00941B76"/>
    <w:rsid w:val="00942261"/>
    <w:rsid w:val="009426D5"/>
    <w:rsid w:val="00942A31"/>
    <w:rsid w:val="00942C32"/>
    <w:rsid w:val="00943173"/>
    <w:rsid w:val="00943385"/>
    <w:rsid w:val="0094362C"/>
    <w:rsid w:val="00943734"/>
    <w:rsid w:val="009438C6"/>
    <w:rsid w:val="00943D20"/>
    <w:rsid w:val="00943E26"/>
    <w:rsid w:val="009442F3"/>
    <w:rsid w:val="0094437B"/>
    <w:rsid w:val="009444C0"/>
    <w:rsid w:val="009447A9"/>
    <w:rsid w:val="009447D1"/>
    <w:rsid w:val="009457E8"/>
    <w:rsid w:val="00945A6B"/>
    <w:rsid w:val="009461F8"/>
    <w:rsid w:val="00946233"/>
    <w:rsid w:val="009466E4"/>
    <w:rsid w:val="00947033"/>
    <w:rsid w:val="00947066"/>
    <w:rsid w:val="00947571"/>
    <w:rsid w:val="0095024E"/>
    <w:rsid w:val="00950692"/>
    <w:rsid w:val="00950BF8"/>
    <w:rsid w:val="00950E72"/>
    <w:rsid w:val="009515B8"/>
    <w:rsid w:val="00951758"/>
    <w:rsid w:val="009517DD"/>
    <w:rsid w:val="00951E73"/>
    <w:rsid w:val="00951EF6"/>
    <w:rsid w:val="0095209F"/>
    <w:rsid w:val="009522AE"/>
    <w:rsid w:val="009525F7"/>
    <w:rsid w:val="00952862"/>
    <w:rsid w:val="009539D4"/>
    <w:rsid w:val="00953D55"/>
    <w:rsid w:val="009541F4"/>
    <w:rsid w:val="00954BC5"/>
    <w:rsid w:val="00954FCF"/>
    <w:rsid w:val="009554DF"/>
    <w:rsid w:val="0095575B"/>
    <w:rsid w:val="00955C46"/>
    <w:rsid w:val="00955E8C"/>
    <w:rsid w:val="009560A8"/>
    <w:rsid w:val="009564A8"/>
    <w:rsid w:val="009565F6"/>
    <w:rsid w:val="00956707"/>
    <w:rsid w:val="00956815"/>
    <w:rsid w:val="00956D33"/>
    <w:rsid w:val="009573ED"/>
    <w:rsid w:val="0095745D"/>
    <w:rsid w:val="0095746E"/>
    <w:rsid w:val="009578FD"/>
    <w:rsid w:val="00957DDA"/>
    <w:rsid w:val="009600D8"/>
    <w:rsid w:val="00960B38"/>
    <w:rsid w:val="00961705"/>
    <w:rsid w:val="0096184A"/>
    <w:rsid w:val="00961CE9"/>
    <w:rsid w:val="0096255F"/>
    <w:rsid w:val="009625EC"/>
    <w:rsid w:val="00962DB3"/>
    <w:rsid w:val="00962FBD"/>
    <w:rsid w:val="009630EB"/>
    <w:rsid w:val="00963EA9"/>
    <w:rsid w:val="0096402A"/>
    <w:rsid w:val="0096419D"/>
    <w:rsid w:val="009646C7"/>
    <w:rsid w:val="00964FA5"/>
    <w:rsid w:val="009650D9"/>
    <w:rsid w:val="00965286"/>
    <w:rsid w:val="0096660C"/>
    <w:rsid w:val="00966976"/>
    <w:rsid w:val="00966A40"/>
    <w:rsid w:val="00966A7E"/>
    <w:rsid w:val="00966C2A"/>
    <w:rsid w:val="0096740E"/>
    <w:rsid w:val="00967D12"/>
    <w:rsid w:val="00970827"/>
    <w:rsid w:val="009708CB"/>
    <w:rsid w:val="0097119A"/>
    <w:rsid w:val="00971570"/>
    <w:rsid w:val="00971EE8"/>
    <w:rsid w:val="009722B4"/>
    <w:rsid w:val="0097245C"/>
    <w:rsid w:val="009724E3"/>
    <w:rsid w:val="00972800"/>
    <w:rsid w:val="00972F5E"/>
    <w:rsid w:val="009731E6"/>
    <w:rsid w:val="009733CD"/>
    <w:rsid w:val="009738E8"/>
    <w:rsid w:val="00973AB2"/>
    <w:rsid w:val="00973B2A"/>
    <w:rsid w:val="00973E11"/>
    <w:rsid w:val="00973E4C"/>
    <w:rsid w:val="00974686"/>
    <w:rsid w:val="00974857"/>
    <w:rsid w:val="00975A4E"/>
    <w:rsid w:val="00975A7E"/>
    <w:rsid w:val="009760D3"/>
    <w:rsid w:val="00976131"/>
    <w:rsid w:val="0097618C"/>
    <w:rsid w:val="009761DE"/>
    <w:rsid w:val="00976362"/>
    <w:rsid w:val="0097661C"/>
    <w:rsid w:val="00976916"/>
    <w:rsid w:val="00976E89"/>
    <w:rsid w:val="00976EB6"/>
    <w:rsid w:val="00977146"/>
    <w:rsid w:val="00977195"/>
    <w:rsid w:val="0097764C"/>
    <w:rsid w:val="009779CD"/>
    <w:rsid w:val="00977B46"/>
    <w:rsid w:val="00977C1E"/>
    <w:rsid w:val="00980016"/>
    <w:rsid w:val="009800B4"/>
    <w:rsid w:val="00980791"/>
    <w:rsid w:val="00980E7E"/>
    <w:rsid w:val="00980F8C"/>
    <w:rsid w:val="009819A2"/>
    <w:rsid w:val="00982176"/>
    <w:rsid w:val="00982697"/>
    <w:rsid w:val="00982FFA"/>
    <w:rsid w:val="00983107"/>
    <w:rsid w:val="009835A1"/>
    <w:rsid w:val="0098408E"/>
    <w:rsid w:val="0098451C"/>
    <w:rsid w:val="00984632"/>
    <w:rsid w:val="00984E20"/>
    <w:rsid w:val="00984EEA"/>
    <w:rsid w:val="00984F71"/>
    <w:rsid w:val="00985043"/>
    <w:rsid w:val="00985065"/>
    <w:rsid w:val="009850A0"/>
    <w:rsid w:val="009854A4"/>
    <w:rsid w:val="00985D16"/>
    <w:rsid w:val="00986806"/>
    <w:rsid w:val="00986ED3"/>
    <w:rsid w:val="00986F4B"/>
    <w:rsid w:val="00987251"/>
    <w:rsid w:val="00987486"/>
    <w:rsid w:val="0098752F"/>
    <w:rsid w:val="00987770"/>
    <w:rsid w:val="00987A7F"/>
    <w:rsid w:val="00987C45"/>
    <w:rsid w:val="00987C8C"/>
    <w:rsid w:val="00990022"/>
    <w:rsid w:val="0099049B"/>
    <w:rsid w:val="00990B96"/>
    <w:rsid w:val="009911EE"/>
    <w:rsid w:val="00991688"/>
    <w:rsid w:val="00991C08"/>
    <w:rsid w:val="00992065"/>
    <w:rsid w:val="00992187"/>
    <w:rsid w:val="00992779"/>
    <w:rsid w:val="00992CB6"/>
    <w:rsid w:val="00992EA2"/>
    <w:rsid w:val="0099365A"/>
    <w:rsid w:val="00993735"/>
    <w:rsid w:val="00993786"/>
    <w:rsid w:val="00993A2E"/>
    <w:rsid w:val="00993B6E"/>
    <w:rsid w:val="00993CDC"/>
    <w:rsid w:val="00993E7E"/>
    <w:rsid w:val="00993FF5"/>
    <w:rsid w:val="009947E0"/>
    <w:rsid w:val="009949FC"/>
    <w:rsid w:val="00995340"/>
    <w:rsid w:val="009956A5"/>
    <w:rsid w:val="00995C86"/>
    <w:rsid w:val="009962EE"/>
    <w:rsid w:val="009973C0"/>
    <w:rsid w:val="009979C2"/>
    <w:rsid w:val="00997B65"/>
    <w:rsid w:val="009A01EF"/>
    <w:rsid w:val="009A070F"/>
    <w:rsid w:val="009A0960"/>
    <w:rsid w:val="009A09AA"/>
    <w:rsid w:val="009A0B35"/>
    <w:rsid w:val="009A12FC"/>
    <w:rsid w:val="009A167A"/>
    <w:rsid w:val="009A17E4"/>
    <w:rsid w:val="009A1896"/>
    <w:rsid w:val="009A18A6"/>
    <w:rsid w:val="009A1B41"/>
    <w:rsid w:val="009A1BEA"/>
    <w:rsid w:val="009A1CD5"/>
    <w:rsid w:val="009A1CE9"/>
    <w:rsid w:val="009A1E93"/>
    <w:rsid w:val="009A1EF1"/>
    <w:rsid w:val="009A27A4"/>
    <w:rsid w:val="009A2B6E"/>
    <w:rsid w:val="009A2C32"/>
    <w:rsid w:val="009A2DCD"/>
    <w:rsid w:val="009A3625"/>
    <w:rsid w:val="009A3701"/>
    <w:rsid w:val="009A391F"/>
    <w:rsid w:val="009A3CF5"/>
    <w:rsid w:val="009A3F7E"/>
    <w:rsid w:val="009A4ACB"/>
    <w:rsid w:val="009A525C"/>
    <w:rsid w:val="009A5399"/>
    <w:rsid w:val="009A5D55"/>
    <w:rsid w:val="009A5E7A"/>
    <w:rsid w:val="009A64A5"/>
    <w:rsid w:val="009A64F6"/>
    <w:rsid w:val="009A73E4"/>
    <w:rsid w:val="009A7998"/>
    <w:rsid w:val="009A7B85"/>
    <w:rsid w:val="009A7C78"/>
    <w:rsid w:val="009A7E82"/>
    <w:rsid w:val="009B09A7"/>
    <w:rsid w:val="009B0C04"/>
    <w:rsid w:val="009B128F"/>
    <w:rsid w:val="009B1B30"/>
    <w:rsid w:val="009B2246"/>
    <w:rsid w:val="009B38DC"/>
    <w:rsid w:val="009B3B40"/>
    <w:rsid w:val="009B3B77"/>
    <w:rsid w:val="009B3CB9"/>
    <w:rsid w:val="009B3D48"/>
    <w:rsid w:val="009B3DA4"/>
    <w:rsid w:val="009B47BD"/>
    <w:rsid w:val="009B4937"/>
    <w:rsid w:val="009B4E4A"/>
    <w:rsid w:val="009B52E7"/>
    <w:rsid w:val="009B554D"/>
    <w:rsid w:val="009B55FA"/>
    <w:rsid w:val="009B6647"/>
    <w:rsid w:val="009B672F"/>
    <w:rsid w:val="009B686A"/>
    <w:rsid w:val="009B6CD9"/>
    <w:rsid w:val="009B7056"/>
    <w:rsid w:val="009B7169"/>
    <w:rsid w:val="009B7958"/>
    <w:rsid w:val="009C06FE"/>
    <w:rsid w:val="009C08E0"/>
    <w:rsid w:val="009C1118"/>
    <w:rsid w:val="009C1168"/>
    <w:rsid w:val="009C1205"/>
    <w:rsid w:val="009C13C7"/>
    <w:rsid w:val="009C1824"/>
    <w:rsid w:val="009C1C17"/>
    <w:rsid w:val="009C1FF9"/>
    <w:rsid w:val="009C20CE"/>
    <w:rsid w:val="009C2128"/>
    <w:rsid w:val="009C2344"/>
    <w:rsid w:val="009C253B"/>
    <w:rsid w:val="009C308D"/>
    <w:rsid w:val="009C314B"/>
    <w:rsid w:val="009C3230"/>
    <w:rsid w:val="009C326E"/>
    <w:rsid w:val="009C33C6"/>
    <w:rsid w:val="009C35FA"/>
    <w:rsid w:val="009C3CAA"/>
    <w:rsid w:val="009C3DE6"/>
    <w:rsid w:val="009C423E"/>
    <w:rsid w:val="009C4777"/>
    <w:rsid w:val="009C4BC7"/>
    <w:rsid w:val="009C4C22"/>
    <w:rsid w:val="009C4CCD"/>
    <w:rsid w:val="009C51EE"/>
    <w:rsid w:val="009C55D6"/>
    <w:rsid w:val="009C5682"/>
    <w:rsid w:val="009C57D9"/>
    <w:rsid w:val="009C5C58"/>
    <w:rsid w:val="009C65BB"/>
    <w:rsid w:val="009C66CE"/>
    <w:rsid w:val="009C6C67"/>
    <w:rsid w:val="009C74CB"/>
    <w:rsid w:val="009C772A"/>
    <w:rsid w:val="009C7955"/>
    <w:rsid w:val="009C7A45"/>
    <w:rsid w:val="009C7CE8"/>
    <w:rsid w:val="009C7E52"/>
    <w:rsid w:val="009D08C5"/>
    <w:rsid w:val="009D0A6C"/>
    <w:rsid w:val="009D10C9"/>
    <w:rsid w:val="009D12D1"/>
    <w:rsid w:val="009D134B"/>
    <w:rsid w:val="009D1751"/>
    <w:rsid w:val="009D1B18"/>
    <w:rsid w:val="009D1B37"/>
    <w:rsid w:val="009D1C32"/>
    <w:rsid w:val="009D23D9"/>
    <w:rsid w:val="009D2AF5"/>
    <w:rsid w:val="009D33BC"/>
    <w:rsid w:val="009D360C"/>
    <w:rsid w:val="009D3A08"/>
    <w:rsid w:val="009D3A8A"/>
    <w:rsid w:val="009D43C0"/>
    <w:rsid w:val="009D445F"/>
    <w:rsid w:val="009D449B"/>
    <w:rsid w:val="009D4698"/>
    <w:rsid w:val="009D47D9"/>
    <w:rsid w:val="009D5230"/>
    <w:rsid w:val="009D5A7C"/>
    <w:rsid w:val="009D66E9"/>
    <w:rsid w:val="009D6945"/>
    <w:rsid w:val="009D6963"/>
    <w:rsid w:val="009D6CFB"/>
    <w:rsid w:val="009D6FA0"/>
    <w:rsid w:val="009D6FB4"/>
    <w:rsid w:val="009D7349"/>
    <w:rsid w:val="009D7BA6"/>
    <w:rsid w:val="009D7E8E"/>
    <w:rsid w:val="009E07E0"/>
    <w:rsid w:val="009E0B26"/>
    <w:rsid w:val="009E0B79"/>
    <w:rsid w:val="009E0BAB"/>
    <w:rsid w:val="009E0E4C"/>
    <w:rsid w:val="009E1665"/>
    <w:rsid w:val="009E1CAA"/>
    <w:rsid w:val="009E1CDA"/>
    <w:rsid w:val="009E21F2"/>
    <w:rsid w:val="009E2276"/>
    <w:rsid w:val="009E2FF3"/>
    <w:rsid w:val="009E37B6"/>
    <w:rsid w:val="009E396D"/>
    <w:rsid w:val="009E3C88"/>
    <w:rsid w:val="009E3E78"/>
    <w:rsid w:val="009E44E8"/>
    <w:rsid w:val="009E47F0"/>
    <w:rsid w:val="009E4DE7"/>
    <w:rsid w:val="009E596B"/>
    <w:rsid w:val="009E61DB"/>
    <w:rsid w:val="009E61DD"/>
    <w:rsid w:val="009E6D42"/>
    <w:rsid w:val="009E700D"/>
    <w:rsid w:val="009E708E"/>
    <w:rsid w:val="009E755E"/>
    <w:rsid w:val="009E7723"/>
    <w:rsid w:val="009F0605"/>
    <w:rsid w:val="009F065D"/>
    <w:rsid w:val="009F06E3"/>
    <w:rsid w:val="009F0AF2"/>
    <w:rsid w:val="009F0D28"/>
    <w:rsid w:val="009F0F58"/>
    <w:rsid w:val="009F14AC"/>
    <w:rsid w:val="009F16EE"/>
    <w:rsid w:val="009F18C9"/>
    <w:rsid w:val="009F1F1C"/>
    <w:rsid w:val="009F20EB"/>
    <w:rsid w:val="009F3739"/>
    <w:rsid w:val="009F39AB"/>
    <w:rsid w:val="009F39B5"/>
    <w:rsid w:val="009F41CB"/>
    <w:rsid w:val="009F494C"/>
    <w:rsid w:val="009F4A32"/>
    <w:rsid w:val="009F4BC1"/>
    <w:rsid w:val="009F4C93"/>
    <w:rsid w:val="009F52A2"/>
    <w:rsid w:val="009F53E6"/>
    <w:rsid w:val="009F544F"/>
    <w:rsid w:val="009F584F"/>
    <w:rsid w:val="009F5C8B"/>
    <w:rsid w:val="009F6129"/>
    <w:rsid w:val="009F65A3"/>
    <w:rsid w:val="009F675C"/>
    <w:rsid w:val="009F68AD"/>
    <w:rsid w:val="009F6AFB"/>
    <w:rsid w:val="009F701C"/>
    <w:rsid w:val="009F7111"/>
    <w:rsid w:val="009F724B"/>
    <w:rsid w:val="009F7390"/>
    <w:rsid w:val="009F768E"/>
    <w:rsid w:val="009F7A76"/>
    <w:rsid w:val="009F7EA2"/>
    <w:rsid w:val="00A00194"/>
    <w:rsid w:val="00A00B8F"/>
    <w:rsid w:val="00A00B94"/>
    <w:rsid w:val="00A01053"/>
    <w:rsid w:val="00A012C5"/>
    <w:rsid w:val="00A012E0"/>
    <w:rsid w:val="00A01BC2"/>
    <w:rsid w:val="00A02521"/>
    <w:rsid w:val="00A033E0"/>
    <w:rsid w:val="00A03CDE"/>
    <w:rsid w:val="00A043B6"/>
    <w:rsid w:val="00A04850"/>
    <w:rsid w:val="00A05508"/>
    <w:rsid w:val="00A056BE"/>
    <w:rsid w:val="00A05989"/>
    <w:rsid w:val="00A05AE6"/>
    <w:rsid w:val="00A0614C"/>
    <w:rsid w:val="00A06181"/>
    <w:rsid w:val="00A06DA6"/>
    <w:rsid w:val="00A0769B"/>
    <w:rsid w:val="00A07AC1"/>
    <w:rsid w:val="00A07F24"/>
    <w:rsid w:val="00A1004B"/>
    <w:rsid w:val="00A10C46"/>
    <w:rsid w:val="00A10DFD"/>
    <w:rsid w:val="00A10F61"/>
    <w:rsid w:val="00A117D0"/>
    <w:rsid w:val="00A118A3"/>
    <w:rsid w:val="00A11A2F"/>
    <w:rsid w:val="00A11D9B"/>
    <w:rsid w:val="00A1200A"/>
    <w:rsid w:val="00A126AB"/>
    <w:rsid w:val="00A129C7"/>
    <w:rsid w:val="00A12AB3"/>
    <w:rsid w:val="00A1318E"/>
    <w:rsid w:val="00A132BB"/>
    <w:rsid w:val="00A13591"/>
    <w:rsid w:val="00A13A9C"/>
    <w:rsid w:val="00A13B37"/>
    <w:rsid w:val="00A13D1A"/>
    <w:rsid w:val="00A1402E"/>
    <w:rsid w:val="00A14CD0"/>
    <w:rsid w:val="00A15303"/>
    <w:rsid w:val="00A15609"/>
    <w:rsid w:val="00A160A3"/>
    <w:rsid w:val="00A16DF2"/>
    <w:rsid w:val="00A174B1"/>
    <w:rsid w:val="00A17B22"/>
    <w:rsid w:val="00A17C75"/>
    <w:rsid w:val="00A17CC2"/>
    <w:rsid w:val="00A204B9"/>
    <w:rsid w:val="00A204F5"/>
    <w:rsid w:val="00A205A5"/>
    <w:rsid w:val="00A20B37"/>
    <w:rsid w:val="00A20BB5"/>
    <w:rsid w:val="00A22009"/>
    <w:rsid w:val="00A2206D"/>
    <w:rsid w:val="00A220B1"/>
    <w:rsid w:val="00A22118"/>
    <w:rsid w:val="00A22504"/>
    <w:rsid w:val="00A22AB0"/>
    <w:rsid w:val="00A22BE0"/>
    <w:rsid w:val="00A22E45"/>
    <w:rsid w:val="00A23CED"/>
    <w:rsid w:val="00A23DA6"/>
    <w:rsid w:val="00A23F70"/>
    <w:rsid w:val="00A24878"/>
    <w:rsid w:val="00A24E03"/>
    <w:rsid w:val="00A261E3"/>
    <w:rsid w:val="00A26446"/>
    <w:rsid w:val="00A26527"/>
    <w:rsid w:val="00A26593"/>
    <w:rsid w:val="00A26CE3"/>
    <w:rsid w:val="00A26E5E"/>
    <w:rsid w:val="00A2706C"/>
    <w:rsid w:val="00A27B39"/>
    <w:rsid w:val="00A306AF"/>
    <w:rsid w:val="00A30B08"/>
    <w:rsid w:val="00A30C9D"/>
    <w:rsid w:val="00A30CEF"/>
    <w:rsid w:val="00A30CF1"/>
    <w:rsid w:val="00A30DFB"/>
    <w:rsid w:val="00A3112D"/>
    <w:rsid w:val="00A316D8"/>
    <w:rsid w:val="00A31828"/>
    <w:rsid w:val="00A32013"/>
    <w:rsid w:val="00A32245"/>
    <w:rsid w:val="00A328BD"/>
    <w:rsid w:val="00A32BFA"/>
    <w:rsid w:val="00A33662"/>
    <w:rsid w:val="00A337B0"/>
    <w:rsid w:val="00A33E5C"/>
    <w:rsid w:val="00A34005"/>
    <w:rsid w:val="00A34030"/>
    <w:rsid w:val="00A340A2"/>
    <w:rsid w:val="00A35253"/>
    <w:rsid w:val="00A3569C"/>
    <w:rsid w:val="00A35C17"/>
    <w:rsid w:val="00A35DD3"/>
    <w:rsid w:val="00A3604E"/>
    <w:rsid w:val="00A365D6"/>
    <w:rsid w:val="00A365FB"/>
    <w:rsid w:val="00A367B2"/>
    <w:rsid w:val="00A36886"/>
    <w:rsid w:val="00A369EE"/>
    <w:rsid w:val="00A36C35"/>
    <w:rsid w:val="00A36C99"/>
    <w:rsid w:val="00A37882"/>
    <w:rsid w:val="00A3793F"/>
    <w:rsid w:val="00A40751"/>
    <w:rsid w:val="00A40C1C"/>
    <w:rsid w:val="00A4111A"/>
    <w:rsid w:val="00A414B0"/>
    <w:rsid w:val="00A41524"/>
    <w:rsid w:val="00A41BB7"/>
    <w:rsid w:val="00A41FAE"/>
    <w:rsid w:val="00A42334"/>
    <w:rsid w:val="00A426D7"/>
    <w:rsid w:val="00A42D47"/>
    <w:rsid w:val="00A43FE2"/>
    <w:rsid w:val="00A4444D"/>
    <w:rsid w:val="00A445CE"/>
    <w:rsid w:val="00A45EAD"/>
    <w:rsid w:val="00A4637C"/>
    <w:rsid w:val="00A46E4F"/>
    <w:rsid w:val="00A46F59"/>
    <w:rsid w:val="00A473A5"/>
    <w:rsid w:val="00A47B13"/>
    <w:rsid w:val="00A50415"/>
    <w:rsid w:val="00A50651"/>
    <w:rsid w:val="00A508C4"/>
    <w:rsid w:val="00A50AAB"/>
    <w:rsid w:val="00A50BA4"/>
    <w:rsid w:val="00A50BF8"/>
    <w:rsid w:val="00A510C1"/>
    <w:rsid w:val="00A51AF6"/>
    <w:rsid w:val="00A51D0B"/>
    <w:rsid w:val="00A51D25"/>
    <w:rsid w:val="00A51EF1"/>
    <w:rsid w:val="00A51F81"/>
    <w:rsid w:val="00A52018"/>
    <w:rsid w:val="00A52444"/>
    <w:rsid w:val="00A52C04"/>
    <w:rsid w:val="00A530AB"/>
    <w:rsid w:val="00A53364"/>
    <w:rsid w:val="00A5355F"/>
    <w:rsid w:val="00A53798"/>
    <w:rsid w:val="00A53B45"/>
    <w:rsid w:val="00A5401E"/>
    <w:rsid w:val="00A541E0"/>
    <w:rsid w:val="00A546CD"/>
    <w:rsid w:val="00A549C9"/>
    <w:rsid w:val="00A54BFB"/>
    <w:rsid w:val="00A55950"/>
    <w:rsid w:val="00A561BB"/>
    <w:rsid w:val="00A56C57"/>
    <w:rsid w:val="00A56D81"/>
    <w:rsid w:val="00A56E7B"/>
    <w:rsid w:val="00A57095"/>
    <w:rsid w:val="00A57D0C"/>
    <w:rsid w:val="00A57D54"/>
    <w:rsid w:val="00A57D6E"/>
    <w:rsid w:val="00A60269"/>
    <w:rsid w:val="00A602C1"/>
    <w:rsid w:val="00A605A2"/>
    <w:rsid w:val="00A605A7"/>
    <w:rsid w:val="00A605C6"/>
    <w:rsid w:val="00A605E8"/>
    <w:rsid w:val="00A6079E"/>
    <w:rsid w:val="00A607FF"/>
    <w:rsid w:val="00A60A31"/>
    <w:rsid w:val="00A621C8"/>
    <w:rsid w:val="00A622ED"/>
    <w:rsid w:val="00A625CF"/>
    <w:rsid w:val="00A62A1D"/>
    <w:rsid w:val="00A630F6"/>
    <w:rsid w:val="00A6388E"/>
    <w:rsid w:val="00A63B2C"/>
    <w:rsid w:val="00A63BCB"/>
    <w:rsid w:val="00A643D0"/>
    <w:rsid w:val="00A65074"/>
    <w:rsid w:val="00A65614"/>
    <w:rsid w:val="00A656D7"/>
    <w:rsid w:val="00A658CB"/>
    <w:rsid w:val="00A65AB2"/>
    <w:rsid w:val="00A65BAA"/>
    <w:rsid w:val="00A6656F"/>
    <w:rsid w:val="00A66B71"/>
    <w:rsid w:val="00A66E82"/>
    <w:rsid w:val="00A67B10"/>
    <w:rsid w:val="00A67DB9"/>
    <w:rsid w:val="00A67F28"/>
    <w:rsid w:val="00A702B7"/>
    <w:rsid w:val="00A713C4"/>
    <w:rsid w:val="00A71AF4"/>
    <w:rsid w:val="00A71AFF"/>
    <w:rsid w:val="00A71CD6"/>
    <w:rsid w:val="00A71D49"/>
    <w:rsid w:val="00A71E55"/>
    <w:rsid w:val="00A72B38"/>
    <w:rsid w:val="00A72DDA"/>
    <w:rsid w:val="00A72EA7"/>
    <w:rsid w:val="00A73828"/>
    <w:rsid w:val="00A73B82"/>
    <w:rsid w:val="00A73EF6"/>
    <w:rsid w:val="00A74099"/>
    <w:rsid w:val="00A74DB8"/>
    <w:rsid w:val="00A74FA7"/>
    <w:rsid w:val="00A75122"/>
    <w:rsid w:val="00A75513"/>
    <w:rsid w:val="00A76370"/>
    <w:rsid w:val="00A76536"/>
    <w:rsid w:val="00A76680"/>
    <w:rsid w:val="00A76874"/>
    <w:rsid w:val="00A769AA"/>
    <w:rsid w:val="00A76B10"/>
    <w:rsid w:val="00A76D64"/>
    <w:rsid w:val="00A76F6C"/>
    <w:rsid w:val="00A77775"/>
    <w:rsid w:val="00A77867"/>
    <w:rsid w:val="00A77BF6"/>
    <w:rsid w:val="00A77C0F"/>
    <w:rsid w:val="00A80731"/>
    <w:rsid w:val="00A808DF"/>
    <w:rsid w:val="00A809CC"/>
    <w:rsid w:val="00A80C7E"/>
    <w:rsid w:val="00A80CFD"/>
    <w:rsid w:val="00A80E80"/>
    <w:rsid w:val="00A81280"/>
    <w:rsid w:val="00A82BA3"/>
    <w:rsid w:val="00A830C9"/>
    <w:rsid w:val="00A83319"/>
    <w:rsid w:val="00A83553"/>
    <w:rsid w:val="00A83B35"/>
    <w:rsid w:val="00A83E1F"/>
    <w:rsid w:val="00A83FBC"/>
    <w:rsid w:val="00A8429C"/>
    <w:rsid w:val="00A84CAB"/>
    <w:rsid w:val="00A85192"/>
    <w:rsid w:val="00A852E9"/>
    <w:rsid w:val="00A85417"/>
    <w:rsid w:val="00A8578F"/>
    <w:rsid w:val="00A8587D"/>
    <w:rsid w:val="00A859FD"/>
    <w:rsid w:val="00A8651D"/>
    <w:rsid w:val="00A86931"/>
    <w:rsid w:val="00A87774"/>
    <w:rsid w:val="00A87BAC"/>
    <w:rsid w:val="00A87C62"/>
    <w:rsid w:val="00A903B8"/>
    <w:rsid w:val="00A90753"/>
    <w:rsid w:val="00A908AB"/>
    <w:rsid w:val="00A90A8E"/>
    <w:rsid w:val="00A90BC9"/>
    <w:rsid w:val="00A90E27"/>
    <w:rsid w:val="00A912A0"/>
    <w:rsid w:val="00A914EC"/>
    <w:rsid w:val="00A91B1A"/>
    <w:rsid w:val="00A91C05"/>
    <w:rsid w:val="00A91EB9"/>
    <w:rsid w:val="00A92205"/>
    <w:rsid w:val="00A92769"/>
    <w:rsid w:val="00A92F5A"/>
    <w:rsid w:val="00A93BC9"/>
    <w:rsid w:val="00A940C0"/>
    <w:rsid w:val="00A9419F"/>
    <w:rsid w:val="00A958F3"/>
    <w:rsid w:val="00A95E3C"/>
    <w:rsid w:val="00A96298"/>
    <w:rsid w:val="00A96305"/>
    <w:rsid w:val="00A97273"/>
    <w:rsid w:val="00A97D90"/>
    <w:rsid w:val="00A97F9C"/>
    <w:rsid w:val="00A97FE0"/>
    <w:rsid w:val="00AA0103"/>
    <w:rsid w:val="00AA0A80"/>
    <w:rsid w:val="00AA0EE6"/>
    <w:rsid w:val="00AA0F7C"/>
    <w:rsid w:val="00AA265E"/>
    <w:rsid w:val="00AA2755"/>
    <w:rsid w:val="00AA279D"/>
    <w:rsid w:val="00AA2BFD"/>
    <w:rsid w:val="00AA39F4"/>
    <w:rsid w:val="00AA3A80"/>
    <w:rsid w:val="00AA3AAD"/>
    <w:rsid w:val="00AA3ADD"/>
    <w:rsid w:val="00AA3EDD"/>
    <w:rsid w:val="00AA44D7"/>
    <w:rsid w:val="00AA49D7"/>
    <w:rsid w:val="00AA4E9C"/>
    <w:rsid w:val="00AA5140"/>
    <w:rsid w:val="00AA52C5"/>
    <w:rsid w:val="00AA6051"/>
    <w:rsid w:val="00AA60FE"/>
    <w:rsid w:val="00AA6187"/>
    <w:rsid w:val="00AA6515"/>
    <w:rsid w:val="00AA6B1E"/>
    <w:rsid w:val="00AA6F73"/>
    <w:rsid w:val="00AA7544"/>
    <w:rsid w:val="00AA7755"/>
    <w:rsid w:val="00AA77E5"/>
    <w:rsid w:val="00AB00B4"/>
    <w:rsid w:val="00AB0514"/>
    <w:rsid w:val="00AB0673"/>
    <w:rsid w:val="00AB0988"/>
    <w:rsid w:val="00AB0ABB"/>
    <w:rsid w:val="00AB0C6B"/>
    <w:rsid w:val="00AB16AF"/>
    <w:rsid w:val="00AB17AA"/>
    <w:rsid w:val="00AB202C"/>
    <w:rsid w:val="00AB2403"/>
    <w:rsid w:val="00AB24D6"/>
    <w:rsid w:val="00AB2922"/>
    <w:rsid w:val="00AB2AAB"/>
    <w:rsid w:val="00AB2BCC"/>
    <w:rsid w:val="00AB4F4F"/>
    <w:rsid w:val="00AB511A"/>
    <w:rsid w:val="00AB53E1"/>
    <w:rsid w:val="00AB5699"/>
    <w:rsid w:val="00AB5860"/>
    <w:rsid w:val="00AB5864"/>
    <w:rsid w:val="00AB5F14"/>
    <w:rsid w:val="00AB602C"/>
    <w:rsid w:val="00AB6625"/>
    <w:rsid w:val="00AB692A"/>
    <w:rsid w:val="00AB6947"/>
    <w:rsid w:val="00AB6F4B"/>
    <w:rsid w:val="00AB7DA8"/>
    <w:rsid w:val="00AC002F"/>
    <w:rsid w:val="00AC0539"/>
    <w:rsid w:val="00AC0556"/>
    <w:rsid w:val="00AC0CB2"/>
    <w:rsid w:val="00AC11E1"/>
    <w:rsid w:val="00AC1355"/>
    <w:rsid w:val="00AC20A8"/>
    <w:rsid w:val="00AC2153"/>
    <w:rsid w:val="00AC2448"/>
    <w:rsid w:val="00AC2895"/>
    <w:rsid w:val="00AC2E62"/>
    <w:rsid w:val="00AC2F5A"/>
    <w:rsid w:val="00AC3050"/>
    <w:rsid w:val="00AC3071"/>
    <w:rsid w:val="00AC327A"/>
    <w:rsid w:val="00AC350E"/>
    <w:rsid w:val="00AC36A7"/>
    <w:rsid w:val="00AC3D86"/>
    <w:rsid w:val="00AC3DE7"/>
    <w:rsid w:val="00AC4723"/>
    <w:rsid w:val="00AC4846"/>
    <w:rsid w:val="00AC5446"/>
    <w:rsid w:val="00AC554A"/>
    <w:rsid w:val="00AC5C98"/>
    <w:rsid w:val="00AC618E"/>
    <w:rsid w:val="00AC719D"/>
    <w:rsid w:val="00AC735B"/>
    <w:rsid w:val="00AC7C21"/>
    <w:rsid w:val="00AD0C95"/>
    <w:rsid w:val="00AD15B2"/>
    <w:rsid w:val="00AD19D6"/>
    <w:rsid w:val="00AD1B52"/>
    <w:rsid w:val="00AD1D12"/>
    <w:rsid w:val="00AD2019"/>
    <w:rsid w:val="00AD2753"/>
    <w:rsid w:val="00AD2A11"/>
    <w:rsid w:val="00AD32FA"/>
    <w:rsid w:val="00AD381C"/>
    <w:rsid w:val="00AD3833"/>
    <w:rsid w:val="00AD3C8C"/>
    <w:rsid w:val="00AD44CA"/>
    <w:rsid w:val="00AD4A84"/>
    <w:rsid w:val="00AD4C3B"/>
    <w:rsid w:val="00AD4F23"/>
    <w:rsid w:val="00AD5443"/>
    <w:rsid w:val="00AD5D2A"/>
    <w:rsid w:val="00AD5D52"/>
    <w:rsid w:val="00AD6498"/>
    <w:rsid w:val="00AD64D6"/>
    <w:rsid w:val="00AD6E6E"/>
    <w:rsid w:val="00AD77D0"/>
    <w:rsid w:val="00AD7D2E"/>
    <w:rsid w:val="00AE0243"/>
    <w:rsid w:val="00AE0510"/>
    <w:rsid w:val="00AE0C6F"/>
    <w:rsid w:val="00AE158E"/>
    <w:rsid w:val="00AE1ACD"/>
    <w:rsid w:val="00AE2330"/>
    <w:rsid w:val="00AE2466"/>
    <w:rsid w:val="00AE2BAD"/>
    <w:rsid w:val="00AE31F1"/>
    <w:rsid w:val="00AE34C9"/>
    <w:rsid w:val="00AE402C"/>
    <w:rsid w:val="00AE4766"/>
    <w:rsid w:val="00AE4917"/>
    <w:rsid w:val="00AE4B0C"/>
    <w:rsid w:val="00AE557E"/>
    <w:rsid w:val="00AE561A"/>
    <w:rsid w:val="00AE5E68"/>
    <w:rsid w:val="00AE63A5"/>
    <w:rsid w:val="00AE655A"/>
    <w:rsid w:val="00AE6ADE"/>
    <w:rsid w:val="00AE7578"/>
    <w:rsid w:val="00AE7FA4"/>
    <w:rsid w:val="00AF0368"/>
    <w:rsid w:val="00AF043B"/>
    <w:rsid w:val="00AF0778"/>
    <w:rsid w:val="00AF0848"/>
    <w:rsid w:val="00AF0A7A"/>
    <w:rsid w:val="00AF0CBF"/>
    <w:rsid w:val="00AF0E52"/>
    <w:rsid w:val="00AF1163"/>
    <w:rsid w:val="00AF1976"/>
    <w:rsid w:val="00AF23EE"/>
    <w:rsid w:val="00AF247C"/>
    <w:rsid w:val="00AF2584"/>
    <w:rsid w:val="00AF2653"/>
    <w:rsid w:val="00AF2C5D"/>
    <w:rsid w:val="00AF2FA9"/>
    <w:rsid w:val="00AF3512"/>
    <w:rsid w:val="00AF35FE"/>
    <w:rsid w:val="00AF39B3"/>
    <w:rsid w:val="00AF44F3"/>
    <w:rsid w:val="00AF451B"/>
    <w:rsid w:val="00AF4CD7"/>
    <w:rsid w:val="00AF4D25"/>
    <w:rsid w:val="00AF4D55"/>
    <w:rsid w:val="00AF5089"/>
    <w:rsid w:val="00AF5241"/>
    <w:rsid w:val="00AF5845"/>
    <w:rsid w:val="00AF5F43"/>
    <w:rsid w:val="00AF62FF"/>
    <w:rsid w:val="00AF69A1"/>
    <w:rsid w:val="00AF6EE1"/>
    <w:rsid w:val="00AF7186"/>
    <w:rsid w:val="00AF7B65"/>
    <w:rsid w:val="00B0056A"/>
    <w:rsid w:val="00B00D2E"/>
    <w:rsid w:val="00B010CB"/>
    <w:rsid w:val="00B01535"/>
    <w:rsid w:val="00B02059"/>
    <w:rsid w:val="00B02DEE"/>
    <w:rsid w:val="00B033B8"/>
    <w:rsid w:val="00B0347F"/>
    <w:rsid w:val="00B03974"/>
    <w:rsid w:val="00B03AF3"/>
    <w:rsid w:val="00B03B4E"/>
    <w:rsid w:val="00B03DCA"/>
    <w:rsid w:val="00B03DCE"/>
    <w:rsid w:val="00B040CA"/>
    <w:rsid w:val="00B044B7"/>
    <w:rsid w:val="00B046DC"/>
    <w:rsid w:val="00B04CDA"/>
    <w:rsid w:val="00B05769"/>
    <w:rsid w:val="00B057A1"/>
    <w:rsid w:val="00B05A87"/>
    <w:rsid w:val="00B063C7"/>
    <w:rsid w:val="00B06518"/>
    <w:rsid w:val="00B06522"/>
    <w:rsid w:val="00B06712"/>
    <w:rsid w:val="00B06996"/>
    <w:rsid w:val="00B0710E"/>
    <w:rsid w:val="00B072D3"/>
    <w:rsid w:val="00B07AE3"/>
    <w:rsid w:val="00B102BF"/>
    <w:rsid w:val="00B10355"/>
    <w:rsid w:val="00B10578"/>
    <w:rsid w:val="00B10672"/>
    <w:rsid w:val="00B10D06"/>
    <w:rsid w:val="00B10D8C"/>
    <w:rsid w:val="00B118C5"/>
    <w:rsid w:val="00B11F82"/>
    <w:rsid w:val="00B11FC3"/>
    <w:rsid w:val="00B12683"/>
    <w:rsid w:val="00B129CF"/>
    <w:rsid w:val="00B12D70"/>
    <w:rsid w:val="00B13024"/>
    <w:rsid w:val="00B13981"/>
    <w:rsid w:val="00B1399D"/>
    <w:rsid w:val="00B14018"/>
    <w:rsid w:val="00B14222"/>
    <w:rsid w:val="00B1464B"/>
    <w:rsid w:val="00B14A93"/>
    <w:rsid w:val="00B14CE1"/>
    <w:rsid w:val="00B14F40"/>
    <w:rsid w:val="00B1562F"/>
    <w:rsid w:val="00B15D94"/>
    <w:rsid w:val="00B17789"/>
    <w:rsid w:val="00B17909"/>
    <w:rsid w:val="00B20434"/>
    <w:rsid w:val="00B20741"/>
    <w:rsid w:val="00B20EB9"/>
    <w:rsid w:val="00B2117B"/>
    <w:rsid w:val="00B2123C"/>
    <w:rsid w:val="00B215DE"/>
    <w:rsid w:val="00B219E1"/>
    <w:rsid w:val="00B21F22"/>
    <w:rsid w:val="00B22023"/>
    <w:rsid w:val="00B22255"/>
    <w:rsid w:val="00B22824"/>
    <w:rsid w:val="00B229ED"/>
    <w:rsid w:val="00B23381"/>
    <w:rsid w:val="00B23703"/>
    <w:rsid w:val="00B238AD"/>
    <w:rsid w:val="00B23E17"/>
    <w:rsid w:val="00B23F81"/>
    <w:rsid w:val="00B246F9"/>
    <w:rsid w:val="00B24DF0"/>
    <w:rsid w:val="00B2583A"/>
    <w:rsid w:val="00B25A3B"/>
    <w:rsid w:val="00B25B68"/>
    <w:rsid w:val="00B25DAD"/>
    <w:rsid w:val="00B26689"/>
    <w:rsid w:val="00B266AF"/>
    <w:rsid w:val="00B26855"/>
    <w:rsid w:val="00B270ED"/>
    <w:rsid w:val="00B27406"/>
    <w:rsid w:val="00B27859"/>
    <w:rsid w:val="00B27F1D"/>
    <w:rsid w:val="00B30090"/>
    <w:rsid w:val="00B31106"/>
    <w:rsid w:val="00B3126A"/>
    <w:rsid w:val="00B3144E"/>
    <w:rsid w:val="00B31465"/>
    <w:rsid w:val="00B319DC"/>
    <w:rsid w:val="00B31EA5"/>
    <w:rsid w:val="00B329CE"/>
    <w:rsid w:val="00B32AD7"/>
    <w:rsid w:val="00B33301"/>
    <w:rsid w:val="00B34097"/>
    <w:rsid w:val="00B34140"/>
    <w:rsid w:val="00B341D9"/>
    <w:rsid w:val="00B3423C"/>
    <w:rsid w:val="00B3437C"/>
    <w:rsid w:val="00B348A3"/>
    <w:rsid w:val="00B34D9F"/>
    <w:rsid w:val="00B35121"/>
    <w:rsid w:val="00B35641"/>
    <w:rsid w:val="00B35B1D"/>
    <w:rsid w:val="00B35F47"/>
    <w:rsid w:val="00B35FEC"/>
    <w:rsid w:val="00B3604A"/>
    <w:rsid w:val="00B3653B"/>
    <w:rsid w:val="00B366A8"/>
    <w:rsid w:val="00B368FC"/>
    <w:rsid w:val="00B3705A"/>
    <w:rsid w:val="00B37561"/>
    <w:rsid w:val="00B375BB"/>
    <w:rsid w:val="00B37F73"/>
    <w:rsid w:val="00B37FEE"/>
    <w:rsid w:val="00B40066"/>
    <w:rsid w:val="00B404CB"/>
    <w:rsid w:val="00B405AE"/>
    <w:rsid w:val="00B40DF9"/>
    <w:rsid w:val="00B4119E"/>
    <w:rsid w:val="00B41425"/>
    <w:rsid w:val="00B4157A"/>
    <w:rsid w:val="00B41639"/>
    <w:rsid w:val="00B41A57"/>
    <w:rsid w:val="00B41A70"/>
    <w:rsid w:val="00B41FA2"/>
    <w:rsid w:val="00B422F0"/>
    <w:rsid w:val="00B426D4"/>
    <w:rsid w:val="00B42A69"/>
    <w:rsid w:val="00B42B61"/>
    <w:rsid w:val="00B437E0"/>
    <w:rsid w:val="00B442CA"/>
    <w:rsid w:val="00B447C9"/>
    <w:rsid w:val="00B44854"/>
    <w:rsid w:val="00B44ACF"/>
    <w:rsid w:val="00B44D82"/>
    <w:rsid w:val="00B4519E"/>
    <w:rsid w:val="00B45538"/>
    <w:rsid w:val="00B45717"/>
    <w:rsid w:val="00B45AA7"/>
    <w:rsid w:val="00B45AD4"/>
    <w:rsid w:val="00B4601F"/>
    <w:rsid w:val="00B465DD"/>
    <w:rsid w:val="00B467FC"/>
    <w:rsid w:val="00B46A28"/>
    <w:rsid w:val="00B46CF5"/>
    <w:rsid w:val="00B46FBC"/>
    <w:rsid w:val="00B4727E"/>
    <w:rsid w:val="00B50319"/>
    <w:rsid w:val="00B50357"/>
    <w:rsid w:val="00B50E40"/>
    <w:rsid w:val="00B51001"/>
    <w:rsid w:val="00B516D4"/>
    <w:rsid w:val="00B5215E"/>
    <w:rsid w:val="00B5247A"/>
    <w:rsid w:val="00B52AB2"/>
    <w:rsid w:val="00B52C51"/>
    <w:rsid w:val="00B52FBE"/>
    <w:rsid w:val="00B5325C"/>
    <w:rsid w:val="00B5331F"/>
    <w:rsid w:val="00B5345E"/>
    <w:rsid w:val="00B537F5"/>
    <w:rsid w:val="00B5397F"/>
    <w:rsid w:val="00B53D77"/>
    <w:rsid w:val="00B53F1A"/>
    <w:rsid w:val="00B550A5"/>
    <w:rsid w:val="00B551A7"/>
    <w:rsid w:val="00B555D2"/>
    <w:rsid w:val="00B55726"/>
    <w:rsid w:val="00B55ACE"/>
    <w:rsid w:val="00B56518"/>
    <w:rsid w:val="00B5688B"/>
    <w:rsid w:val="00B56CAB"/>
    <w:rsid w:val="00B56D00"/>
    <w:rsid w:val="00B57243"/>
    <w:rsid w:val="00B57259"/>
    <w:rsid w:val="00B57935"/>
    <w:rsid w:val="00B57BFE"/>
    <w:rsid w:val="00B604C6"/>
    <w:rsid w:val="00B6061C"/>
    <w:rsid w:val="00B60F00"/>
    <w:rsid w:val="00B60FA6"/>
    <w:rsid w:val="00B610C3"/>
    <w:rsid w:val="00B6180C"/>
    <w:rsid w:val="00B6199B"/>
    <w:rsid w:val="00B62222"/>
    <w:rsid w:val="00B6225C"/>
    <w:rsid w:val="00B62637"/>
    <w:rsid w:val="00B62C2A"/>
    <w:rsid w:val="00B62EC3"/>
    <w:rsid w:val="00B63BB5"/>
    <w:rsid w:val="00B63CBE"/>
    <w:rsid w:val="00B64053"/>
    <w:rsid w:val="00B644F5"/>
    <w:rsid w:val="00B64687"/>
    <w:rsid w:val="00B64D79"/>
    <w:rsid w:val="00B651B1"/>
    <w:rsid w:val="00B652CE"/>
    <w:rsid w:val="00B655B6"/>
    <w:rsid w:val="00B65BAE"/>
    <w:rsid w:val="00B65DED"/>
    <w:rsid w:val="00B65EBE"/>
    <w:rsid w:val="00B66024"/>
    <w:rsid w:val="00B6646F"/>
    <w:rsid w:val="00B672E4"/>
    <w:rsid w:val="00B67432"/>
    <w:rsid w:val="00B67A76"/>
    <w:rsid w:val="00B70118"/>
    <w:rsid w:val="00B705C2"/>
    <w:rsid w:val="00B706EB"/>
    <w:rsid w:val="00B70B0C"/>
    <w:rsid w:val="00B70FF2"/>
    <w:rsid w:val="00B7183C"/>
    <w:rsid w:val="00B72402"/>
    <w:rsid w:val="00B728B0"/>
    <w:rsid w:val="00B72C8E"/>
    <w:rsid w:val="00B72E2F"/>
    <w:rsid w:val="00B735EE"/>
    <w:rsid w:val="00B7365A"/>
    <w:rsid w:val="00B737B7"/>
    <w:rsid w:val="00B738A2"/>
    <w:rsid w:val="00B738E1"/>
    <w:rsid w:val="00B73E9A"/>
    <w:rsid w:val="00B7405A"/>
    <w:rsid w:val="00B7417B"/>
    <w:rsid w:val="00B7479F"/>
    <w:rsid w:val="00B74811"/>
    <w:rsid w:val="00B74891"/>
    <w:rsid w:val="00B74A23"/>
    <w:rsid w:val="00B74D44"/>
    <w:rsid w:val="00B74EA4"/>
    <w:rsid w:val="00B75044"/>
    <w:rsid w:val="00B7544E"/>
    <w:rsid w:val="00B7563A"/>
    <w:rsid w:val="00B75D3A"/>
    <w:rsid w:val="00B75DFE"/>
    <w:rsid w:val="00B75F66"/>
    <w:rsid w:val="00B75FFC"/>
    <w:rsid w:val="00B76689"/>
    <w:rsid w:val="00B76E48"/>
    <w:rsid w:val="00B76E83"/>
    <w:rsid w:val="00B773B8"/>
    <w:rsid w:val="00B774A9"/>
    <w:rsid w:val="00B77586"/>
    <w:rsid w:val="00B77B1E"/>
    <w:rsid w:val="00B77BC7"/>
    <w:rsid w:val="00B8040E"/>
    <w:rsid w:val="00B80647"/>
    <w:rsid w:val="00B80B43"/>
    <w:rsid w:val="00B80D9E"/>
    <w:rsid w:val="00B8100A"/>
    <w:rsid w:val="00B8113B"/>
    <w:rsid w:val="00B81375"/>
    <w:rsid w:val="00B8168D"/>
    <w:rsid w:val="00B81D33"/>
    <w:rsid w:val="00B81E64"/>
    <w:rsid w:val="00B820D4"/>
    <w:rsid w:val="00B823F6"/>
    <w:rsid w:val="00B825BD"/>
    <w:rsid w:val="00B82EEE"/>
    <w:rsid w:val="00B835A3"/>
    <w:rsid w:val="00B83BB2"/>
    <w:rsid w:val="00B83E38"/>
    <w:rsid w:val="00B84414"/>
    <w:rsid w:val="00B8450B"/>
    <w:rsid w:val="00B848AD"/>
    <w:rsid w:val="00B84E83"/>
    <w:rsid w:val="00B84FD0"/>
    <w:rsid w:val="00B8536F"/>
    <w:rsid w:val="00B854A0"/>
    <w:rsid w:val="00B855A7"/>
    <w:rsid w:val="00B859CB"/>
    <w:rsid w:val="00B85C6C"/>
    <w:rsid w:val="00B86157"/>
    <w:rsid w:val="00B8658A"/>
    <w:rsid w:val="00B8658D"/>
    <w:rsid w:val="00B8675B"/>
    <w:rsid w:val="00B87D5D"/>
    <w:rsid w:val="00B87DBE"/>
    <w:rsid w:val="00B90402"/>
    <w:rsid w:val="00B9066F"/>
    <w:rsid w:val="00B9088A"/>
    <w:rsid w:val="00B9095D"/>
    <w:rsid w:val="00B90A13"/>
    <w:rsid w:val="00B90C00"/>
    <w:rsid w:val="00B91296"/>
    <w:rsid w:val="00B9166E"/>
    <w:rsid w:val="00B9179A"/>
    <w:rsid w:val="00B91C90"/>
    <w:rsid w:val="00B9208D"/>
    <w:rsid w:val="00B92D54"/>
    <w:rsid w:val="00B92E48"/>
    <w:rsid w:val="00B931D7"/>
    <w:rsid w:val="00B9372C"/>
    <w:rsid w:val="00B93877"/>
    <w:rsid w:val="00B93D4A"/>
    <w:rsid w:val="00B940AE"/>
    <w:rsid w:val="00B942DE"/>
    <w:rsid w:val="00B9462A"/>
    <w:rsid w:val="00B9465E"/>
    <w:rsid w:val="00B94CAC"/>
    <w:rsid w:val="00B95465"/>
    <w:rsid w:val="00B9553B"/>
    <w:rsid w:val="00B95544"/>
    <w:rsid w:val="00B95F10"/>
    <w:rsid w:val="00B9635D"/>
    <w:rsid w:val="00B96455"/>
    <w:rsid w:val="00B9652A"/>
    <w:rsid w:val="00B96A3D"/>
    <w:rsid w:val="00B96CA4"/>
    <w:rsid w:val="00B97682"/>
    <w:rsid w:val="00B97D98"/>
    <w:rsid w:val="00B97DA1"/>
    <w:rsid w:val="00BA0932"/>
    <w:rsid w:val="00BA149E"/>
    <w:rsid w:val="00BA1D44"/>
    <w:rsid w:val="00BA1EAA"/>
    <w:rsid w:val="00BA1EE2"/>
    <w:rsid w:val="00BA2140"/>
    <w:rsid w:val="00BA2447"/>
    <w:rsid w:val="00BA2749"/>
    <w:rsid w:val="00BA2755"/>
    <w:rsid w:val="00BA27C1"/>
    <w:rsid w:val="00BA2970"/>
    <w:rsid w:val="00BA299A"/>
    <w:rsid w:val="00BA2D4A"/>
    <w:rsid w:val="00BA32E8"/>
    <w:rsid w:val="00BA371A"/>
    <w:rsid w:val="00BA3A62"/>
    <w:rsid w:val="00BA3F8C"/>
    <w:rsid w:val="00BA4254"/>
    <w:rsid w:val="00BA4354"/>
    <w:rsid w:val="00BA4A3F"/>
    <w:rsid w:val="00BA552F"/>
    <w:rsid w:val="00BA5892"/>
    <w:rsid w:val="00BA5B1F"/>
    <w:rsid w:val="00BA6EAF"/>
    <w:rsid w:val="00BA75DD"/>
    <w:rsid w:val="00BA7F7E"/>
    <w:rsid w:val="00BB1240"/>
    <w:rsid w:val="00BB15D8"/>
    <w:rsid w:val="00BB20EE"/>
    <w:rsid w:val="00BB21FE"/>
    <w:rsid w:val="00BB278F"/>
    <w:rsid w:val="00BB367E"/>
    <w:rsid w:val="00BB3755"/>
    <w:rsid w:val="00BB37F0"/>
    <w:rsid w:val="00BB389B"/>
    <w:rsid w:val="00BB3CEB"/>
    <w:rsid w:val="00BB4187"/>
    <w:rsid w:val="00BB45C7"/>
    <w:rsid w:val="00BB497F"/>
    <w:rsid w:val="00BB4AD4"/>
    <w:rsid w:val="00BB4CF3"/>
    <w:rsid w:val="00BB4F20"/>
    <w:rsid w:val="00BB5816"/>
    <w:rsid w:val="00BB5961"/>
    <w:rsid w:val="00BB59DB"/>
    <w:rsid w:val="00BB5E3B"/>
    <w:rsid w:val="00BB6080"/>
    <w:rsid w:val="00BB6148"/>
    <w:rsid w:val="00BB634B"/>
    <w:rsid w:val="00BB71C0"/>
    <w:rsid w:val="00BB7C6B"/>
    <w:rsid w:val="00BB7D0E"/>
    <w:rsid w:val="00BC02FD"/>
    <w:rsid w:val="00BC0339"/>
    <w:rsid w:val="00BC05CC"/>
    <w:rsid w:val="00BC0992"/>
    <w:rsid w:val="00BC0A5C"/>
    <w:rsid w:val="00BC0EFA"/>
    <w:rsid w:val="00BC124D"/>
    <w:rsid w:val="00BC13F8"/>
    <w:rsid w:val="00BC169A"/>
    <w:rsid w:val="00BC16E7"/>
    <w:rsid w:val="00BC1E7D"/>
    <w:rsid w:val="00BC2197"/>
    <w:rsid w:val="00BC25DC"/>
    <w:rsid w:val="00BC28E5"/>
    <w:rsid w:val="00BC2EC7"/>
    <w:rsid w:val="00BC2F5E"/>
    <w:rsid w:val="00BC3264"/>
    <w:rsid w:val="00BC3689"/>
    <w:rsid w:val="00BC36C1"/>
    <w:rsid w:val="00BC3A03"/>
    <w:rsid w:val="00BC3E56"/>
    <w:rsid w:val="00BC50D0"/>
    <w:rsid w:val="00BC5A73"/>
    <w:rsid w:val="00BC5E57"/>
    <w:rsid w:val="00BC639E"/>
    <w:rsid w:val="00BC64C1"/>
    <w:rsid w:val="00BC6E8E"/>
    <w:rsid w:val="00BC7965"/>
    <w:rsid w:val="00BD1872"/>
    <w:rsid w:val="00BD1B50"/>
    <w:rsid w:val="00BD2628"/>
    <w:rsid w:val="00BD294B"/>
    <w:rsid w:val="00BD29BC"/>
    <w:rsid w:val="00BD32F4"/>
    <w:rsid w:val="00BD3D06"/>
    <w:rsid w:val="00BD4544"/>
    <w:rsid w:val="00BD4ED4"/>
    <w:rsid w:val="00BD5042"/>
    <w:rsid w:val="00BD521C"/>
    <w:rsid w:val="00BD55CA"/>
    <w:rsid w:val="00BD58BB"/>
    <w:rsid w:val="00BD6224"/>
    <w:rsid w:val="00BD681E"/>
    <w:rsid w:val="00BD6EC2"/>
    <w:rsid w:val="00BD7334"/>
    <w:rsid w:val="00BD7444"/>
    <w:rsid w:val="00BD79A0"/>
    <w:rsid w:val="00BD79AF"/>
    <w:rsid w:val="00BD7F25"/>
    <w:rsid w:val="00BD7FCA"/>
    <w:rsid w:val="00BE06B6"/>
    <w:rsid w:val="00BE0CEB"/>
    <w:rsid w:val="00BE1118"/>
    <w:rsid w:val="00BE1E69"/>
    <w:rsid w:val="00BE26B5"/>
    <w:rsid w:val="00BE27DF"/>
    <w:rsid w:val="00BE2AA8"/>
    <w:rsid w:val="00BE39CE"/>
    <w:rsid w:val="00BE3B41"/>
    <w:rsid w:val="00BE3CCE"/>
    <w:rsid w:val="00BE4487"/>
    <w:rsid w:val="00BE45BF"/>
    <w:rsid w:val="00BE47B7"/>
    <w:rsid w:val="00BE4BBA"/>
    <w:rsid w:val="00BE5000"/>
    <w:rsid w:val="00BE508B"/>
    <w:rsid w:val="00BE55A1"/>
    <w:rsid w:val="00BE566F"/>
    <w:rsid w:val="00BE5711"/>
    <w:rsid w:val="00BE59FF"/>
    <w:rsid w:val="00BE5B68"/>
    <w:rsid w:val="00BE5CD8"/>
    <w:rsid w:val="00BE62A3"/>
    <w:rsid w:val="00BE681E"/>
    <w:rsid w:val="00BE6A8D"/>
    <w:rsid w:val="00BE7990"/>
    <w:rsid w:val="00BF0863"/>
    <w:rsid w:val="00BF0A21"/>
    <w:rsid w:val="00BF0A3E"/>
    <w:rsid w:val="00BF1F03"/>
    <w:rsid w:val="00BF256D"/>
    <w:rsid w:val="00BF28B1"/>
    <w:rsid w:val="00BF3E01"/>
    <w:rsid w:val="00BF4105"/>
    <w:rsid w:val="00BF4251"/>
    <w:rsid w:val="00BF42B4"/>
    <w:rsid w:val="00BF45BB"/>
    <w:rsid w:val="00BF46FC"/>
    <w:rsid w:val="00BF4754"/>
    <w:rsid w:val="00BF49AC"/>
    <w:rsid w:val="00BF4B61"/>
    <w:rsid w:val="00BF4D0C"/>
    <w:rsid w:val="00BF5790"/>
    <w:rsid w:val="00BF58FD"/>
    <w:rsid w:val="00BF612F"/>
    <w:rsid w:val="00BF61E7"/>
    <w:rsid w:val="00BF692B"/>
    <w:rsid w:val="00BF6A14"/>
    <w:rsid w:val="00BF6CB6"/>
    <w:rsid w:val="00BF738E"/>
    <w:rsid w:val="00BF79E8"/>
    <w:rsid w:val="00C004B5"/>
    <w:rsid w:val="00C00BD3"/>
    <w:rsid w:val="00C01170"/>
    <w:rsid w:val="00C018B5"/>
    <w:rsid w:val="00C0285A"/>
    <w:rsid w:val="00C0343F"/>
    <w:rsid w:val="00C034ED"/>
    <w:rsid w:val="00C036CF"/>
    <w:rsid w:val="00C03D5B"/>
    <w:rsid w:val="00C03D9D"/>
    <w:rsid w:val="00C04230"/>
    <w:rsid w:val="00C04E63"/>
    <w:rsid w:val="00C05453"/>
    <w:rsid w:val="00C059F7"/>
    <w:rsid w:val="00C06790"/>
    <w:rsid w:val="00C06E76"/>
    <w:rsid w:val="00C07093"/>
    <w:rsid w:val="00C0734B"/>
    <w:rsid w:val="00C07517"/>
    <w:rsid w:val="00C07CCD"/>
    <w:rsid w:val="00C10F3C"/>
    <w:rsid w:val="00C11C9C"/>
    <w:rsid w:val="00C12190"/>
    <w:rsid w:val="00C1263A"/>
    <w:rsid w:val="00C126FD"/>
    <w:rsid w:val="00C1290E"/>
    <w:rsid w:val="00C12CAD"/>
    <w:rsid w:val="00C134A3"/>
    <w:rsid w:val="00C13F70"/>
    <w:rsid w:val="00C13FC3"/>
    <w:rsid w:val="00C14397"/>
    <w:rsid w:val="00C14473"/>
    <w:rsid w:val="00C15C18"/>
    <w:rsid w:val="00C15CAA"/>
    <w:rsid w:val="00C15D1A"/>
    <w:rsid w:val="00C1671E"/>
    <w:rsid w:val="00C1697E"/>
    <w:rsid w:val="00C1706F"/>
    <w:rsid w:val="00C212BE"/>
    <w:rsid w:val="00C217A8"/>
    <w:rsid w:val="00C21818"/>
    <w:rsid w:val="00C21858"/>
    <w:rsid w:val="00C21D6D"/>
    <w:rsid w:val="00C220EA"/>
    <w:rsid w:val="00C2213E"/>
    <w:rsid w:val="00C22253"/>
    <w:rsid w:val="00C2287A"/>
    <w:rsid w:val="00C22904"/>
    <w:rsid w:val="00C2295A"/>
    <w:rsid w:val="00C22B4E"/>
    <w:rsid w:val="00C22BC4"/>
    <w:rsid w:val="00C22C4A"/>
    <w:rsid w:val="00C22DBE"/>
    <w:rsid w:val="00C22FEC"/>
    <w:rsid w:val="00C2302E"/>
    <w:rsid w:val="00C23602"/>
    <w:rsid w:val="00C2381D"/>
    <w:rsid w:val="00C239D0"/>
    <w:rsid w:val="00C23B12"/>
    <w:rsid w:val="00C23C8C"/>
    <w:rsid w:val="00C23CB1"/>
    <w:rsid w:val="00C24172"/>
    <w:rsid w:val="00C24206"/>
    <w:rsid w:val="00C2430E"/>
    <w:rsid w:val="00C248CE"/>
    <w:rsid w:val="00C251DE"/>
    <w:rsid w:val="00C253CB"/>
    <w:rsid w:val="00C25DC0"/>
    <w:rsid w:val="00C25E89"/>
    <w:rsid w:val="00C26E6C"/>
    <w:rsid w:val="00C27833"/>
    <w:rsid w:val="00C27AAC"/>
    <w:rsid w:val="00C27CF8"/>
    <w:rsid w:val="00C27D39"/>
    <w:rsid w:val="00C27DF6"/>
    <w:rsid w:val="00C30301"/>
    <w:rsid w:val="00C30682"/>
    <w:rsid w:val="00C308E5"/>
    <w:rsid w:val="00C30AA1"/>
    <w:rsid w:val="00C30FCF"/>
    <w:rsid w:val="00C3119F"/>
    <w:rsid w:val="00C31227"/>
    <w:rsid w:val="00C32751"/>
    <w:rsid w:val="00C32F53"/>
    <w:rsid w:val="00C33026"/>
    <w:rsid w:val="00C3323E"/>
    <w:rsid w:val="00C3341E"/>
    <w:rsid w:val="00C3384A"/>
    <w:rsid w:val="00C339F2"/>
    <w:rsid w:val="00C33B8A"/>
    <w:rsid w:val="00C34743"/>
    <w:rsid w:val="00C34EF3"/>
    <w:rsid w:val="00C3500E"/>
    <w:rsid w:val="00C352A2"/>
    <w:rsid w:val="00C3569F"/>
    <w:rsid w:val="00C358DA"/>
    <w:rsid w:val="00C36146"/>
    <w:rsid w:val="00C36517"/>
    <w:rsid w:val="00C367BF"/>
    <w:rsid w:val="00C3684A"/>
    <w:rsid w:val="00C3689F"/>
    <w:rsid w:val="00C36AE8"/>
    <w:rsid w:val="00C36CF1"/>
    <w:rsid w:val="00C36E4C"/>
    <w:rsid w:val="00C37A7C"/>
    <w:rsid w:val="00C37B9D"/>
    <w:rsid w:val="00C40940"/>
    <w:rsid w:val="00C40A44"/>
    <w:rsid w:val="00C40D72"/>
    <w:rsid w:val="00C40E40"/>
    <w:rsid w:val="00C41C07"/>
    <w:rsid w:val="00C424E4"/>
    <w:rsid w:val="00C42583"/>
    <w:rsid w:val="00C43365"/>
    <w:rsid w:val="00C43399"/>
    <w:rsid w:val="00C4425F"/>
    <w:rsid w:val="00C443AB"/>
    <w:rsid w:val="00C448F2"/>
    <w:rsid w:val="00C44AF7"/>
    <w:rsid w:val="00C4585D"/>
    <w:rsid w:val="00C459AC"/>
    <w:rsid w:val="00C45B29"/>
    <w:rsid w:val="00C45C6E"/>
    <w:rsid w:val="00C460D5"/>
    <w:rsid w:val="00C46192"/>
    <w:rsid w:val="00C463E1"/>
    <w:rsid w:val="00C46540"/>
    <w:rsid w:val="00C46941"/>
    <w:rsid w:val="00C46BF3"/>
    <w:rsid w:val="00C46E91"/>
    <w:rsid w:val="00C50EDE"/>
    <w:rsid w:val="00C51C4D"/>
    <w:rsid w:val="00C51EBD"/>
    <w:rsid w:val="00C51F26"/>
    <w:rsid w:val="00C51F5C"/>
    <w:rsid w:val="00C51F77"/>
    <w:rsid w:val="00C52552"/>
    <w:rsid w:val="00C527FC"/>
    <w:rsid w:val="00C52A6F"/>
    <w:rsid w:val="00C52DC0"/>
    <w:rsid w:val="00C5309E"/>
    <w:rsid w:val="00C53121"/>
    <w:rsid w:val="00C534FE"/>
    <w:rsid w:val="00C5350F"/>
    <w:rsid w:val="00C5388E"/>
    <w:rsid w:val="00C53B8D"/>
    <w:rsid w:val="00C54209"/>
    <w:rsid w:val="00C54D13"/>
    <w:rsid w:val="00C54FE6"/>
    <w:rsid w:val="00C5501E"/>
    <w:rsid w:val="00C55BBF"/>
    <w:rsid w:val="00C55F98"/>
    <w:rsid w:val="00C5673A"/>
    <w:rsid w:val="00C56E1F"/>
    <w:rsid w:val="00C57608"/>
    <w:rsid w:val="00C57951"/>
    <w:rsid w:val="00C57C17"/>
    <w:rsid w:val="00C57CC8"/>
    <w:rsid w:val="00C57F21"/>
    <w:rsid w:val="00C60249"/>
    <w:rsid w:val="00C602A0"/>
    <w:rsid w:val="00C60611"/>
    <w:rsid w:val="00C606F9"/>
    <w:rsid w:val="00C6096A"/>
    <w:rsid w:val="00C60A12"/>
    <w:rsid w:val="00C60A20"/>
    <w:rsid w:val="00C60C94"/>
    <w:rsid w:val="00C60DA8"/>
    <w:rsid w:val="00C60DFB"/>
    <w:rsid w:val="00C613BD"/>
    <w:rsid w:val="00C61882"/>
    <w:rsid w:val="00C61A18"/>
    <w:rsid w:val="00C61BE6"/>
    <w:rsid w:val="00C61C21"/>
    <w:rsid w:val="00C62314"/>
    <w:rsid w:val="00C623BA"/>
    <w:rsid w:val="00C626D5"/>
    <w:rsid w:val="00C63046"/>
    <w:rsid w:val="00C630C6"/>
    <w:rsid w:val="00C63C2F"/>
    <w:rsid w:val="00C63DEE"/>
    <w:rsid w:val="00C6413D"/>
    <w:rsid w:val="00C6446C"/>
    <w:rsid w:val="00C649A7"/>
    <w:rsid w:val="00C64B0A"/>
    <w:rsid w:val="00C64CBA"/>
    <w:rsid w:val="00C64CDA"/>
    <w:rsid w:val="00C64D1F"/>
    <w:rsid w:val="00C64EFB"/>
    <w:rsid w:val="00C64F7C"/>
    <w:rsid w:val="00C6517C"/>
    <w:rsid w:val="00C65606"/>
    <w:rsid w:val="00C656CF"/>
    <w:rsid w:val="00C65A5D"/>
    <w:rsid w:val="00C660CE"/>
    <w:rsid w:val="00C6639F"/>
    <w:rsid w:val="00C665E2"/>
    <w:rsid w:val="00C66CB4"/>
    <w:rsid w:val="00C66F1B"/>
    <w:rsid w:val="00C67909"/>
    <w:rsid w:val="00C67CED"/>
    <w:rsid w:val="00C7047E"/>
    <w:rsid w:val="00C7074D"/>
    <w:rsid w:val="00C70A2E"/>
    <w:rsid w:val="00C70BEA"/>
    <w:rsid w:val="00C70C2C"/>
    <w:rsid w:val="00C71161"/>
    <w:rsid w:val="00C71445"/>
    <w:rsid w:val="00C71D9A"/>
    <w:rsid w:val="00C720D8"/>
    <w:rsid w:val="00C720FF"/>
    <w:rsid w:val="00C7285C"/>
    <w:rsid w:val="00C72D07"/>
    <w:rsid w:val="00C7357B"/>
    <w:rsid w:val="00C739BA"/>
    <w:rsid w:val="00C73A5E"/>
    <w:rsid w:val="00C73FDA"/>
    <w:rsid w:val="00C741DC"/>
    <w:rsid w:val="00C74559"/>
    <w:rsid w:val="00C7472C"/>
    <w:rsid w:val="00C74D7A"/>
    <w:rsid w:val="00C74DEC"/>
    <w:rsid w:val="00C75094"/>
    <w:rsid w:val="00C7542E"/>
    <w:rsid w:val="00C75B8D"/>
    <w:rsid w:val="00C7688C"/>
    <w:rsid w:val="00C76CDC"/>
    <w:rsid w:val="00C76DE6"/>
    <w:rsid w:val="00C76E65"/>
    <w:rsid w:val="00C7717A"/>
    <w:rsid w:val="00C8047E"/>
    <w:rsid w:val="00C807E1"/>
    <w:rsid w:val="00C808E6"/>
    <w:rsid w:val="00C80E4A"/>
    <w:rsid w:val="00C810F4"/>
    <w:rsid w:val="00C8129E"/>
    <w:rsid w:val="00C8132D"/>
    <w:rsid w:val="00C81964"/>
    <w:rsid w:val="00C824FF"/>
    <w:rsid w:val="00C82513"/>
    <w:rsid w:val="00C8360F"/>
    <w:rsid w:val="00C83703"/>
    <w:rsid w:val="00C83844"/>
    <w:rsid w:val="00C83CCB"/>
    <w:rsid w:val="00C845B3"/>
    <w:rsid w:val="00C846B1"/>
    <w:rsid w:val="00C84FC1"/>
    <w:rsid w:val="00C863CA"/>
    <w:rsid w:val="00C8663D"/>
    <w:rsid w:val="00C86873"/>
    <w:rsid w:val="00C869DA"/>
    <w:rsid w:val="00C86CE4"/>
    <w:rsid w:val="00C86E3D"/>
    <w:rsid w:val="00C87096"/>
    <w:rsid w:val="00C87428"/>
    <w:rsid w:val="00C8750D"/>
    <w:rsid w:val="00C87DDC"/>
    <w:rsid w:val="00C87F2A"/>
    <w:rsid w:val="00C90105"/>
    <w:rsid w:val="00C903EB"/>
    <w:rsid w:val="00C90C58"/>
    <w:rsid w:val="00C90EF6"/>
    <w:rsid w:val="00C90F6D"/>
    <w:rsid w:val="00C9132D"/>
    <w:rsid w:val="00C91BF9"/>
    <w:rsid w:val="00C91F7C"/>
    <w:rsid w:val="00C929D6"/>
    <w:rsid w:val="00C93352"/>
    <w:rsid w:val="00C93757"/>
    <w:rsid w:val="00C938F6"/>
    <w:rsid w:val="00C9470B"/>
    <w:rsid w:val="00C94EC8"/>
    <w:rsid w:val="00C95880"/>
    <w:rsid w:val="00C95AA0"/>
    <w:rsid w:val="00C95B0A"/>
    <w:rsid w:val="00C965D0"/>
    <w:rsid w:val="00C96982"/>
    <w:rsid w:val="00CA026C"/>
    <w:rsid w:val="00CA0AC9"/>
    <w:rsid w:val="00CA0AEE"/>
    <w:rsid w:val="00CA1851"/>
    <w:rsid w:val="00CA1A07"/>
    <w:rsid w:val="00CA1B10"/>
    <w:rsid w:val="00CA1D4A"/>
    <w:rsid w:val="00CA1D56"/>
    <w:rsid w:val="00CA1F3C"/>
    <w:rsid w:val="00CA1F49"/>
    <w:rsid w:val="00CA2084"/>
    <w:rsid w:val="00CA21D7"/>
    <w:rsid w:val="00CA22DA"/>
    <w:rsid w:val="00CA28F5"/>
    <w:rsid w:val="00CA2965"/>
    <w:rsid w:val="00CA30FA"/>
    <w:rsid w:val="00CA3587"/>
    <w:rsid w:val="00CA43A2"/>
    <w:rsid w:val="00CA46EB"/>
    <w:rsid w:val="00CA4A88"/>
    <w:rsid w:val="00CA4EA7"/>
    <w:rsid w:val="00CA51DB"/>
    <w:rsid w:val="00CA5718"/>
    <w:rsid w:val="00CA59D9"/>
    <w:rsid w:val="00CA5EEB"/>
    <w:rsid w:val="00CA5F1F"/>
    <w:rsid w:val="00CA69FA"/>
    <w:rsid w:val="00CA76F3"/>
    <w:rsid w:val="00CA7FE7"/>
    <w:rsid w:val="00CB0693"/>
    <w:rsid w:val="00CB0A2A"/>
    <w:rsid w:val="00CB0AB5"/>
    <w:rsid w:val="00CB0F07"/>
    <w:rsid w:val="00CB1443"/>
    <w:rsid w:val="00CB151B"/>
    <w:rsid w:val="00CB1610"/>
    <w:rsid w:val="00CB172C"/>
    <w:rsid w:val="00CB1B98"/>
    <w:rsid w:val="00CB1D30"/>
    <w:rsid w:val="00CB1FC9"/>
    <w:rsid w:val="00CB2282"/>
    <w:rsid w:val="00CB2A8D"/>
    <w:rsid w:val="00CB2AED"/>
    <w:rsid w:val="00CB2BB3"/>
    <w:rsid w:val="00CB2BD2"/>
    <w:rsid w:val="00CB2D94"/>
    <w:rsid w:val="00CB379C"/>
    <w:rsid w:val="00CB3A16"/>
    <w:rsid w:val="00CB3A48"/>
    <w:rsid w:val="00CB3ADF"/>
    <w:rsid w:val="00CB3D7E"/>
    <w:rsid w:val="00CB4ACF"/>
    <w:rsid w:val="00CB4B4E"/>
    <w:rsid w:val="00CB4EAA"/>
    <w:rsid w:val="00CB57C1"/>
    <w:rsid w:val="00CB59BA"/>
    <w:rsid w:val="00CB6117"/>
    <w:rsid w:val="00CB6A0C"/>
    <w:rsid w:val="00CB6A1B"/>
    <w:rsid w:val="00CB6CDE"/>
    <w:rsid w:val="00CB6FFD"/>
    <w:rsid w:val="00CB7402"/>
    <w:rsid w:val="00CB745D"/>
    <w:rsid w:val="00CB75F6"/>
    <w:rsid w:val="00CB763E"/>
    <w:rsid w:val="00CC014D"/>
    <w:rsid w:val="00CC047F"/>
    <w:rsid w:val="00CC085C"/>
    <w:rsid w:val="00CC0965"/>
    <w:rsid w:val="00CC197C"/>
    <w:rsid w:val="00CC1B90"/>
    <w:rsid w:val="00CC1EC2"/>
    <w:rsid w:val="00CC2009"/>
    <w:rsid w:val="00CC2034"/>
    <w:rsid w:val="00CC30F3"/>
    <w:rsid w:val="00CC3908"/>
    <w:rsid w:val="00CC4084"/>
    <w:rsid w:val="00CC4217"/>
    <w:rsid w:val="00CC4CA9"/>
    <w:rsid w:val="00CC4D60"/>
    <w:rsid w:val="00CC5AD2"/>
    <w:rsid w:val="00CC65ED"/>
    <w:rsid w:val="00CC75E4"/>
    <w:rsid w:val="00CC7625"/>
    <w:rsid w:val="00CC7DC4"/>
    <w:rsid w:val="00CD0007"/>
    <w:rsid w:val="00CD00D4"/>
    <w:rsid w:val="00CD0BE6"/>
    <w:rsid w:val="00CD1598"/>
    <w:rsid w:val="00CD1862"/>
    <w:rsid w:val="00CD19F3"/>
    <w:rsid w:val="00CD1AEA"/>
    <w:rsid w:val="00CD1E33"/>
    <w:rsid w:val="00CD2493"/>
    <w:rsid w:val="00CD268F"/>
    <w:rsid w:val="00CD2951"/>
    <w:rsid w:val="00CD32CB"/>
    <w:rsid w:val="00CD34A6"/>
    <w:rsid w:val="00CD355C"/>
    <w:rsid w:val="00CD3600"/>
    <w:rsid w:val="00CD39A7"/>
    <w:rsid w:val="00CD3A9E"/>
    <w:rsid w:val="00CD3C5C"/>
    <w:rsid w:val="00CD40DA"/>
    <w:rsid w:val="00CD442B"/>
    <w:rsid w:val="00CD44AB"/>
    <w:rsid w:val="00CD4DCA"/>
    <w:rsid w:val="00CD5177"/>
    <w:rsid w:val="00CD52C2"/>
    <w:rsid w:val="00CD5FBE"/>
    <w:rsid w:val="00CD6ADE"/>
    <w:rsid w:val="00CD6E41"/>
    <w:rsid w:val="00CD714F"/>
    <w:rsid w:val="00CD785D"/>
    <w:rsid w:val="00CE05A6"/>
    <w:rsid w:val="00CE0719"/>
    <w:rsid w:val="00CE1319"/>
    <w:rsid w:val="00CE1494"/>
    <w:rsid w:val="00CE173F"/>
    <w:rsid w:val="00CE1749"/>
    <w:rsid w:val="00CE1AD6"/>
    <w:rsid w:val="00CE1B9D"/>
    <w:rsid w:val="00CE1DC3"/>
    <w:rsid w:val="00CE223D"/>
    <w:rsid w:val="00CE23BB"/>
    <w:rsid w:val="00CE254C"/>
    <w:rsid w:val="00CE2A99"/>
    <w:rsid w:val="00CE2FF2"/>
    <w:rsid w:val="00CE3249"/>
    <w:rsid w:val="00CE3701"/>
    <w:rsid w:val="00CE3896"/>
    <w:rsid w:val="00CE3D1E"/>
    <w:rsid w:val="00CE4096"/>
    <w:rsid w:val="00CE467A"/>
    <w:rsid w:val="00CE56A0"/>
    <w:rsid w:val="00CE5961"/>
    <w:rsid w:val="00CE5C57"/>
    <w:rsid w:val="00CE65CD"/>
    <w:rsid w:val="00CE6639"/>
    <w:rsid w:val="00CE675E"/>
    <w:rsid w:val="00CE6C38"/>
    <w:rsid w:val="00CE6E06"/>
    <w:rsid w:val="00CE7764"/>
    <w:rsid w:val="00CE77C5"/>
    <w:rsid w:val="00CE798C"/>
    <w:rsid w:val="00CE799B"/>
    <w:rsid w:val="00CF0388"/>
    <w:rsid w:val="00CF0D04"/>
    <w:rsid w:val="00CF12B6"/>
    <w:rsid w:val="00CF1304"/>
    <w:rsid w:val="00CF18A5"/>
    <w:rsid w:val="00CF1AE1"/>
    <w:rsid w:val="00CF220F"/>
    <w:rsid w:val="00CF22A2"/>
    <w:rsid w:val="00CF2426"/>
    <w:rsid w:val="00CF2A92"/>
    <w:rsid w:val="00CF303A"/>
    <w:rsid w:val="00CF37B7"/>
    <w:rsid w:val="00CF3CB8"/>
    <w:rsid w:val="00CF422B"/>
    <w:rsid w:val="00CF43C5"/>
    <w:rsid w:val="00CF4599"/>
    <w:rsid w:val="00CF46A3"/>
    <w:rsid w:val="00CF480A"/>
    <w:rsid w:val="00CF492F"/>
    <w:rsid w:val="00CF4DB1"/>
    <w:rsid w:val="00CF5108"/>
    <w:rsid w:val="00CF56CE"/>
    <w:rsid w:val="00CF578B"/>
    <w:rsid w:val="00CF58B5"/>
    <w:rsid w:val="00CF5C16"/>
    <w:rsid w:val="00CF5DFC"/>
    <w:rsid w:val="00CF5E93"/>
    <w:rsid w:val="00CF62F5"/>
    <w:rsid w:val="00CF675A"/>
    <w:rsid w:val="00CF677F"/>
    <w:rsid w:val="00CF6FBA"/>
    <w:rsid w:val="00CF74B5"/>
    <w:rsid w:val="00CF759C"/>
    <w:rsid w:val="00D002C1"/>
    <w:rsid w:val="00D009BC"/>
    <w:rsid w:val="00D014AF"/>
    <w:rsid w:val="00D01C1C"/>
    <w:rsid w:val="00D02451"/>
    <w:rsid w:val="00D025A6"/>
    <w:rsid w:val="00D02631"/>
    <w:rsid w:val="00D02732"/>
    <w:rsid w:val="00D02C4C"/>
    <w:rsid w:val="00D030C4"/>
    <w:rsid w:val="00D033A7"/>
    <w:rsid w:val="00D0409C"/>
    <w:rsid w:val="00D04B2C"/>
    <w:rsid w:val="00D04C0D"/>
    <w:rsid w:val="00D04CE2"/>
    <w:rsid w:val="00D055A7"/>
    <w:rsid w:val="00D058EF"/>
    <w:rsid w:val="00D05952"/>
    <w:rsid w:val="00D05FDA"/>
    <w:rsid w:val="00D0600F"/>
    <w:rsid w:val="00D068BA"/>
    <w:rsid w:val="00D0697F"/>
    <w:rsid w:val="00D06BC9"/>
    <w:rsid w:val="00D06E35"/>
    <w:rsid w:val="00D06EA8"/>
    <w:rsid w:val="00D07992"/>
    <w:rsid w:val="00D106E8"/>
    <w:rsid w:val="00D10BBC"/>
    <w:rsid w:val="00D10E02"/>
    <w:rsid w:val="00D10E59"/>
    <w:rsid w:val="00D111DB"/>
    <w:rsid w:val="00D117F6"/>
    <w:rsid w:val="00D1189D"/>
    <w:rsid w:val="00D118FC"/>
    <w:rsid w:val="00D120B3"/>
    <w:rsid w:val="00D12774"/>
    <w:rsid w:val="00D12AB9"/>
    <w:rsid w:val="00D1385D"/>
    <w:rsid w:val="00D1392C"/>
    <w:rsid w:val="00D1397B"/>
    <w:rsid w:val="00D13E91"/>
    <w:rsid w:val="00D144BE"/>
    <w:rsid w:val="00D149E6"/>
    <w:rsid w:val="00D14ABF"/>
    <w:rsid w:val="00D15035"/>
    <w:rsid w:val="00D15984"/>
    <w:rsid w:val="00D16028"/>
    <w:rsid w:val="00D16079"/>
    <w:rsid w:val="00D161BA"/>
    <w:rsid w:val="00D163D8"/>
    <w:rsid w:val="00D16672"/>
    <w:rsid w:val="00D16AD7"/>
    <w:rsid w:val="00D16BD9"/>
    <w:rsid w:val="00D16C9B"/>
    <w:rsid w:val="00D1746D"/>
    <w:rsid w:val="00D175D5"/>
    <w:rsid w:val="00D1771A"/>
    <w:rsid w:val="00D1777B"/>
    <w:rsid w:val="00D1791A"/>
    <w:rsid w:val="00D17A0A"/>
    <w:rsid w:val="00D20400"/>
    <w:rsid w:val="00D204D9"/>
    <w:rsid w:val="00D209B8"/>
    <w:rsid w:val="00D20AC6"/>
    <w:rsid w:val="00D20BFD"/>
    <w:rsid w:val="00D20C68"/>
    <w:rsid w:val="00D2103E"/>
    <w:rsid w:val="00D219F5"/>
    <w:rsid w:val="00D21D51"/>
    <w:rsid w:val="00D223F7"/>
    <w:rsid w:val="00D2273F"/>
    <w:rsid w:val="00D2279A"/>
    <w:rsid w:val="00D22BF1"/>
    <w:rsid w:val="00D23A3A"/>
    <w:rsid w:val="00D23F80"/>
    <w:rsid w:val="00D24766"/>
    <w:rsid w:val="00D24CFB"/>
    <w:rsid w:val="00D24D08"/>
    <w:rsid w:val="00D2506A"/>
    <w:rsid w:val="00D26088"/>
    <w:rsid w:val="00D26250"/>
    <w:rsid w:val="00D268F2"/>
    <w:rsid w:val="00D26AA6"/>
    <w:rsid w:val="00D26DB1"/>
    <w:rsid w:val="00D26FFE"/>
    <w:rsid w:val="00D27A16"/>
    <w:rsid w:val="00D3089D"/>
    <w:rsid w:val="00D311AB"/>
    <w:rsid w:val="00D3128A"/>
    <w:rsid w:val="00D31654"/>
    <w:rsid w:val="00D31C72"/>
    <w:rsid w:val="00D32362"/>
    <w:rsid w:val="00D32746"/>
    <w:rsid w:val="00D32797"/>
    <w:rsid w:val="00D32813"/>
    <w:rsid w:val="00D3329D"/>
    <w:rsid w:val="00D33689"/>
    <w:rsid w:val="00D33C97"/>
    <w:rsid w:val="00D34041"/>
    <w:rsid w:val="00D34119"/>
    <w:rsid w:val="00D347A0"/>
    <w:rsid w:val="00D34D0C"/>
    <w:rsid w:val="00D35683"/>
    <w:rsid w:val="00D3580E"/>
    <w:rsid w:val="00D358CC"/>
    <w:rsid w:val="00D35C2E"/>
    <w:rsid w:val="00D366E7"/>
    <w:rsid w:val="00D368A4"/>
    <w:rsid w:val="00D37727"/>
    <w:rsid w:val="00D37D7A"/>
    <w:rsid w:val="00D37E39"/>
    <w:rsid w:val="00D37F87"/>
    <w:rsid w:val="00D403DF"/>
    <w:rsid w:val="00D40644"/>
    <w:rsid w:val="00D40854"/>
    <w:rsid w:val="00D4088C"/>
    <w:rsid w:val="00D408D6"/>
    <w:rsid w:val="00D40EA0"/>
    <w:rsid w:val="00D41206"/>
    <w:rsid w:val="00D4120F"/>
    <w:rsid w:val="00D41579"/>
    <w:rsid w:val="00D41988"/>
    <w:rsid w:val="00D41CE4"/>
    <w:rsid w:val="00D422E4"/>
    <w:rsid w:val="00D426A5"/>
    <w:rsid w:val="00D428EE"/>
    <w:rsid w:val="00D4323D"/>
    <w:rsid w:val="00D43A04"/>
    <w:rsid w:val="00D440B1"/>
    <w:rsid w:val="00D442AD"/>
    <w:rsid w:val="00D442F8"/>
    <w:rsid w:val="00D44A4F"/>
    <w:rsid w:val="00D44B06"/>
    <w:rsid w:val="00D44CAF"/>
    <w:rsid w:val="00D44EBE"/>
    <w:rsid w:val="00D45074"/>
    <w:rsid w:val="00D45678"/>
    <w:rsid w:val="00D464D9"/>
    <w:rsid w:val="00D4670F"/>
    <w:rsid w:val="00D46A2E"/>
    <w:rsid w:val="00D46E84"/>
    <w:rsid w:val="00D474D1"/>
    <w:rsid w:val="00D50A16"/>
    <w:rsid w:val="00D50CE0"/>
    <w:rsid w:val="00D50E5B"/>
    <w:rsid w:val="00D51548"/>
    <w:rsid w:val="00D517F8"/>
    <w:rsid w:val="00D5185E"/>
    <w:rsid w:val="00D52C12"/>
    <w:rsid w:val="00D536C5"/>
    <w:rsid w:val="00D537BF"/>
    <w:rsid w:val="00D5385C"/>
    <w:rsid w:val="00D54676"/>
    <w:rsid w:val="00D546C7"/>
    <w:rsid w:val="00D54899"/>
    <w:rsid w:val="00D550C7"/>
    <w:rsid w:val="00D55AF6"/>
    <w:rsid w:val="00D55E50"/>
    <w:rsid w:val="00D55EFF"/>
    <w:rsid w:val="00D566CA"/>
    <w:rsid w:val="00D56C44"/>
    <w:rsid w:val="00D56D5C"/>
    <w:rsid w:val="00D56DAE"/>
    <w:rsid w:val="00D56DB3"/>
    <w:rsid w:val="00D612C5"/>
    <w:rsid w:val="00D61692"/>
    <w:rsid w:val="00D61BB2"/>
    <w:rsid w:val="00D62816"/>
    <w:rsid w:val="00D628F7"/>
    <w:rsid w:val="00D62B08"/>
    <w:rsid w:val="00D62F18"/>
    <w:rsid w:val="00D633EB"/>
    <w:rsid w:val="00D6361E"/>
    <w:rsid w:val="00D636A1"/>
    <w:rsid w:val="00D636C2"/>
    <w:rsid w:val="00D63BDB"/>
    <w:rsid w:val="00D64128"/>
    <w:rsid w:val="00D64444"/>
    <w:rsid w:val="00D6500E"/>
    <w:rsid w:val="00D65122"/>
    <w:rsid w:val="00D6522B"/>
    <w:rsid w:val="00D6554C"/>
    <w:rsid w:val="00D655A3"/>
    <w:rsid w:val="00D6587E"/>
    <w:rsid w:val="00D6659F"/>
    <w:rsid w:val="00D668E1"/>
    <w:rsid w:val="00D66CC6"/>
    <w:rsid w:val="00D66E67"/>
    <w:rsid w:val="00D67C6C"/>
    <w:rsid w:val="00D67E69"/>
    <w:rsid w:val="00D67FD5"/>
    <w:rsid w:val="00D70039"/>
    <w:rsid w:val="00D70149"/>
    <w:rsid w:val="00D7030E"/>
    <w:rsid w:val="00D7090D"/>
    <w:rsid w:val="00D712A5"/>
    <w:rsid w:val="00D7177B"/>
    <w:rsid w:val="00D71A90"/>
    <w:rsid w:val="00D71E4D"/>
    <w:rsid w:val="00D72142"/>
    <w:rsid w:val="00D72221"/>
    <w:rsid w:val="00D722A8"/>
    <w:rsid w:val="00D72600"/>
    <w:rsid w:val="00D72734"/>
    <w:rsid w:val="00D728B9"/>
    <w:rsid w:val="00D72D6F"/>
    <w:rsid w:val="00D72F1F"/>
    <w:rsid w:val="00D73080"/>
    <w:rsid w:val="00D732FC"/>
    <w:rsid w:val="00D734F3"/>
    <w:rsid w:val="00D73E0F"/>
    <w:rsid w:val="00D74231"/>
    <w:rsid w:val="00D74685"/>
    <w:rsid w:val="00D74880"/>
    <w:rsid w:val="00D751CA"/>
    <w:rsid w:val="00D75CC0"/>
    <w:rsid w:val="00D77147"/>
    <w:rsid w:val="00D80129"/>
    <w:rsid w:val="00D802A7"/>
    <w:rsid w:val="00D8097A"/>
    <w:rsid w:val="00D80AD2"/>
    <w:rsid w:val="00D80AE6"/>
    <w:rsid w:val="00D80FFC"/>
    <w:rsid w:val="00D81E2A"/>
    <w:rsid w:val="00D8289F"/>
    <w:rsid w:val="00D82B16"/>
    <w:rsid w:val="00D82E14"/>
    <w:rsid w:val="00D82F9E"/>
    <w:rsid w:val="00D83077"/>
    <w:rsid w:val="00D83982"/>
    <w:rsid w:val="00D83EA2"/>
    <w:rsid w:val="00D841AC"/>
    <w:rsid w:val="00D84B0F"/>
    <w:rsid w:val="00D84B2D"/>
    <w:rsid w:val="00D85776"/>
    <w:rsid w:val="00D858B8"/>
    <w:rsid w:val="00D85D8E"/>
    <w:rsid w:val="00D860E9"/>
    <w:rsid w:val="00D864A8"/>
    <w:rsid w:val="00D86999"/>
    <w:rsid w:val="00D86C38"/>
    <w:rsid w:val="00D870A4"/>
    <w:rsid w:val="00D871A9"/>
    <w:rsid w:val="00D871AC"/>
    <w:rsid w:val="00D87A6F"/>
    <w:rsid w:val="00D903FF"/>
    <w:rsid w:val="00D9052A"/>
    <w:rsid w:val="00D911CD"/>
    <w:rsid w:val="00D91765"/>
    <w:rsid w:val="00D91852"/>
    <w:rsid w:val="00D91A5A"/>
    <w:rsid w:val="00D91E61"/>
    <w:rsid w:val="00D92238"/>
    <w:rsid w:val="00D92535"/>
    <w:rsid w:val="00D9275A"/>
    <w:rsid w:val="00D92A18"/>
    <w:rsid w:val="00D92C50"/>
    <w:rsid w:val="00D92DD9"/>
    <w:rsid w:val="00D9417E"/>
    <w:rsid w:val="00D949AD"/>
    <w:rsid w:val="00D952AE"/>
    <w:rsid w:val="00D95348"/>
    <w:rsid w:val="00D956D2"/>
    <w:rsid w:val="00D95864"/>
    <w:rsid w:val="00D95AE3"/>
    <w:rsid w:val="00D95EE6"/>
    <w:rsid w:val="00D961B0"/>
    <w:rsid w:val="00D962A9"/>
    <w:rsid w:val="00D96681"/>
    <w:rsid w:val="00D9670D"/>
    <w:rsid w:val="00D9677D"/>
    <w:rsid w:val="00D96B82"/>
    <w:rsid w:val="00D96C9C"/>
    <w:rsid w:val="00D96D24"/>
    <w:rsid w:val="00D974CB"/>
    <w:rsid w:val="00D97850"/>
    <w:rsid w:val="00D97C45"/>
    <w:rsid w:val="00DA006A"/>
    <w:rsid w:val="00DA045D"/>
    <w:rsid w:val="00DA0836"/>
    <w:rsid w:val="00DA0A35"/>
    <w:rsid w:val="00DA12C6"/>
    <w:rsid w:val="00DA12EC"/>
    <w:rsid w:val="00DA1F23"/>
    <w:rsid w:val="00DA1F6C"/>
    <w:rsid w:val="00DA2041"/>
    <w:rsid w:val="00DA223C"/>
    <w:rsid w:val="00DA2627"/>
    <w:rsid w:val="00DA2642"/>
    <w:rsid w:val="00DA2A4A"/>
    <w:rsid w:val="00DA2B8B"/>
    <w:rsid w:val="00DA2D4E"/>
    <w:rsid w:val="00DA2D60"/>
    <w:rsid w:val="00DA4619"/>
    <w:rsid w:val="00DA4734"/>
    <w:rsid w:val="00DA4B49"/>
    <w:rsid w:val="00DA55C3"/>
    <w:rsid w:val="00DA5A4F"/>
    <w:rsid w:val="00DA6263"/>
    <w:rsid w:val="00DA74C6"/>
    <w:rsid w:val="00DA751E"/>
    <w:rsid w:val="00DA762A"/>
    <w:rsid w:val="00DA7AAD"/>
    <w:rsid w:val="00DA7D64"/>
    <w:rsid w:val="00DA7E31"/>
    <w:rsid w:val="00DA7F84"/>
    <w:rsid w:val="00DB0047"/>
    <w:rsid w:val="00DB0400"/>
    <w:rsid w:val="00DB0538"/>
    <w:rsid w:val="00DB06FC"/>
    <w:rsid w:val="00DB0FED"/>
    <w:rsid w:val="00DB108A"/>
    <w:rsid w:val="00DB1113"/>
    <w:rsid w:val="00DB12F0"/>
    <w:rsid w:val="00DB144F"/>
    <w:rsid w:val="00DB19E7"/>
    <w:rsid w:val="00DB265E"/>
    <w:rsid w:val="00DB2B26"/>
    <w:rsid w:val="00DB2F35"/>
    <w:rsid w:val="00DB3000"/>
    <w:rsid w:val="00DB32B7"/>
    <w:rsid w:val="00DB36BF"/>
    <w:rsid w:val="00DB39BA"/>
    <w:rsid w:val="00DB472F"/>
    <w:rsid w:val="00DB4CAC"/>
    <w:rsid w:val="00DB4F29"/>
    <w:rsid w:val="00DB5CB0"/>
    <w:rsid w:val="00DB6304"/>
    <w:rsid w:val="00DB6841"/>
    <w:rsid w:val="00DB693B"/>
    <w:rsid w:val="00DB6D0A"/>
    <w:rsid w:val="00DB73F7"/>
    <w:rsid w:val="00DB77DD"/>
    <w:rsid w:val="00DC0735"/>
    <w:rsid w:val="00DC0D4F"/>
    <w:rsid w:val="00DC0EFB"/>
    <w:rsid w:val="00DC1BBB"/>
    <w:rsid w:val="00DC24D8"/>
    <w:rsid w:val="00DC2E81"/>
    <w:rsid w:val="00DC336F"/>
    <w:rsid w:val="00DC392A"/>
    <w:rsid w:val="00DC3A61"/>
    <w:rsid w:val="00DC3B4E"/>
    <w:rsid w:val="00DC3B55"/>
    <w:rsid w:val="00DC4028"/>
    <w:rsid w:val="00DC414F"/>
    <w:rsid w:val="00DC444B"/>
    <w:rsid w:val="00DC493D"/>
    <w:rsid w:val="00DC4F35"/>
    <w:rsid w:val="00DC54C2"/>
    <w:rsid w:val="00DC58C1"/>
    <w:rsid w:val="00DC58D8"/>
    <w:rsid w:val="00DC6756"/>
    <w:rsid w:val="00DC6AB5"/>
    <w:rsid w:val="00DC7D84"/>
    <w:rsid w:val="00DC7F48"/>
    <w:rsid w:val="00DD00DA"/>
    <w:rsid w:val="00DD0266"/>
    <w:rsid w:val="00DD0314"/>
    <w:rsid w:val="00DD0625"/>
    <w:rsid w:val="00DD09AD"/>
    <w:rsid w:val="00DD0EE0"/>
    <w:rsid w:val="00DD18BD"/>
    <w:rsid w:val="00DD1CF6"/>
    <w:rsid w:val="00DD1DDB"/>
    <w:rsid w:val="00DD39BD"/>
    <w:rsid w:val="00DD426F"/>
    <w:rsid w:val="00DD4290"/>
    <w:rsid w:val="00DD4472"/>
    <w:rsid w:val="00DD47B0"/>
    <w:rsid w:val="00DD4C0E"/>
    <w:rsid w:val="00DD4DBF"/>
    <w:rsid w:val="00DD4DE1"/>
    <w:rsid w:val="00DD518A"/>
    <w:rsid w:val="00DD6108"/>
    <w:rsid w:val="00DD6590"/>
    <w:rsid w:val="00DD7134"/>
    <w:rsid w:val="00DD7432"/>
    <w:rsid w:val="00DD784C"/>
    <w:rsid w:val="00DD792F"/>
    <w:rsid w:val="00DD7C42"/>
    <w:rsid w:val="00DD7C99"/>
    <w:rsid w:val="00DD7CFD"/>
    <w:rsid w:val="00DE040E"/>
    <w:rsid w:val="00DE0951"/>
    <w:rsid w:val="00DE0F26"/>
    <w:rsid w:val="00DE1276"/>
    <w:rsid w:val="00DE1294"/>
    <w:rsid w:val="00DE1481"/>
    <w:rsid w:val="00DE1A17"/>
    <w:rsid w:val="00DE2615"/>
    <w:rsid w:val="00DE2A8D"/>
    <w:rsid w:val="00DE31E7"/>
    <w:rsid w:val="00DE32D7"/>
    <w:rsid w:val="00DE346A"/>
    <w:rsid w:val="00DE4F82"/>
    <w:rsid w:val="00DE53C8"/>
    <w:rsid w:val="00DE58D8"/>
    <w:rsid w:val="00DE5C58"/>
    <w:rsid w:val="00DE60E4"/>
    <w:rsid w:val="00DE6BD8"/>
    <w:rsid w:val="00DE6D59"/>
    <w:rsid w:val="00DE6E51"/>
    <w:rsid w:val="00DE712F"/>
    <w:rsid w:val="00DE7179"/>
    <w:rsid w:val="00DE7303"/>
    <w:rsid w:val="00DE7547"/>
    <w:rsid w:val="00DE76A0"/>
    <w:rsid w:val="00DF00FB"/>
    <w:rsid w:val="00DF066C"/>
    <w:rsid w:val="00DF06E1"/>
    <w:rsid w:val="00DF0D84"/>
    <w:rsid w:val="00DF101D"/>
    <w:rsid w:val="00DF1353"/>
    <w:rsid w:val="00DF1838"/>
    <w:rsid w:val="00DF183A"/>
    <w:rsid w:val="00DF1EB1"/>
    <w:rsid w:val="00DF211B"/>
    <w:rsid w:val="00DF21F6"/>
    <w:rsid w:val="00DF2B4D"/>
    <w:rsid w:val="00DF2DDA"/>
    <w:rsid w:val="00DF2F85"/>
    <w:rsid w:val="00DF3BAB"/>
    <w:rsid w:val="00DF3FB1"/>
    <w:rsid w:val="00DF40E3"/>
    <w:rsid w:val="00DF4C6F"/>
    <w:rsid w:val="00DF4D2B"/>
    <w:rsid w:val="00DF528A"/>
    <w:rsid w:val="00DF53E5"/>
    <w:rsid w:val="00DF57C2"/>
    <w:rsid w:val="00DF5812"/>
    <w:rsid w:val="00DF671F"/>
    <w:rsid w:val="00DF7450"/>
    <w:rsid w:val="00DF7C04"/>
    <w:rsid w:val="00DF7C4E"/>
    <w:rsid w:val="00DF7F76"/>
    <w:rsid w:val="00E00114"/>
    <w:rsid w:val="00E0014B"/>
    <w:rsid w:val="00E0019E"/>
    <w:rsid w:val="00E002B7"/>
    <w:rsid w:val="00E002D4"/>
    <w:rsid w:val="00E00762"/>
    <w:rsid w:val="00E00CB0"/>
    <w:rsid w:val="00E0100E"/>
    <w:rsid w:val="00E02528"/>
    <w:rsid w:val="00E0272D"/>
    <w:rsid w:val="00E02BB1"/>
    <w:rsid w:val="00E02C43"/>
    <w:rsid w:val="00E02DB8"/>
    <w:rsid w:val="00E02F26"/>
    <w:rsid w:val="00E03382"/>
    <w:rsid w:val="00E03396"/>
    <w:rsid w:val="00E03A06"/>
    <w:rsid w:val="00E04C4B"/>
    <w:rsid w:val="00E04EDB"/>
    <w:rsid w:val="00E05291"/>
    <w:rsid w:val="00E052D3"/>
    <w:rsid w:val="00E05B33"/>
    <w:rsid w:val="00E06273"/>
    <w:rsid w:val="00E06360"/>
    <w:rsid w:val="00E06998"/>
    <w:rsid w:val="00E070F6"/>
    <w:rsid w:val="00E0748E"/>
    <w:rsid w:val="00E075CC"/>
    <w:rsid w:val="00E07B85"/>
    <w:rsid w:val="00E10234"/>
    <w:rsid w:val="00E1028D"/>
    <w:rsid w:val="00E102C5"/>
    <w:rsid w:val="00E10316"/>
    <w:rsid w:val="00E10661"/>
    <w:rsid w:val="00E1090F"/>
    <w:rsid w:val="00E10C0E"/>
    <w:rsid w:val="00E10F6A"/>
    <w:rsid w:val="00E11209"/>
    <w:rsid w:val="00E112E3"/>
    <w:rsid w:val="00E11759"/>
    <w:rsid w:val="00E11A46"/>
    <w:rsid w:val="00E120AC"/>
    <w:rsid w:val="00E12114"/>
    <w:rsid w:val="00E12945"/>
    <w:rsid w:val="00E12968"/>
    <w:rsid w:val="00E13202"/>
    <w:rsid w:val="00E13A2E"/>
    <w:rsid w:val="00E13CBD"/>
    <w:rsid w:val="00E142D8"/>
    <w:rsid w:val="00E14550"/>
    <w:rsid w:val="00E148D3"/>
    <w:rsid w:val="00E14EA9"/>
    <w:rsid w:val="00E14EDD"/>
    <w:rsid w:val="00E14FD1"/>
    <w:rsid w:val="00E15865"/>
    <w:rsid w:val="00E15871"/>
    <w:rsid w:val="00E15DEE"/>
    <w:rsid w:val="00E161F7"/>
    <w:rsid w:val="00E16608"/>
    <w:rsid w:val="00E168FA"/>
    <w:rsid w:val="00E16AC6"/>
    <w:rsid w:val="00E174B8"/>
    <w:rsid w:val="00E17500"/>
    <w:rsid w:val="00E17D9F"/>
    <w:rsid w:val="00E17E8A"/>
    <w:rsid w:val="00E206DB"/>
    <w:rsid w:val="00E2084E"/>
    <w:rsid w:val="00E20A40"/>
    <w:rsid w:val="00E21245"/>
    <w:rsid w:val="00E22757"/>
    <w:rsid w:val="00E22844"/>
    <w:rsid w:val="00E22D51"/>
    <w:rsid w:val="00E231DC"/>
    <w:rsid w:val="00E233D7"/>
    <w:rsid w:val="00E2378A"/>
    <w:rsid w:val="00E2382D"/>
    <w:rsid w:val="00E239B1"/>
    <w:rsid w:val="00E23AAF"/>
    <w:rsid w:val="00E23BD0"/>
    <w:rsid w:val="00E2422B"/>
    <w:rsid w:val="00E2429A"/>
    <w:rsid w:val="00E24334"/>
    <w:rsid w:val="00E24791"/>
    <w:rsid w:val="00E247A0"/>
    <w:rsid w:val="00E24B9D"/>
    <w:rsid w:val="00E25152"/>
    <w:rsid w:val="00E252A9"/>
    <w:rsid w:val="00E25E3F"/>
    <w:rsid w:val="00E26262"/>
    <w:rsid w:val="00E26A85"/>
    <w:rsid w:val="00E26B59"/>
    <w:rsid w:val="00E26ECA"/>
    <w:rsid w:val="00E26F61"/>
    <w:rsid w:val="00E26F9E"/>
    <w:rsid w:val="00E30426"/>
    <w:rsid w:val="00E30ADB"/>
    <w:rsid w:val="00E30B34"/>
    <w:rsid w:val="00E316FB"/>
    <w:rsid w:val="00E3299B"/>
    <w:rsid w:val="00E32DAE"/>
    <w:rsid w:val="00E333D2"/>
    <w:rsid w:val="00E33762"/>
    <w:rsid w:val="00E3383A"/>
    <w:rsid w:val="00E33E26"/>
    <w:rsid w:val="00E34196"/>
    <w:rsid w:val="00E3466F"/>
    <w:rsid w:val="00E34ACF"/>
    <w:rsid w:val="00E34CF6"/>
    <w:rsid w:val="00E35166"/>
    <w:rsid w:val="00E36330"/>
    <w:rsid w:val="00E36525"/>
    <w:rsid w:val="00E36531"/>
    <w:rsid w:val="00E367DD"/>
    <w:rsid w:val="00E36AC7"/>
    <w:rsid w:val="00E3705A"/>
    <w:rsid w:val="00E37595"/>
    <w:rsid w:val="00E3778C"/>
    <w:rsid w:val="00E37987"/>
    <w:rsid w:val="00E40415"/>
    <w:rsid w:val="00E4071D"/>
    <w:rsid w:val="00E40863"/>
    <w:rsid w:val="00E40E85"/>
    <w:rsid w:val="00E41015"/>
    <w:rsid w:val="00E41422"/>
    <w:rsid w:val="00E4176A"/>
    <w:rsid w:val="00E41BB3"/>
    <w:rsid w:val="00E42424"/>
    <w:rsid w:val="00E428B7"/>
    <w:rsid w:val="00E42EE7"/>
    <w:rsid w:val="00E433A5"/>
    <w:rsid w:val="00E43BC8"/>
    <w:rsid w:val="00E43D76"/>
    <w:rsid w:val="00E43DD4"/>
    <w:rsid w:val="00E44777"/>
    <w:rsid w:val="00E4481B"/>
    <w:rsid w:val="00E45102"/>
    <w:rsid w:val="00E45281"/>
    <w:rsid w:val="00E45574"/>
    <w:rsid w:val="00E459CE"/>
    <w:rsid w:val="00E460B2"/>
    <w:rsid w:val="00E460C2"/>
    <w:rsid w:val="00E4638E"/>
    <w:rsid w:val="00E4661F"/>
    <w:rsid w:val="00E47044"/>
    <w:rsid w:val="00E47083"/>
    <w:rsid w:val="00E47142"/>
    <w:rsid w:val="00E47179"/>
    <w:rsid w:val="00E477A4"/>
    <w:rsid w:val="00E47A35"/>
    <w:rsid w:val="00E50C12"/>
    <w:rsid w:val="00E50D3D"/>
    <w:rsid w:val="00E50E7E"/>
    <w:rsid w:val="00E5109E"/>
    <w:rsid w:val="00E51E5B"/>
    <w:rsid w:val="00E522F9"/>
    <w:rsid w:val="00E524CD"/>
    <w:rsid w:val="00E52722"/>
    <w:rsid w:val="00E5279C"/>
    <w:rsid w:val="00E52900"/>
    <w:rsid w:val="00E52FDA"/>
    <w:rsid w:val="00E5382B"/>
    <w:rsid w:val="00E53FE2"/>
    <w:rsid w:val="00E54CE4"/>
    <w:rsid w:val="00E557E9"/>
    <w:rsid w:val="00E55E23"/>
    <w:rsid w:val="00E55ED2"/>
    <w:rsid w:val="00E56517"/>
    <w:rsid w:val="00E56749"/>
    <w:rsid w:val="00E5713C"/>
    <w:rsid w:val="00E5734C"/>
    <w:rsid w:val="00E57B15"/>
    <w:rsid w:val="00E57D8B"/>
    <w:rsid w:val="00E57DDA"/>
    <w:rsid w:val="00E60030"/>
    <w:rsid w:val="00E605C8"/>
    <w:rsid w:val="00E606E7"/>
    <w:rsid w:val="00E60996"/>
    <w:rsid w:val="00E60B09"/>
    <w:rsid w:val="00E60CE8"/>
    <w:rsid w:val="00E61000"/>
    <w:rsid w:val="00E6131D"/>
    <w:rsid w:val="00E614EE"/>
    <w:rsid w:val="00E6182F"/>
    <w:rsid w:val="00E61E51"/>
    <w:rsid w:val="00E61E82"/>
    <w:rsid w:val="00E6297F"/>
    <w:rsid w:val="00E63256"/>
    <w:rsid w:val="00E638BA"/>
    <w:rsid w:val="00E63D6B"/>
    <w:rsid w:val="00E64515"/>
    <w:rsid w:val="00E65A50"/>
    <w:rsid w:val="00E65CF4"/>
    <w:rsid w:val="00E65E87"/>
    <w:rsid w:val="00E65F94"/>
    <w:rsid w:val="00E6668E"/>
    <w:rsid w:val="00E6692F"/>
    <w:rsid w:val="00E67068"/>
    <w:rsid w:val="00E676CD"/>
    <w:rsid w:val="00E67B52"/>
    <w:rsid w:val="00E7053B"/>
    <w:rsid w:val="00E70D42"/>
    <w:rsid w:val="00E715E5"/>
    <w:rsid w:val="00E71BF3"/>
    <w:rsid w:val="00E71FE5"/>
    <w:rsid w:val="00E72230"/>
    <w:rsid w:val="00E72713"/>
    <w:rsid w:val="00E72821"/>
    <w:rsid w:val="00E728CC"/>
    <w:rsid w:val="00E72B52"/>
    <w:rsid w:val="00E7302F"/>
    <w:rsid w:val="00E73308"/>
    <w:rsid w:val="00E7344E"/>
    <w:rsid w:val="00E73540"/>
    <w:rsid w:val="00E7395A"/>
    <w:rsid w:val="00E73BAB"/>
    <w:rsid w:val="00E73BE5"/>
    <w:rsid w:val="00E73E9A"/>
    <w:rsid w:val="00E73FB0"/>
    <w:rsid w:val="00E74148"/>
    <w:rsid w:val="00E7439E"/>
    <w:rsid w:val="00E743C8"/>
    <w:rsid w:val="00E7460E"/>
    <w:rsid w:val="00E746DC"/>
    <w:rsid w:val="00E75692"/>
    <w:rsid w:val="00E75696"/>
    <w:rsid w:val="00E757DB"/>
    <w:rsid w:val="00E75BCB"/>
    <w:rsid w:val="00E76117"/>
    <w:rsid w:val="00E76187"/>
    <w:rsid w:val="00E77290"/>
    <w:rsid w:val="00E7740A"/>
    <w:rsid w:val="00E77D3D"/>
    <w:rsid w:val="00E77FCC"/>
    <w:rsid w:val="00E80807"/>
    <w:rsid w:val="00E8080B"/>
    <w:rsid w:val="00E815FC"/>
    <w:rsid w:val="00E81B01"/>
    <w:rsid w:val="00E81FAB"/>
    <w:rsid w:val="00E82037"/>
    <w:rsid w:val="00E823DB"/>
    <w:rsid w:val="00E8294F"/>
    <w:rsid w:val="00E82970"/>
    <w:rsid w:val="00E82EDE"/>
    <w:rsid w:val="00E83C82"/>
    <w:rsid w:val="00E84345"/>
    <w:rsid w:val="00E845C4"/>
    <w:rsid w:val="00E84BFF"/>
    <w:rsid w:val="00E8515F"/>
    <w:rsid w:val="00E85776"/>
    <w:rsid w:val="00E8583A"/>
    <w:rsid w:val="00E85888"/>
    <w:rsid w:val="00E85B80"/>
    <w:rsid w:val="00E85EFF"/>
    <w:rsid w:val="00E86018"/>
    <w:rsid w:val="00E863C0"/>
    <w:rsid w:val="00E8647B"/>
    <w:rsid w:val="00E86B15"/>
    <w:rsid w:val="00E86EFB"/>
    <w:rsid w:val="00E87300"/>
    <w:rsid w:val="00E87BDE"/>
    <w:rsid w:val="00E90066"/>
    <w:rsid w:val="00E9020E"/>
    <w:rsid w:val="00E90E20"/>
    <w:rsid w:val="00E90F5A"/>
    <w:rsid w:val="00E914F4"/>
    <w:rsid w:val="00E915C8"/>
    <w:rsid w:val="00E9176F"/>
    <w:rsid w:val="00E918BE"/>
    <w:rsid w:val="00E918E2"/>
    <w:rsid w:val="00E918E9"/>
    <w:rsid w:val="00E92067"/>
    <w:rsid w:val="00E9229A"/>
    <w:rsid w:val="00E922AB"/>
    <w:rsid w:val="00E92CB9"/>
    <w:rsid w:val="00E932B7"/>
    <w:rsid w:val="00E93A34"/>
    <w:rsid w:val="00E93D97"/>
    <w:rsid w:val="00E94184"/>
    <w:rsid w:val="00E9465A"/>
    <w:rsid w:val="00E948EF"/>
    <w:rsid w:val="00E94E57"/>
    <w:rsid w:val="00E956DB"/>
    <w:rsid w:val="00E95EA1"/>
    <w:rsid w:val="00E968EF"/>
    <w:rsid w:val="00E96E0D"/>
    <w:rsid w:val="00E96F01"/>
    <w:rsid w:val="00E9702A"/>
    <w:rsid w:val="00E9707C"/>
    <w:rsid w:val="00E975FE"/>
    <w:rsid w:val="00EA07BE"/>
    <w:rsid w:val="00EA07C7"/>
    <w:rsid w:val="00EA0887"/>
    <w:rsid w:val="00EA0C96"/>
    <w:rsid w:val="00EA0D28"/>
    <w:rsid w:val="00EA11E0"/>
    <w:rsid w:val="00EA15C7"/>
    <w:rsid w:val="00EA184C"/>
    <w:rsid w:val="00EA18AD"/>
    <w:rsid w:val="00EA1B77"/>
    <w:rsid w:val="00EA2F10"/>
    <w:rsid w:val="00EA38C8"/>
    <w:rsid w:val="00EA3ACB"/>
    <w:rsid w:val="00EA3C53"/>
    <w:rsid w:val="00EA3D11"/>
    <w:rsid w:val="00EA3F92"/>
    <w:rsid w:val="00EA4754"/>
    <w:rsid w:val="00EA497D"/>
    <w:rsid w:val="00EA55BC"/>
    <w:rsid w:val="00EA58E9"/>
    <w:rsid w:val="00EA5A84"/>
    <w:rsid w:val="00EA605E"/>
    <w:rsid w:val="00EA6347"/>
    <w:rsid w:val="00EA65A3"/>
    <w:rsid w:val="00EA6BDF"/>
    <w:rsid w:val="00EA79A5"/>
    <w:rsid w:val="00EB0A7B"/>
    <w:rsid w:val="00EB17A1"/>
    <w:rsid w:val="00EB1BEA"/>
    <w:rsid w:val="00EB1F19"/>
    <w:rsid w:val="00EB2695"/>
    <w:rsid w:val="00EB2CA2"/>
    <w:rsid w:val="00EB2E05"/>
    <w:rsid w:val="00EB2E87"/>
    <w:rsid w:val="00EB3142"/>
    <w:rsid w:val="00EB34ED"/>
    <w:rsid w:val="00EB379B"/>
    <w:rsid w:val="00EB3EC2"/>
    <w:rsid w:val="00EB3EC4"/>
    <w:rsid w:val="00EB40CA"/>
    <w:rsid w:val="00EB40E5"/>
    <w:rsid w:val="00EB4A93"/>
    <w:rsid w:val="00EB4BC0"/>
    <w:rsid w:val="00EB4D1A"/>
    <w:rsid w:val="00EB4D80"/>
    <w:rsid w:val="00EB55C4"/>
    <w:rsid w:val="00EB578E"/>
    <w:rsid w:val="00EB5B5B"/>
    <w:rsid w:val="00EB5D45"/>
    <w:rsid w:val="00EB5D4B"/>
    <w:rsid w:val="00EB6A69"/>
    <w:rsid w:val="00EB6D7D"/>
    <w:rsid w:val="00EB7884"/>
    <w:rsid w:val="00EB7DF5"/>
    <w:rsid w:val="00EB7F14"/>
    <w:rsid w:val="00EC056C"/>
    <w:rsid w:val="00EC0732"/>
    <w:rsid w:val="00EC0929"/>
    <w:rsid w:val="00EC0ED6"/>
    <w:rsid w:val="00EC0FEF"/>
    <w:rsid w:val="00EC13E6"/>
    <w:rsid w:val="00EC1791"/>
    <w:rsid w:val="00EC1907"/>
    <w:rsid w:val="00EC2860"/>
    <w:rsid w:val="00EC2BB6"/>
    <w:rsid w:val="00EC2FE7"/>
    <w:rsid w:val="00EC3B78"/>
    <w:rsid w:val="00EC3D2E"/>
    <w:rsid w:val="00EC42ED"/>
    <w:rsid w:val="00EC4377"/>
    <w:rsid w:val="00EC447F"/>
    <w:rsid w:val="00EC4952"/>
    <w:rsid w:val="00EC4D3E"/>
    <w:rsid w:val="00EC4F5A"/>
    <w:rsid w:val="00EC5014"/>
    <w:rsid w:val="00EC5648"/>
    <w:rsid w:val="00EC5654"/>
    <w:rsid w:val="00EC5857"/>
    <w:rsid w:val="00EC5DA5"/>
    <w:rsid w:val="00EC5ED0"/>
    <w:rsid w:val="00EC5FEA"/>
    <w:rsid w:val="00EC6C1D"/>
    <w:rsid w:val="00EC7299"/>
    <w:rsid w:val="00EC7570"/>
    <w:rsid w:val="00EC7D4C"/>
    <w:rsid w:val="00ED05F1"/>
    <w:rsid w:val="00ED06DF"/>
    <w:rsid w:val="00ED10F3"/>
    <w:rsid w:val="00ED153B"/>
    <w:rsid w:val="00ED1606"/>
    <w:rsid w:val="00ED195F"/>
    <w:rsid w:val="00ED21D1"/>
    <w:rsid w:val="00ED21EE"/>
    <w:rsid w:val="00ED2BE1"/>
    <w:rsid w:val="00ED2BF0"/>
    <w:rsid w:val="00ED33B4"/>
    <w:rsid w:val="00ED3B1D"/>
    <w:rsid w:val="00ED3F3B"/>
    <w:rsid w:val="00ED431A"/>
    <w:rsid w:val="00ED56D8"/>
    <w:rsid w:val="00ED572C"/>
    <w:rsid w:val="00ED5743"/>
    <w:rsid w:val="00ED6819"/>
    <w:rsid w:val="00ED6A10"/>
    <w:rsid w:val="00ED774A"/>
    <w:rsid w:val="00ED78B4"/>
    <w:rsid w:val="00ED78DF"/>
    <w:rsid w:val="00EE0292"/>
    <w:rsid w:val="00EE07A1"/>
    <w:rsid w:val="00EE12F1"/>
    <w:rsid w:val="00EE144C"/>
    <w:rsid w:val="00EE1599"/>
    <w:rsid w:val="00EE176D"/>
    <w:rsid w:val="00EE1FB7"/>
    <w:rsid w:val="00EE2B16"/>
    <w:rsid w:val="00EE344C"/>
    <w:rsid w:val="00EE392E"/>
    <w:rsid w:val="00EE39C6"/>
    <w:rsid w:val="00EE4300"/>
    <w:rsid w:val="00EE4540"/>
    <w:rsid w:val="00EE467C"/>
    <w:rsid w:val="00EE4C14"/>
    <w:rsid w:val="00EE5107"/>
    <w:rsid w:val="00EE51FC"/>
    <w:rsid w:val="00EE59B0"/>
    <w:rsid w:val="00EE625C"/>
    <w:rsid w:val="00EE6EEB"/>
    <w:rsid w:val="00EE7593"/>
    <w:rsid w:val="00EE759B"/>
    <w:rsid w:val="00EE75D9"/>
    <w:rsid w:val="00EE792D"/>
    <w:rsid w:val="00EE7C19"/>
    <w:rsid w:val="00EE7EDF"/>
    <w:rsid w:val="00EF03AB"/>
    <w:rsid w:val="00EF0EFB"/>
    <w:rsid w:val="00EF106B"/>
    <w:rsid w:val="00EF1D9D"/>
    <w:rsid w:val="00EF1FFA"/>
    <w:rsid w:val="00EF27E8"/>
    <w:rsid w:val="00EF2C62"/>
    <w:rsid w:val="00EF2F20"/>
    <w:rsid w:val="00EF42CE"/>
    <w:rsid w:val="00EF43D0"/>
    <w:rsid w:val="00EF4EDB"/>
    <w:rsid w:val="00EF53F5"/>
    <w:rsid w:val="00EF56D5"/>
    <w:rsid w:val="00EF5A77"/>
    <w:rsid w:val="00EF5F9F"/>
    <w:rsid w:val="00EF613D"/>
    <w:rsid w:val="00EF66FC"/>
    <w:rsid w:val="00EF6B43"/>
    <w:rsid w:val="00EF6B83"/>
    <w:rsid w:val="00EF7537"/>
    <w:rsid w:val="00EF79A2"/>
    <w:rsid w:val="00EF79B4"/>
    <w:rsid w:val="00F00392"/>
    <w:rsid w:val="00F00532"/>
    <w:rsid w:val="00F00F63"/>
    <w:rsid w:val="00F013CC"/>
    <w:rsid w:val="00F01503"/>
    <w:rsid w:val="00F018B2"/>
    <w:rsid w:val="00F01983"/>
    <w:rsid w:val="00F01E5F"/>
    <w:rsid w:val="00F026C0"/>
    <w:rsid w:val="00F029EF"/>
    <w:rsid w:val="00F02ED1"/>
    <w:rsid w:val="00F038A7"/>
    <w:rsid w:val="00F03B65"/>
    <w:rsid w:val="00F03DF1"/>
    <w:rsid w:val="00F04210"/>
    <w:rsid w:val="00F045D6"/>
    <w:rsid w:val="00F045E5"/>
    <w:rsid w:val="00F047DD"/>
    <w:rsid w:val="00F048CA"/>
    <w:rsid w:val="00F04CD3"/>
    <w:rsid w:val="00F0522D"/>
    <w:rsid w:val="00F0542E"/>
    <w:rsid w:val="00F0560F"/>
    <w:rsid w:val="00F0573F"/>
    <w:rsid w:val="00F05CB9"/>
    <w:rsid w:val="00F05CD5"/>
    <w:rsid w:val="00F05F63"/>
    <w:rsid w:val="00F05F64"/>
    <w:rsid w:val="00F060CF"/>
    <w:rsid w:val="00F0636F"/>
    <w:rsid w:val="00F065DC"/>
    <w:rsid w:val="00F0674E"/>
    <w:rsid w:val="00F068B9"/>
    <w:rsid w:val="00F06E24"/>
    <w:rsid w:val="00F06E36"/>
    <w:rsid w:val="00F06E3F"/>
    <w:rsid w:val="00F0757E"/>
    <w:rsid w:val="00F07799"/>
    <w:rsid w:val="00F1034B"/>
    <w:rsid w:val="00F10467"/>
    <w:rsid w:val="00F10ECA"/>
    <w:rsid w:val="00F12721"/>
    <w:rsid w:val="00F12A84"/>
    <w:rsid w:val="00F1329E"/>
    <w:rsid w:val="00F13847"/>
    <w:rsid w:val="00F13C0A"/>
    <w:rsid w:val="00F13EBA"/>
    <w:rsid w:val="00F13FC2"/>
    <w:rsid w:val="00F142F1"/>
    <w:rsid w:val="00F14469"/>
    <w:rsid w:val="00F14692"/>
    <w:rsid w:val="00F14C2A"/>
    <w:rsid w:val="00F15B21"/>
    <w:rsid w:val="00F161E4"/>
    <w:rsid w:val="00F168D4"/>
    <w:rsid w:val="00F16DE5"/>
    <w:rsid w:val="00F17788"/>
    <w:rsid w:val="00F17917"/>
    <w:rsid w:val="00F209E5"/>
    <w:rsid w:val="00F20C36"/>
    <w:rsid w:val="00F20D1B"/>
    <w:rsid w:val="00F20EF8"/>
    <w:rsid w:val="00F21136"/>
    <w:rsid w:val="00F21E5C"/>
    <w:rsid w:val="00F2218F"/>
    <w:rsid w:val="00F2276B"/>
    <w:rsid w:val="00F2321A"/>
    <w:rsid w:val="00F2414E"/>
    <w:rsid w:val="00F24865"/>
    <w:rsid w:val="00F248DC"/>
    <w:rsid w:val="00F2497C"/>
    <w:rsid w:val="00F24FEB"/>
    <w:rsid w:val="00F25593"/>
    <w:rsid w:val="00F25A30"/>
    <w:rsid w:val="00F25E54"/>
    <w:rsid w:val="00F2607D"/>
    <w:rsid w:val="00F2648F"/>
    <w:rsid w:val="00F26587"/>
    <w:rsid w:val="00F2772E"/>
    <w:rsid w:val="00F27811"/>
    <w:rsid w:val="00F303DE"/>
    <w:rsid w:val="00F31485"/>
    <w:rsid w:val="00F31560"/>
    <w:rsid w:val="00F32014"/>
    <w:rsid w:val="00F32CA4"/>
    <w:rsid w:val="00F32DA9"/>
    <w:rsid w:val="00F32DFC"/>
    <w:rsid w:val="00F32F09"/>
    <w:rsid w:val="00F32F10"/>
    <w:rsid w:val="00F33587"/>
    <w:rsid w:val="00F338CF"/>
    <w:rsid w:val="00F33D5E"/>
    <w:rsid w:val="00F34006"/>
    <w:rsid w:val="00F34FA2"/>
    <w:rsid w:val="00F35C1F"/>
    <w:rsid w:val="00F3603B"/>
    <w:rsid w:val="00F361D6"/>
    <w:rsid w:val="00F36322"/>
    <w:rsid w:val="00F367DE"/>
    <w:rsid w:val="00F36CD1"/>
    <w:rsid w:val="00F3707B"/>
    <w:rsid w:val="00F37356"/>
    <w:rsid w:val="00F3777D"/>
    <w:rsid w:val="00F37888"/>
    <w:rsid w:val="00F40370"/>
    <w:rsid w:val="00F4139B"/>
    <w:rsid w:val="00F415F6"/>
    <w:rsid w:val="00F4198F"/>
    <w:rsid w:val="00F419A4"/>
    <w:rsid w:val="00F41C1F"/>
    <w:rsid w:val="00F41C9E"/>
    <w:rsid w:val="00F41FA6"/>
    <w:rsid w:val="00F42147"/>
    <w:rsid w:val="00F42B5F"/>
    <w:rsid w:val="00F43924"/>
    <w:rsid w:val="00F43CF1"/>
    <w:rsid w:val="00F44009"/>
    <w:rsid w:val="00F44137"/>
    <w:rsid w:val="00F444B8"/>
    <w:rsid w:val="00F4464E"/>
    <w:rsid w:val="00F46033"/>
    <w:rsid w:val="00F463DC"/>
    <w:rsid w:val="00F464B7"/>
    <w:rsid w:val="00F4749F"/>
    <w:rsid w:val="00F47AF7"/>
    <w:rsid w:val="00F501EE"/>
    <w:rsid w:val="00F507A8"/>
    <w:rsid w:val="00F52198"/>
    <w:rsid w:val="00F521E5"/>
    <w:rsid w:val="00F5266D"/>
    <w:rsid w:val="00F52953"/>
    <w:rsid w:val="00F52B4A"/>
    <w:rsid w:val="00F52C29"/>
    <w:rsid w:val="00F52F7E"/>
    <w:rsid w:val="00F53403"/>
    <w:rsid w:val="00F5360D"/>
    <w:rsid w:val="00F539E1"/>
    <w:rsid w:val="00F53F9F"/>
    <w:rsid w:val="00F54C3C"/>
    <w:rsid w:val="00F54D2A"/>
    <w:rsid w:val="00F56416"/>
    <w:rsid w:val="00F566FE"/>
    <w:rsid w:val="00F57794"/>
    <w:rsid w:val="00F57E38"/>
    <w:rsid w:val="00F57EEC"/>
    <w:rsid w:val="00F60B1F"/>
    <w:rsid w:val="00F618AE"/>
    <w:rsid w:val="00F61D58"/>
    <w:rsid w:val="00F630FC"/>
    <w:rsid w:val="00F631F3"/>
    <w:rsid w:val="00F6321C"/>
    <w:rsid w:val="00F634EA"/>
    <w:rsid w:val="00F64888"/>
    <w:rsid w:val="00F64C53"/>
    <w:rsid w:val="00F64D69"/>
    <w:rsid w:val="00F64F90"/>
    <w:rsid w:val="00F6517B"/>
    <w:rsid w:val="00F6560B"/>
    <w:rsid w:val="00F6587D"/>
    <w:rsid w:val="00F658B3"/>
    <w:rsid w:val="00F65DCB"/>
    <w:rsid w:val="00F66BC6"/>
    <w:rsid w:val="00F6709A"/>
    <w:rsid w:val="00F67527"/>
    <w:rsid w:val="00F67D61"/>
    <w:rsid w:val="00F705E9"/>
    <w:rsid w:val="00F70859"/>
    <w:rsid w:val="00F715F0"/>
    <w:rsid w:val="00F71C74"/>
    <w:rsid w:val="00F71C9B"/>
    <w:rsid w:val="00F727A7"/>
    <w:rsid w:val="00F7292F"/>
    <w:rsid w:val="00F729A1"/>
    <w:rsid w:val="00F72C7C"/>
    <w:rsid w:val="00F72DAD"/>
    <w:rsid w:val="00F72FD7"/>
    <w:rsid w:val="00F73793"/>
    <w:rsid w:val="00F73805"/>
    <w:rsid w:val="00F7396D"/>
    <w:rsid w:val="00F73F29"/>
    <w:rsid w:val="00F7496E"/>
    <w:rsid w:val="00F74B1E"/>
    <w:rsid w:val="00F74C76"/>
    <w:rsid w:val="00F74DB6"/>
    <w:rsid w:val="00F74E98"/>
    <w:rsid w:val="00F753AC"/>
    <w:rsid w:val="00F753D5"/>
    <w:rsid w:val="00F756CC"/>
    <w:rsid w:val="00F7579D"/>
    <w:rsid w:val="00F75B96"/>
    <w:rsid w:val="00F75BCF"/>
    <w:rsid w:val="00F761EF"/>
    <w:rsid w:val="00F77027"/>
    <w:rsid w:val="00F772E3"/>
    <w:rsid w:val="00F774DD"/>
    <w:rsid w:val="00F801B3"/>
    <w:rsid w:val="00F807EA"/>
    <w:rsid w:val="00F808B5"/>
    <w:rsid w:val="00F80C4B"/>
    <w:rsid w:val="00F80E3C"/>
    <w:rsid w:val="00F8132D"/>
    <w:rsid w:val="00F81365"/>
    <w:rsid w:val="00F813D6"/>
    <w:rsid w:val="00F81E8D"/>
    <w:rsid w:val="00F81F2C"/>
    <w:rsid w:val="00F82364"/>
    <w:rsid w:val="00F8257E"/>
    <w:rsid w:val="00F827BA"/>
    <w:rsid w:val="00F827C0"/>
    <w:rsid w:val="00F82979"/>
    <w:rsid w:val="00F837BE"/>
    <w:rsid w:val="00F83807"/>
    <w:rsid w:val="00F8388E"/>
    <w:rsid w:val="00F839EB"/>
    <w:rsid w:val="00F849A5"/>
    <w:rsid w:val="00F84ABF"/>
    <w:rsid w:val="00F8513E"/>
    <w:rsid w:val="00F851A2"/>
    <w:rsid w:val="00F85AB9"/>
    <w:rsid w:val="00F85C4F"/>
    <w:rsid w:val="00F86385"/>
    <w:rsid w:val="00F864A9"/>
    <w:rsid w:val="00F8656C"/>
    <w:rsid w:val="00F86640"/>
    <w:rsid w:val="00F900E2"/>
    <w:rsid w:val="00F90160"/>
    <w:rsid w:val="00F90CD1"/>
    <w:rsid w:val="00F90CDD"/>
    <w:rsid w:val="00F90F63"/>
    <w:rsid w:val="00F915FA"/>
    <w:rsid w:val="00F9176C"/>
    <w:rsid w:val="00F91A27"/>
    <w:rsid w:val="00F91B8B"/>
    <w:rsid w:val="00F91F61"/>
    <w:rsid w:val="00F9206E"/>
    <w:rsid w:val="00F92313"/>
    <w:rsid w:val="00F930E8"/>
    <w:rsid w:val="00F93276"/>
    <w:rsid w:val="00F93805"/>
    <w:rsid w:val="00F9386E"/>
    <w:rsid w:val="00F93ED9"/>
    <w:rsid w:val="00F9409F"/>
    <w:rsid w:val="00F94646"/>
    <w:rsid w:val="00F94868"/>
    <w:rsid w:val="00F94A3F"/>
    <w:rsid w:val="00F94B09"/>
    <w:rsid w:val="00F94C5D"/>
    <w:rsid w:val="00F94C68"/>
    <w:rsid w:val="00F94DAB"/>
    <w:rsid w:val="00F94DDA"/>
    <w:rsid w:val="00F95815"/>
    <w:rsid w:val="00F960E4"/>
    <w:rsid w:val="00F96342"/>
    <w:rsid w:val="00F9640E"/>
    <w:rsid w:val="00F96580"/>
    <w:rsid w:val="00F96BC7"/>
    <w:rsid w:val="00F96BF4"/>
    <w:rsid w:val="00F96CC9"/>
    <w:rsid w:val="00F96CD3"/>
    <w:rsid w:val="00F96E0A"/>
    <w:rsid w:val="00F9719A"/>
    <w:rsid w:val="00F9785C"/>
    <w:rsid w:val="00F97AC6"/>
    <w:rsid w:val="00FA04ED"/>
    <w:rsid w:val="00FA0D64"/>
    <w:rsid w:val="00FA0E81"/>
    <w:rsid w:val="00FA1230"/>
    <w:rsid w:val="00FA15A8"/>
    <w:rsid w:val="00FA18D8"/>
    <w:rsid w:val="00FA271E"/>
    <w:rsid w:val="00FA2B49"/>
    <w:rsid w:val="00FA2C73"/>
    <w:rsid w:val="00FA2D1F"/>
    <w:rsid w:val="00FA30D4"/>
    <w:rsid w:val="00FA3562"/>
    <w:rsid w:val="00FA3630"/>
    <w:rsid w:val="00FA36B9"/>
    <w:rsid w:val="00FA3E94"/>
    <w:rsid w:val="00FA42CE"/>
    <w:rsid w:val="00FA4EE8"/>
    <w:rsid w:val="00FA5030"/>
    <w:rsid w:val="00FA52CB"/>
    <w:rsid w:val="00FA5DFB"/>
    <w:rsid w:val="00FA62EA"/>
    <w:rsid w:val="00FA698A"/>
    <w:rsid w:val="00FA752A"/>
    <w:rsid w:val="00FA77F2"/>
    <w:rsid w:val="00FA7858"/>
    <w:rsid w:val="00FA7C05"/>
    <w:rsid w:val="00FB0193"/>
    <w:rsid w:val="00FB066D"/>
    <w:rsid w:val="00FB11B0"/>
    <w:rsid w:val="00FB1C7B"/>
    <w:rsid w:val="00FB23D1"/>
    <w:rsid w:val="00FB25E2"/>
    <w:rsid w:val="00FB2981"/>
    <w:rsid w:val="00FB2DEA"/>
    <w:rsid w:val="00FB3B05"/>
    <w:rsid w:val="00FB3B62"/>
    <w:rsid w:val="00FB3F54"/>
    <w:rsid w:val="00FB4319"/>
    <w:rsid w:val="00FB44D6"/>
    <w:rsid w:val="00FB45EF"/>
    <w:rsid w:val="00FB4914"/>
    <w:rsid w:val="00FB4D91"/>
    <w:rsid w:val="00FB5125"/>
    <w:rsid w:val="00FB530A"/>
    <w:rsid w:val="00FB54E5"/>
    <w:rsid w:val="00FB57F1"/>
    <w:rsid w:val="00FB599D"/>
    <w:rsid w:val="00FB5B41"/>
    <w:rsid w:val="00FB5C0C"/>
    <w:rsid w:val="00FB5C61"/>
    <w:rsid w:val="00FB5FA9"/>
    <w:rsid w:val="00FB60A5"/>
    <w:rsid w:val="00FB612D"/>
    <w:rsid w:val="00FB624B"/>
    <w:rsid w:val="00FB651B"/>
    <w:rsid w:val="00FB669E"/>
    <w:rsid w:val="00FB6848"/>
    <w:rsid w:val="00FB6C01"/>
    <w:rsid w:val="00FB736B"/>
    <w:rsid w:val="00FB742F"/>
    <w:rsid w:val="00FB7716"/>
    <w:rsid w:val="00FB773F"/>
    <w:rsid w:val="00FB79E7"/>
    <w:rsid w:val="00FB7B77"/>
    <w:rsid w:val="00FB7BFC"/>
    <w:rsid w:val="00FC0834"/>
    <w:rsid w:val="00FC0A99"/>
    <w:rsid w:val="00FC0B68"/>
    <w:rsid w:val="00FC1487"/>
    <w:rsid w:val="00FC1C57"/>
    <w:rsid w:val="00FC2044"/>
    <w:rsid w:val="00FC206A"/>
    <w:rsid w:val="00FC27EC"/>
    <w:rsid w:val="00FC2CEA"/>
    <w:rsid w:val="00FC30C6"/>
    <w:rsid w:val="00FC34E5"/>
    <w:rsid w:val="00FC35C6"/>
    <w:rsid w:val="00FC360B"/>
    <w:rsid w:val="00FC37BE"/>
    <w:rsid w:val="00FC3D2F"/>
    <w:rsid w:val="00FC4020"/>
    <w:rsid w:val="00FC425C"/>
    <w:rsid w:val="00FC4B2C"/>
    <w:rsid w:val="00FC4C80"/>
    <w:rsid w:val="00FC4CB3"/>
    <w:rsid w:val="00FC4EA2"/>
    <w:rsid w:val="00FC515A"/>
    <w:rsid w:val="00FC5661"/>
    <w:rsid w:val="00FC5B79"/>
    <w:rsid w:val="00FC6467"/>
    <w:rsid w:val="00FC6776"/>
    <w:rsid w:val="00FC68C6"/>
    <w:rsid w:val="00FC71BA"/>
    <w:rsid w:val="00FC72B6"/>
    <w:rsid w:val="00FC7361"/>
    <w:rsid w:val="00FC73A8"/>
    <w:rsid w:val="00FC74AA"/>
    <w:rsid w:val="00FC7A8C"/>
    <w:rsid w:val="00FC7AD9"/>
    <w:rsid w:val="00FC7C57"/>
    <w:rsid w:val="00FD008E"/>
    <w:rsid w:val="00FD05F0"/>
    <w:rsid w:val="00FD0933"/>
    <w:rsid w:val="00FD0A52"/>
    <w:rsid w:val="00FD0B07"/>
    <w:rsid w:val="00FD1955"/>
    <w:rsid w:val="00FD2688"/>
    <w:rsid w:val="00FD2843"/>
    <w:rsid w:val="00FD2ADC"/>
    <w:rsid w:val="00FD3124"/>
    <w:rsid w:val="00FD37E9"/>
    <w:rsid w:val="00FD3B40"/>
    <w:rsid w:val="00FD3CD8"/>
    <w:rsid w:val="00FD4118"/>
    <w:rsid w:val="00FD43C5"/>
    <w:rsid w:val="00FD4550"/>
    <w:rsid w:val="00FD4604"/>
    <w:rsid w:val="00FD523F"/>
    <w:rsid w:val="00FD5258"/>
    <w:rsid w:val="00FD534E"/>
    <w:rsid w:val="00FD5636"/>
    <w:rsid w:val="00FD5E5D"/>
    <w:rsid w:val="00FD6036"/>
    <w:rsid w:val="00FD6556"/>
    <w:rsid w:val="00FD7586"/>
    <w:rsid w:val="00FD776C"/>
    <w:rsid w:val="00FE0142"/>
    <w:rsid w:val="00FE03BC"/>
    <w:rsid w:val="00FE08F7"/>
    <w:rsid w:val="00FE0C53"/>
    <w:rsid w:val="00FE0DB6"/>
    <w:rsid w:val="00FE12DE"/>
    <w:rsid w:val="00FE1AD5"/>
    <w:rsid w:val="00FE1BA7"/>
    <w:rsid w:val="00FE1E1A"/>
    <w:rsid w:val="00FE219C"/>
    <w:rsid w:val="00FE2B37"/>
    <w:rsid w:val="00FE2F01"/>
    <w:rsid w:val="00FE31E1"/>
    <w:rsid w:val="00FE3BAE"/>
    <w:rsid w:val="00FE3E5F"/>
    <w:rsid w:val="00FE423A"/>
    <w:rsid w:val="00FE4438"/>
    <w:rsid w:val="00FE45DA"/>
    <w:rsid w:val="00FE4D49"/>
    <w:rsid w:val="00FE503B"/>
    <w:rsid w:val="00FE516B"/>
    <w:rsid w:val="00FE5266"/>
    <w:rsid w:val="00FE610C"/>
    <w:rsid w:val="00FE6231"/>
    <w:rsid w:val="00FE6FA5"/>
    <w:rsid w:val="00FE7D7F"/>
    <w:rsid w:val="00FF01E6"/>
    <w:rsid w:val="00FF04AC"/>
    <w:rsid w:val="00FF09BB"/>
    <w:rsid w:val="00FF0B51"/>
    <w:rsid w:val="00FF0E4D"/>
    <w:rsid w:val="00FF0F40"/>
    <w:rsid w:val="00FF13D5"/>
    <w:rsid w:val="00FF1829"/>
    <w:rsid w:val="00FF1DD6"/>
    <w:rsid w:val="00FF1E76"/>
    <w:rsid w:val="00FF2145"/>
    <w:rsid w:val="00FF2A38"/>
    <w:rsid w:val="00FF2DED"/>
    <w:rsid w:val="00FF30BD"/>
    <w:rsid w:val="00FF37E9"/>
    <w:rsid w:val="00FF38E5"/>
    <w:rsid w:val="00FF40E1"/>
    <w:rsid w:val="00FF4C35"/>
    <w:rsid w:val="00FF4DC1"/>
    <w:rsid w:val="00FF5603"/>
    <w:rsid w:val="00FF585C"/>
    <w:rsid w:val="00FF5D76"/>
    <w:rsid w:val="00FF5F8D"/>
    <w:rsid w:val="00FF6014"/>
    <w:rsid w:val="00FF6079"/>
    <w:rsid w:val="00FF6123"/>
    <w:rsid w:val="00FF626D"/>
    <w:rsid w:val="00FF65E7"/>
    <w:rsid w:val="00FF6711"/>
    <w:rsid w:val="00FF7172"/>
    <w:rsid w:val="00FF751A"/>
    <w:rsid w:val="00FF79B7"/>
    <w:rsid w:val="00FF7BD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4B1A6F0"/>
  <w15:chartTrackingRefBased/>
  <w15:docId w15:val="{09C64589-1A9E-4A02-9507-F229BB8F7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新細明體" w:hAnsi="Times New Roman" w:cs="Times New Roman"/>
        <w:lang w:val="en-US" w:eastAsia="zh-TW"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qFormat="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iPriority="0" w:unhideWhenUsed="1"/>
    <w:lsdException w:name="Signature" w:semiHidden="1" w:uiPriority="0" w:unhideWhenUsed="1" w:qFormat="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iPriority="0"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5">
    <w:name w:val="Normal"/>
    <w:qFormat/>
    <w:pPr>
      <w:widowControl w:val="0"/>
    </w:pPr>
    <w:rPr>
      <w:rFonts w:eastAsia="標楷體"/>
      <w:kern w:val="2"/>
      <w:sz w:val="32"/>
    </w:rPr>
  </w:style>
  <w:style w:type="paragraph" w:styleId="1">
    <w:name w:val="heading 1"/>
    <w:aliases w:val="標題 1章名,題號1"/>
    <w:basedOn w:val="a5"/>
    <w:link w:val="10"/>
    <w:qFormat/>
    <w:pPr>
      <w:kinsoku w:val="0"/>
      <w:jc w:val="both"/>
      <w:outlineLvl w:val="0"/>
    </w:pPr>
    <w:rPr>
      <w:rFonts w:ascii="標楷體" w:hAnsi="Arial"/>
      <w:bCs/>
      <w:kern w:val="0"/>
      <w:szCs w:val="52"/>
      <w:lang w:val="x-none" w:eastAsia="x-none"/>
    </w:rPr>
  </w:style>
  <w:style w:type="paragraph" w:styleId="2">
    <w:name w:val="heading 2"/>
    <w:aliases w:val="標題110/111,節,節1"/>
    <w:basedOn w:val="a5"/>
    <w:link w:val="20"/>
    <w:qFormat/>
    <w:pPr>
      <w:kinsoku w:val="0"/>
      <w:jc w:val="both"/>
      <w:outlineLvl w:val="1"/>
    </w:pPr>
    <w:rPr>
      <w:rFonts w:ascii="標楷體" w:hAnsi="Arial"/>
      <w:bCs/>
      <w:kern w:val="0"/>
      <w:szCs w:val="48"/>
      <w:lang w:val="x-none" w:eastAsia="x-none"/>
    </w:rPr>
  </w:style>
  <w:style w:type="paragraph" w:styleId="3">
    <w:name w:val="heading 3"/>
    <w:aliases w:val="小節標題,sub pro,--1.1.1.,1.1.1,標題 3 字元 字元,(一)"/>
    <w:basedOn w:val="a5"/>
    <w:link w:val="30"/>
    <w:qFormat/>
    <w:pPr>
      <w:kinsoku w:val="0"/>
      <w:jc w:val="both"/>
      <w:outlineLvl w:val="2"/>
    </w:pPr>
    <w:rPr>
      <w:rFonts w:ascii="標楷體" w:hAnsi="Arial"/>
      <w:bCs/>
      <w:kern w:val="0"/>
      <w:szCs w:val="36"/>
      <w:lang w:val="x-none" w:eastAsia="x-none"/>
    </w:rPr>
  </w:style>
  <w:style w:type="paragraph" w:styleId="4">
    <w:name w:val="heading 4"/>
    <w:aliases w:val="表格,一,1."/>
    <w:basedOn w:val="a5"/>
    <w:link w:val="40"/>
    <w:qFormat/>
    <w:pPr>
      <w:jc w:val="both"/>
      <w:outlineLvl w:val="3"/>
    </w:pPr>
    <w:rPr>
      <w:rFonts w:ascii="標楷體" w:hAnsi="Arial"/>
      <w:szCs w:val="36"/>
      <w:lang w:val="x-none" w:eastAsia="x-none"/>
    </w:rPr>
  </w:style>
  <w:style w:type="paragraph" w:styleId="5">
    <w:name w:val="heading 5"/>
    <w:basedOn w:val="a5"/>
    <w:qFormat/>
    <w:pPr>
      <w:kinsoku w:val="0"/>
      <w:jc w:val="both"/>
      <w:outlineLvl w:val="4"/>
    </w:pPr>
    <w:rPr>
      <w:rFonts w:ascii="標楷體" w:hAnsi="Arial"/>
      <w:bCs/>
      <w:szCs w:val="36"/>
    </w:rPr>
  </w:style>
  <w:style w:type="paragraph" w:styleId="6">
    <w:name w:val="heading 6"/>
    <w:aliases w:val="1"/>
    <w:basedOn w:val="a5"/>
    <w:qFormat/>
    <w:pPr>
      <w:tabs>
        <w:tab w:val="left" w:pos="2094"/>
      </w:tabs>
      <w:kinsoku w:val="0"/>
      <w:jc w:val="both"/>
      <w:outlineLvl w:val="5"/>
    </w:pPr>
    <w:rPr>
      <w:rFonts w:ascii="標楷體" w:hAnsi="Arial"/>
      <w:szCs w:val="36"/>
    </w:rPr>
  </w:style>
  <w:style w:type="paragraph" w:styleId="7">
    <w:name w:val="heading 7"/>
    <w:aliases w:val="(1)"/>
    <w:basedOn w:val="a5"/>
    <w:qFormat/>
    <w:pPr>
      <w:kinsoku w:val="0"/>
      <w:jc w:val="both"/>
      <w:outlineLvl w:val="6"/>
    </w:pPr>
    <w:rPr>
      <w:rFonts w:ascii="標楷體" w:hAnsi="Arial"/>
      <w:bCs/>
      <w:szCs w:val="36"/>
    </w:rPr>
  </w:style>
  <w:style w:type="paragraph" w:styleId="8">
    <w:name w:val="heading 8"/>
    <w:basedOn w:val="a5"/>
    <w:qFormat/>
    <w:pPr>
      <w:kinsoku w:val="0"/>
      <w:jc w:val="both"/>
      <w:outlineLvl w:val="7"/>
    </w:pPr>
    <w:rPr>
      <w:rFonts w:ascii="標楷體" w:hAnsi="Arial"/>
      <w:szCs w:val="36"/>
    </w:rPr>
  </w:style>
  <w:style w:type="paragraph" w:styleId="9">
    <w:name w:val="heading 9"/>
    <w:basedOn w:val="a5"/>
    <w:link w:val="90"/>
    <w:uiPriority w:val="9"/>
    <w:unhideWhenUsed/>
    <w:qFormat/>
    <w:rsid w:val="00740277"/>
    <w:pPr>
      <w:overflowPunct w:val="0"/>
      <w:autoSpaceDE w:val="0"/>
      <w:autoSpaceDN w:val="0"/>
      <w:ind w:left="3403" w:hanging="851"/>
      <w:jc w:val="both"/>
      <w:outlineLvl w:val="8"/>
    </w:pPr>
    <w:rPr>
      <w:rFonts w:ascii="標楷體" w:hAnsi="Cambria"/>
      <w:kern w:val="32"/>
      <w:szCs w:val="36"/>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a9">
    <w:name w:val="Signature"/>
    <w:basedOn w:val="a5"/>
    <w:link w:val="aa"/>
    <w:qFormat/>
    <w:pPr>
      <w:spacing w:before="720" w:after="720"/>
      <w:ind w:left="7371"/>
    </w:pPr>
    <w:rPr>
      <w:rFonts w:ascii="標楷體"/>
      <w:b/>
      <w:snapToGrid w:val="0"/>
      <w:spacing w:val="10"/>
      <w:sz w:val="36"/>
    </w:rPr>
  </w:style>
  <w:style w:type="paragraph" w:styleId="ab">
    <w:name w:val="endnote text"/>
    <w:basedOn w:val="a5"/>
    <w:semiHidden/>
    <w:pPr>
      <w:spacing w:before="240"/>
      <w:ind w:left="1021" w:hanging="1021"/>
      <w:jc w:val="both"/>
    </w:pPr>
    <w:rPr>
      <w:rFonts w:ascii="標楷體"/>
      <w:snapToGrid w:val="0"/>
      <w:spacing w:val="10"/>
    </w:rPr>
  </w:style>
  <w:style w:type="paragraph" w:styleId="50">
    <w:name w:val="toc 5"/>
    <w:basedOn w:val="a5"/>
    <w:next w:val="a5"/>
    <w:autoRedefine/>
    <w:pPr>
      <w:ind w:leftChars="400" w:left="600" w:rightChars="200" w:right="200" w:hangingChars="200" w:hanging="200"/>
    </w:pPr>
    <w:rPr>
      <w:rFonts w:ascii="標楷體"/>
    </w:rPr>
  </w:style>
  <w:style w:type="character" w:styleId="ac">
    <w:name w:val="page number"/>
    <w:rPr>
      <w:rFonts w:ascii="標楷體" w:eastAsia="標楷體"/>
      <w:sz w:val="20"/>
    </w:rPr>
  </w:style>
  <w:style w:type="paragraph" w:styleId="60">
    <w:name w:val="toc 6"/>
    <w:basedOn w:val="a5"/>
    <w:next w:val="a5"/>
    <w:autoRedefine/>
    <w:pPr>
      <w:ind w:leftChars="500" w:left="500"/>
    </w:pPr>
    <w:rPr>
      <w:rFonts w:ascii="標楷體"/>
    </w:rPr>
  </w:style>
  <w:style w:type="paragraph" w:customStyle="1" w:styleId="11">
    <w:name w:val="段落樣式1"/>
    <w:basedOn w:val="a5"/>
    <w:qFormat/>
    <w:pPr>
      <w:tabs>
        <w:tab w:val="left" w:pos="567"/>
      </w:tabs>
      <w:kinsoku w:val="0"/>
      <w:ind w:leftChars="200" w:left="200" w:firstLineChars="200" w:firstLine="200"/>
      <w:jc w:val="both"/>
    </w:pPr>
    <w:rPr>
      <w:rFonts w:ascii="標楷體"/>
      <w:kern w:val="0"/>
    </w:rPr>
  </w:style>
  <w:style w:type="paragraph" w:customStyle="1" w:styleId="21">
    <w:name w:val="段落樣式2"/>
    <w:basedOn w:val="a5"/>
    <w:qFormat/>
    <w:pPr>
      <w:tabs>
        <w:tab w:val="left" w:pos="567"/>
      </w:tabs>
      <w:ind w:leftChars="300" w:left="300" w:firstLineChars="200" w:firstLine="200"/>
      <w:jc w:val="both"/>
    </w:pPr>
    <w:rPr>
      <w:rFonts w:ascii="標楷體"/>
      <w:kern w:val="0"/>
    </w:rPr>
  </w:style>
  <w:style w:type="paragraph" w:styleId="12">
    <w:name w:val="toc 1"/>
    <w:basedOn w:val="a5"/>
    <w:next w:val="a5"/>
    <w:autoRedefine/>
    <w:uiPriority w:val="39"/>
    <w:pPr>
      <w:kinsoku w:val="0"/>
      <w:ind w:left="2443" w:rightChars="200" w:right="698" w:hangingChars="700" w:hanging="2443"/>
      <w:jc w:val="both"/>
    </w:pPr>
    <w:rPr>
      <w:rFonts w:ascii="標楷體"/>
      <w:noProof/>
      <w:szCs w:val="32"/>
    </w:rPr>
  </w:style>
  <w:style w:type="paragraph" w:styleId="22">
    <w:name w:val="toc 2"/>
    <w:basedOn w:val="a5"/>
    <w:next w:val="a5"/>
    <w:autoRedefine/>
    <w:uiPriority w:val="39"/>
    <w:pPr>
      <w:kinsoku w:val="0"/>
      <w:ind w:leftChars="100" w:left="300" w:rightChars="200" w:right="200" w:hangingChars="200" w:hanging="200"/>
    </w:pPr>
    <w:rPr>
      <w:rFonts w:ascii="標楷體"/>
      <w:noProof/>
    </w:rPr>
  </w:style>
  <w:style w:type="paragraph" w:styleId="31">
    <w:name w:val="toc 3"/>
    <w:basedOn w:val="a5"/>
    <w:next w:val="a5"/>
    <w:autoRedefine/>
    <w:uiPriority w:val="39"/>
    <w:pPr>
      <w:kinsoku w:val="0"/>
      <w:ind w:leftChars="200" w:left="400" w:rightChars="200" w:right="200" w:hangingChars="200" w:hanging="200"/>
      <w:jc w:val="both"/>
    </w:pPr>
    <w:rPr>
      <w:rFonts w:ascii="標楷體"/>
      <w:noProof/>
    </w:rPr>
  </w:style>
  <w:style w:type="paragraph" w:styleId="41">
    <w:name w:val="toc 4"/>
    <w:basedOn w:val="a5"/>
    <w:next w:val="a5"/>
    <w:autoRedefine/>
    <w:pPr>
      <w:kinsoku w:val="0"/>
      <w:ind w:leftChars="300" w:left="500" w:rightChars="200" w:right="200" w:hangingChars="200" w:hanging="200"/>
      <w:jc w:val="both"/>
    </w:pPr>
    <w:rPr>
      <w:rFonts w:ascii="標楷體"/>
    </w:rPr>
  </w:style>
  <w:style w:type="paragraph" w:styleId="70">
    <w:name w:val="toc 7"/>
    <w:basedOn w:val="a5"/>
    <w:next w:val="a5"/>
    <w:autoRedefine/>
    <w:pPr>
      <w:ind w:leftChars="600" w:left="800" w:hangingChars="200" w:hanging="200"/>
    </w:pPr>
    <w:rPr>
      <w:rFonts w:ascii="標楷體"/>
    </w:rPr>
  </w:style>
  <w:style w:type="paragraph" w:styleId="80">
    <w:name w:val="toc 8"/>
    <w:basedOn w:val="a5"/>
    <w:next w:val="a5"/>
    <w:autoRedefine/>
    <w:pPr>
      <w:ind w:leftChars="700" w:left="900" w:hangingChars="200" w:hanging="200"/>
    </w:pPr>
    <w:rPr>
      <w:rFonts w:ascii="標楷體"/>
    </w:rPr>
  </w:style>
  <w:style w:type="paragraph" w:styleId="91">
    <w:name w:val="toc 9"/>
    <w:basedOn w:val="a5"/>
    <w:next w:val="a5"/>
    <w:autoRedefine/>
    <w:pPr>
      <w:ind w:leftChars="1600" w:left="3840"/>
    </w:pPr>
  </w:style>
  <w:style w:type="paragraph" w:styleId="ad">
    <w:name w:val="header"/>
    <w:basedOn w:val="a5"/>
    <w:link w:val="ae"/>
    <w:pPr>
      <w:tabs>
        <w:tab w:val="center" w:pos="4153"/>
        <w:tab w:val="right" w:pos="8306"/>
      </w:tabs>
      <w:snapToGrid w:val="0"/>
    </w:pPr>
    <w:rPr>
      <w:sz w:val="20"/>
      <w:lang w:val="x-none" w:eastAsia="x-none"/>
    </w:rPr>
  </w:style>
  <w:style w:type="paragraph" w:customStyle="1" w:styleId="32">
    <w:name w:val="段落樣式3"/>
    <w:basedOn w:val="21"/>
    <w:qFormat/>
    <w:pPr>
      <w:ind w:leftChars="400" w:left="400"/>
    </w:pPr>
  </w:style>
  <w:style w:type="character" w:styleId="af">
    <w:name w:val="Hyperlink"/>
    <w:rPr>
      <w:color w:val="0000FF"/>
      <w:u w:val="single"/>
    </w:rPr>
  </w:style>
  <w:style w:type="paragraph" w:customStyle="1" w:styleId="af0">
    <w:name w:val="簽名日期"/>
    <w:basedOn w:val="a5"/>
    <w:pPr>
      <w:kinsoku w:val="0"/>
      <w:jc w:val="distribute"/>
    </w:pPr>
    <w:rPr>
      <w:kern w:val="0"/>
    </w:rPr>
  </w:style>
  <w:style w:type="paragraph" w:customStyle="1" w:styleId="0">
    <w:name w:val="段落樣式0"/>
    <w:basedOn w:val="21"/>
    <w:qFormat/>
    <w:pPr>
      <w:ind w:leftChars="200" w:left="200" w:firstLineChars="0" w:firstLine="0"/>
    </w:pPr>
  </w:style>
  <w:style w:type="paragraph" w:customStyle="1" w:styleId="af1">
    <w:name w:val="附件"/>
    <w:basedOn w:val="ab"/>
    <w:pPr>
      <w:kinsoku w:val="0"/>
      <w:spacing w:before="0"/>
      <w:ind w:left="1047" w:hangingChars="300" w:hanging="1047"/>
    </w:pPr>
    <w:rPr>
      <w:snapToGrid/>
      <w:spacing w:val="0"/>
      <w:kern w:val="0"/>
    </w:rPr>
  </w:style>
  <w:style w:type="paragraph" w:customStyle="1" w:styleId="42">
    <w:name w:val="段落樣式4"/>
    <w:basedOn w:val="32"/>
    <w:qFormat/>
    <w:pPr>
      <w:ind w:leftChars="500" w:left="500"/>
    </w:pPr>
  </w:style>
  <w:style w:type="paragraph" w:customStyle="1" w:styleId="51">
    <w:name w:val="段落樣式5"/>
    <w:basedOn w:val="42"/>
    <w:qFormat/>
    <w:pPr>
      <w:ind w:leftChars="600" w:left="600"/>
    </w:pPr>
  </w:style>
  <w:style w:type="paragraph" w:customStyle="1" w:styleId="61">
    <w:name w:val="段落樣式6"/>
    <w:basedOn w:val="51"/>
    <w:qFormat/>
    <w:pPr>
      <w:ind w:leftChars="700" w:left="700"/>
    </w:pPr>
  </w:style>
  <w:style w:type="paragraph" w:customStyle="1" w:styleId="71">
    <w:name w:val="段落樣式7"/>
    <w:basedOn w:val="61"/>
    <w:qFormat/>
  </w:style>
  <w:style w:type="paragraph" w:customStyle="1" w:styleId="81">
    <w:name w:val="段落樣式8"/>
    <w:basedOn w:val="71"/>
    <w:qFormat/>
    <w:pPr>
      <w:ind w:leftChars="800" w:left="800"/>
    </w:pPr>
  </w:style>
  <w:style w:type="paragraph" w:customStyle="1" w:styleId="a0">
    <w:name w:val="表樣式"/>
    <w:basedOn w:val="a5"/>
    <w:next w:val="a5"/>
    <w:pPr>
      <w:numPr>
        <w:numId w:val="1"/>
      </w:numPr>
      <w:jc w:val="both"/>
    </w:pPr>
    <w:rPr>
      <w:rFonts w:ascii="標楷體"/>
      <w:kern w:val="0"/>
    </w:rPr>
  </w:style>
  <w:style w:type="paragraph" w:styleId="af2">
    <w:name w:val="Body Text Indent"/>
    <w:basedOn w:val="a5"/>
    <w:semiHidden/>
    <w:pPr>
      <w:ind w:left="698" w:hangingChars="200" w:hanging="698"/>
    </w:pPr>
  </w:style>
  <w:style w:type="paragraph" w:customStyle="1" w:styleId="af3">
    <w:name w:val="調查報告"/>
    <w:basedOn w:val="ab"/>
    <w:pPr>
      <w:kinsoku w:val="0"/>
      <w:spacing w:before="0"/>
      <w:ind w:left="1701" w:firstLine="0"/>
    </w:pPr>
    <w:rPr>
      <w:b/>
      <w:snapToGrid/>
      <w:spacing w:val="200"/>
      <w:kern w:val="0"/>
      <w:sz w:val="36"/>
    </w:rPr>
  </w:style>
  <w:style w:type="paragraph" w:customStyle="1" w:styleId="92">
    <w:name w:val="標題9"/>
    <w:basedOn w:val="a5"/>
  </w:style>
  <w:style w:type="paragraph" w:customStyle="1" w:styleId="a">
    <w:name w:val="圖樣式"/>
    <w:basedOn w:val="a5"/>
    <w:next w:val="a5"/>
    <w:pPr>
      <w:numPr>
        <w:numId w:val="2"/>
      </w:numPr>
      <w:tabs>
        <w:tab w:val="clear" w:pos="1440"/>
      </w:tabs>
      <w:ind w:left="400" w:hangingChars="400" w:hanging="400"/>
      <w:jc w:val="both"/>
    </w:pPr>
    <w:rPr>
      <w:rFonts w:ascii="標楷體"/>
    </w:rPr>
  </w:style>
  <w:style w:type="paragraph" w:styleId="af4">
    <w:name w:val="footer"/>
    <w:basedOn w:val="a5"/>
    <w:link w:val="af5"/>
    <w:pPr>
      <w:tabs>
        <w:tab w:val="center" w:pos="4153"/>
        <w:tab w:val="right" w:pos="8306"/>
      </w:tabs>
      <w:snapToGrid w:val="0"/>
    </w:pPr>
    <w:rPr>
      <w:sz w:val="20"/>
      <w:lang w:val="x-none" w:eastAsia="x-none"/>
    </w:rPr>
  </w:style>
  <w:style w:type="paragraph" w:styleId="af6">
    <w:name w:val="table of figures"/>
    <w:basedOn w:val="a5"/>
    <w:next w:val="a5"/>
    <w:semiHidden/>
    <w:pPr>
      <w:ind w:left="400" w:hangingChars="400" w:hanging="400"/>
    </w:pPr>
  </w:style>
  <w:style w:type="paragraph" w:styleId="af7">
    <w:name w:val="Plain Text"/>
    <w:basedOn w:val="a5"/>
    <w:link w:val="af8"/>
    <w:uiPriority w:val="99"/>
    <w:rPr>
      <w:rFonts w:ascii="細明體" w:eastAsia="細明體" w:hAnsi="Courier New"/>
      <w:sz w:val="24"/>
    </w:rPr>
  </w:style>
  <w:style w:type="paragraph" w:styleId="HTML">
    <w:name w:val="HTML Preformatted"/>
    <w:basedOn w:val="a5"/>
    <w:link w:val="HTML0"/>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kern w:val="0"/>
      <w:sz w:val="20"/>
      <w:lang w:val="x-none" w:eastAsia="x-none"/>
    </w:rPr>
  </w:style>
  <w:style w:type="character" w:styleId="af9">
    <w:name w:val="FollowedHyperlink"/>
    <w:rPr>
      <w:color w:val="800080"/>
      <w:u w:val="single"/>
    </w:rPr>
  </w:style>
  <w:style w:type="paragraph" w:customStyle="1" w:styleId="afa">
    <w:name w:val="分項段落"/>
    <w:basedOn w:val="a5"/>
    <w:rPr>
      <w:rFonts w:eastAsia="新細明體"/>
      <w:sz w:val="24"/>
    </w:rPr>
  </w:style>
  <w:style w:type="paragraph" w:styleId="afb">
    <w:name w:val="Body Text"/>
    <w:basedOn w:val="a5"/>
    <w:link w:val="afc"/>
    <w:semiHidden/>
    <w:rPr>
      <w:rFonts w:eastAsia="新細明體"/>
      <w:sz w:val="28"/>
      <w:szCs w:val="24"/>
      <w:lang w:val="x-none" w:eastAsia="x-none"/>
    </w:rPr>
  </w:style>
  <w:style w:type="character" w:styleId="afd">
    <w:name w:val="Strong"/>
    <w:uiPriority w:val="22"/>
    <w:qFormat/>
    <w:rPr>
      <w:b/>
      <w:bCs/>
    </w:rPr>
  </w:style>
  <w:style w:type="paragraph" w:customStyle="1" w:styleId="font5">
    <w:name w:val="font5"/>
    <w:basedOn w:val="a5"/>
    <w:pPr>
      <w:widowControl/>
      <w:spacing w:before="100" w:beforeAutospacing="1" w:after="100" w:afterAutospacing="1"/>
    </w:pPr>
    <w:rPr>
      <w:rFonts w:ascii="新細明體" w:eastAsia="新細明體" w:hAnsi="新細明體" w:cs="Arial Unicode MS" w:hint="eastAsia"/>
      <w:kern w:val="0"/>
      <w:sz w:val="18"/>
      <w:szCs w:val="18"/>
    </w:rPr>
  </w:style>
  <w:style w:type="paragraph" w:customStyle="1" w:styleId="font6">
    <w:name w:val="font6"/>
    <w:basedOn w:val="a5"/>
    <w:pPr>
      <w:widowControl/>
      <w:spacing w:before="100" w:beforeAutospacing="1" w:after="100" w:afterAutospacing="1"/>
    </w:pPr>
    <w:rPr>
      <w:rFonts w:ascii="標楷體" w:hAnsi="標楷體" w:cs="Arial Unicode MS" w:hint="eastAsia"/>
      <w:b/>
      <w:bCs/>
      <w:kern w:val="0"/>
      <w:sz w:val="28"/>
      <w:szCs w:val="28"/>
    </w:rPr>
  </w:style>
  <w:style w:type="paragraph" w:customStyle="1" w:styleId="xl24">
    <w:name w:val="xl24"/>
    <w:basedOn w:val="a5"/>
    <w:uiPriority w:val="99"/>
    <w:pPr>
      <w:widowControl/>
      <w:pBdr>
        <w:top w:val="single" w:sz="4" w:space="0" w:color="auto"/>
        <w:left w:val="double" w:sz="6" w:space="0" w:color="auto"/>
        <w:bottom w:val="single" w:sz="4" w:space="0" w:color="auto"/>
        <w:right w:val="single" w:sz="4" w:space="0" w:color="auto"/>
      </w:pBdr>
      <w:spacing w:before="100" w:beforeAutospacing="1" w:after="100" w:afterAutospacing="1"/>
    </w:pPr>
    <w:rPr>
      <w:rFonts w:ascii="Arial" w:eastAsia="Arial Unicode MS" w:hAnsi="Arial" w:cs="Arial"/>
      <w:kern w:val="0"/>
      <w:sz w:val="24"/>
      <w:szCs w:val="24"/>
    </w:rPr>
  </w:style>
  <w:style w:type="paragraph" w:customStyle="1" w:styleId="xl25">
    <w:name w:val="xl25"/>
    <w:basedOn w:val="a5"/>
    <w:uiPriority w:val="99"/>
    <w:pPr>
      <w:widowControl/>
      <w:pBdr>
        <w:top w:val="single" w:sz="4" w:space="0" w:color="auto"/>
        <w:left w:val="single" w:sz="4" w:space="0" w:color="auto"/>
        <w:bottom w:val="single" w:sz="4" w:space="0" w:color="auto"/>
        <w:right w:val="single" w:sz="8" w:space="0" w:color="auto"/>
      </w:pBdr>
      <w:spacing w:before="100" w:beforeAutospacing="1" w:after="100" w:afterAutospacing="1"/>
    </w:pPr>
    <w:rPr>
      <w:rFonts w:ascii="Arial" w:eastAsia="Arial Unicode MS" w:hAnsi="Arial" w:cs="Arial"/>
      <w:kern w:val="0"/>
      <w:sz w:val="24"/>
      <w:szCs w:val="24"/>
    </w:rPr>
  </w:style>
  <w:style w:type="paragraph" w:customStyle="1" w:styleId="xl26">
    <w:name w:val="xl26"/>
    <w:basedOn w:val="a5"/>
    <w:uiPriority w:val="99"/>
    <w:pPr>
      <w:widowControl/>
      <w:pBdr>
        <w:top w:val="single" w:sz="8" w:space="0" w:color="auto"/>
        <w:left w:val="single" w:sz="4" w:space="0" w:color="auto"/>
        <w:bottom w:val="single" w:sz="8" w:space="0" w:color="auto"/>
        <w:right w:val="double" w:sz="6" w:space="0" w:color="auto"/>
      </w:pBdr>
      <w:shd w:val="clear" w:color="auto" w:fill="FFFF00"/>
      <w:spacing w:before="100" w:beforeAutospacing="1" w:after="100" w:afterAutospacing="1"/>
    </w:pPr>
    <w:rPr>
      <w:rFonts w:ascii="Arial" w:eastAsia="Arial Unicode MS" w:hAnsi="Arial" w:cs="Arial"/>
      <w:kern w:val="0"/>
      <w:sz w:val="24"/>
      <w:szCs w:val="24"/>
    </w:rPr>
  </w:style>
  <w:style w:type="paragraph" w:customStyle="1" w:styleId="xl27">
    <w:name w:val="xl27"/>
    <w:basedOn w:val="a5"/>
    <w:uiPriority w:val="99"/>
    <w:pPr>
      <w:widowControl/>
      <w:pBdr>
        <w:top w:val="single" w:sz="8" w:space="0" w:color="auto"/>
        <w:left w:val="double" w:sz="6" w:space="0" w:color="auto"/>
        <w:bottom w:val="single" w:sz="8" w:space="0" w:color="auto"/>
        <w:right w:val="single" w:sz="4" w:space="0" w:color="auto"/>
      </w:pBdr>
      <w:shd w:val="clear" w:color="auto" w:fill="FFFF00"/>
      <w:spacing w:before="100" w:beforeAutospacing="1" w:after="100" w:afterAutospacing="1"/>
    </w:pPr>
    <w:rPr>
      <w:rFonts w:ascii="Arial" w:eastAsia="Arial Unicode MS" w:hAnsi="Arial" w:cs="Arial"/>
      <w:kern w:val="0"/>
      <w:sz w:val="24"/>
      <w:szCs w:val="24"/>
    </w:rPr>
  </w:style>
  <w:style w:type="paragraph" w:customStyle="1" w:styleId="xl28">
    <w:name w:val="xl28"/>
    <w:basedOn w:val="a5"/>
    <w:uiPriority w:val="99"/>
    <w:pPr>
      <w:widowControl/>
      <w:pBdr>
        <w:top w:val="single" w:sz="8" w:space="0" w:color="auto"/>
        <w:left w:val="single" w:sz="4" w:space="0" w:color="auto"/>
        <w:bottom w:val="single" w:sz="8" w:space="0" w:color="auto"/>
        <w:right w:val="single" w:sz="8" w:space="0" w:color="auto"/>
      </w:pBdr>
      <w:shd w:val="clear" w:color="auto" w:fill="FFFF00"/>
      <w:spacing w:before="100" w:beforeAutospacing="1" w:after="100" w:afterAutospacing="1"/>
    </w:pPr>
    <w:rPr>
      <w:rFonts w:ascii="Arial" w:eastAsia="Arial Unicode MS" w:hAnsi="Arial" w:cs="Arial"/>
      <w:kern w:val="0"/>
      <w:sz w:val="24"/>
      <w:szCs w:val="24"/>
    </w:rPr>
  </w:style>
  <w:style w:type="paragraph" w:customStyle="1" w:styleId="xl29">
    <w:name w:val="xl29"/>
    <w:basedOn w:val="a5"/>
    <w:uiPriority w:val="99"/>
    <w:pPr>
      <w:widowControl/>
      <w:pBdr>
        <w:top w:val="single" w:sz="4" w:space="0" w:color="auto"/>
        <w:left w:val="single" w:sz="8" w:space="0" w:color="auto"/>
        <w:bottom w:val="single" w:sz="4" w:space="0" w:color="auto"/>
        <w:right w:val="single" w:sz="4" w:space="0" w:color="auto"/>
      </w:pBdr>
      <w:spacing w:before="100" w:beforeAutospacing="1" w:after="100" w:afterAutospacing="1"/>
    </w:pPr>
    <w:rPr>
      <w:rFonts w:ascii="Arial" w:eastAsia="Arial Unicode MS" w:hAnsi="Arial" w:cs="Arial"/>
      <w:kern w:val="0"/>
      <w:sz w:val="24"/>
      <w:szCs w:val="24"/>
    </w:rPr>
  </w:style>
  <w:style w:type="paragraph" w:customStyle="1" w:styleId="xl30">
    <w:name w:val="xl30"/>
    <w:basedOn w:val="a5"/>
    <w:uiPriority w:val="99"/>
    <w:pPr>
      <w:widowControl/>
      <w:pBdr>
        <w:top w:val="single" w:sz="8" w:space="0" w:color="auto"/>
        <w:left w:val="single" w:sz="8" w:space="0" w:color="auto"/>
        <w:bottom w:val="single" w:sz="8" w:space="0" w:color="auto"/>
        <w:right w:val="single" w:sz="4" w:space="0" w:color="auto"/>
      </w:pBdr>
      <w:shd w:val="clear" w:color="auto" w:fill="FFFF00"/>
      <w:spacing w:before="100" w:beforeAutospacing="1" w:after="100" w:afterAutospacing="1"/>
    </w:pPr>
    <w:rPr>
      <w:rFonts w:ascii="Arial" w:eastAsia="Arial Unicode MS" w:hAnsi="Arial" w:cs="Arial"/>
      <w:kern w:val="0"/>
      <w:sz w:val="24"/>
      <w:szCs w:val="24"/>
    </w:rPr>
  </w:style>
  <w:style w:type="paragraph" w:customStyle="1" w:styleId="xl31">
    <w:name w:val="xl31"/>
    <w:basedOn w:val="a5"/>
    <w:uiPriority w:val="99"/>
    <w:pPr>
      <w:widowControl/>
      <w:pBdr>
        <w:top w:val="single" w:sz="4" w:space="0" w:color="auto"/>
        <w:left w:val="single" w:sz="4" w:space="0" w:color="auto"/>
        <w:bottom w:val="single" w:sz="4" w:space="0" w:color="auto"/>
        <w:right w:val="single" w:sz="8" w:space="0" w:color="auto"/>
      </w:pBdr>
      <w:shd w:val="clear" w:color="auto" w:fill="FFCC99"/>
      <w:spacing w:before="100" w:beforeAutospacing="1" w:after="100" w:afterAutospacing="1"/>
      <w:jc w:val="center"/>
    </w:pPr>
    <w:rPr>
      <w:rFonts w:ascii="標楷體" w:hAnsi="標楷體" w:cs="Arial Unicode MS" w:hint="eastAsia"/>
      <w:kern w:val="0"/>
      <w:sz w:val="24"/>
      <w:szCs w:val="24"/>
    </w:rPr>
  </w:style>
  <w:style w:type="paragraph" w:customStyle="1" w:styleId="xl32">
    <w:name w:val="xl32"/>
    <w:basedOn w:val="a5"/>
    <w:uiPriority w:val="99"/>
    <w:pPr>
      <w:widowControl/>
      <w:pBdr>
        <w:top w:val="single" w:sz="4" w:space="0" w:color="auto"/>
        <w:left w:val="single" w:sz="8" w:space="0" w:color="auto"/>
        <w:bottom w:val="single" w:sz="4" w:space="0" w:color="auto"/>
        <w:right w:val="single" w:sz="4" w:space="0" w:color="auto"/>
      </w:pBdr>
      <w:shd w:val="clear" w:color="auto" w:fill="FFCC99"/>
      <w:spacing w:before="100" w:beforeAutospacing="1" w:after="100" w:afterAutospacing="1"/>
    </w:pPr>
    <w:rPr>
      <w:rFonts w:ascii="Arial" w:eastAsia="Arial Unicode MS" w:hAnsi="Arial" w:cs="Arial"/>
      <w:kern w:val="0"/>
      <w:sz w:val="24"/>
      <w:szCs w:val="24"/>
    </w:rPr>
  </w:style>
  <w:style w:type="paragraph" w:customStyle="1" w:styleId="xl33">
    <w:name w:val="xl33"/>
    <w:basedOn w:val="a5"/>
    <w:uiPriority w:val="99"/>
    <w:pPr>
      <w:widowControl/>
      <w:pBdr>
        <w:top w:val="single" w:sz="4" w:space="0" w:color="auto"/>
        <w:left w:val="single" w:sz="4" w:space="0" w:color="auto"/>
        <w:bottom w:val="single" w:sz="4" w:space="0" w:color="auto"/>
        <w:right w:val="double" w:sz="6" w:space="0" w:color="auto"/>
      </w:pBdr>
      <w:shd w:val="clear" w:color="auto" w:fill="FFCC99"/>
      <w:spacing w:before="100" w:beforeAutospacing="1" w:after="100" w:afterAutospacing="1"/>
    </w:pPr>
    <w:rPr>
      <w:rFonts w:ascii="Arial" w:eastAsia="Arial Unicode MS" w:hAnsi="Arial" w:cs="Arial"/>
      <w:kern w:val="0"/>
      <w:sz w:val="24"/>
      <w:szCs w:val="24"/>
    </w:rPr>
  </w:style>
  <w:style w:type="paragraph" w:customStyle="1" w:styleId="xl34">
    <w:name w:val="xl34"/>
    <w:basedOn w:val="a5"/>
    <w:uiPriority w:val="99"/>
    <w:pPr>
      <w:widowControl/>
      <w:pBdr>
        <w:top w:val="single" w:sz="4" w:space="0" w:color="auto"/>
        <w:left w:val="double" w:sz="6" w:space="0" w:color="auto"/>
        <w:bottom w:val="single" w:sz="4" w:space="0" w:color="auto"/>
        <w:right w:val="single" w:sz="4" w:space="0" w:color="auto"/>
      </w:pBdr>
      <w:shd w:val="clear" w:color="auto" w:fill="FFCC99"/>
      <w:spacing w:before="100" w:beforeAutospacing="1" w:after="100" w:afterAutospacing="1"/>
    </w:pPr>
    <w:rPr>
      <w:rFonts w:ascii="Arial" w:eastAsia="Arial Unicode MS" w:hAnsi="Arial" w:cs="Arial"/>
      <w:kern w:val="0"/>
      <w:sz w:val="24"/>
      <w:szCs w:val="24"/>
    </w:rPr>
  </w:style>
  <w:style w:type="paragraph" w:customStyle="1" w:styleId="xl35">
    <w:name w:val="xl35"/>
    <w:basedOn w:val="a5"/>
    <w:uiPriority w:val="99"/>
    <w:pPr>
      <w:widowControl/>
      <w:pBdr>
        <w:top w:val="single" w:sz="4" w:space="0" w:color="auto"/>
        <w:left w:val="single" w:sz="8" w:space="0" w:color="auto"/>
        <w:right w:val="single" w:sz="4" w:space="0" w:color="auto"/>
      </w:pBdr>
      <w:shd w:val="clear" w:color="auto" w:fill="FFCC99"/>
      <w:spacing w:before="100" w:beforeAutospacing="1" w:after="100" w:afterAutospacing="1"/>
    </w:pPr>
    <w:rPr>
      <w:rFonts w:ascii="Arial" w:eastAsia="Arial Unicode MS" w:hAnsi="Arial" w:cs="Arial"/>
      <w:kern w:val="0"/>
      <w:sz w:val="24"/>
      <w:szCs w:val="24"/>
    </w:rPr>
  </w:style>
  <w:style w:type="paragraph" w:customStyle="1" w:styleId="xl36">
    <w:name w:val="xl36"/>
    <w:basedOn w:val="a5"/>
    <w:uiPriority w:val="99"/>
    <w:pPr>
      <w:widowControl/>
      <w:pBdr>
        <w:top w:val="single" w:sz="4" w:space="0" w:color="auto"/>
        <w:left w:val="single" w:sz="4" w:space="0" w:color="auto"/>
        <w:right w:val="double" w:sz="6" w:space="0" w:color="auto"/>
      </w:pBdr>
      <w:shd w:val="clear" w:color="auto" w:fill="FFCC99"/>
      <w:spacing w:before="100" w:beforeAutospacing="1" w:after="100" w:afterAutospacing="1"/>
    </w:pPr>
    <w:rPr>
      <w:rFonts w:ascii="Arial" w:eastAsia="Arial Unicode MS" w:hAnsi="Arial" w:cs="Arial"/>
      <w:kern w:val="0"/>
      <w:sz w:val="24"/>
      <w:szCs w:val="24"/>
    </w:rPr>
  </w:style>
  <w:style w:type="paragraph" w:customStyle="1" w:styleId="xl37">
    <w:name w:val="xl37"/>
    <w:basedOn w:val="a5"/>
    <w:uiPriority w:val="99"/>
    <w:pPr>
      <w:widowControl/>
      <w:pBdr>
        <w:top w:val="single" w:sz="4" w:space="0" w:color="auto"/>
        <w:left w:val="double" w:sz="6" w:space="0" w:color="auto"/>
        <w:right w:val="single" w:sz="4" w:space="0" w:color="auto"/>
      </w:pBdr>
      <w:shd w:val="clear" w:color="auto" w:fill="FFCC99"/>
      <w:spacing w:before="100" w:beforeAutospacing="1" w:after="100" w:afterAutospacing="1"/>
    </w:pPr>
    <w:rPr>
      <w:rFonts w:ascii="Arial" w:eastAsia="Arial Unicode MS" w:hAnsi="Arial" w:cs="Arial"/>
      <w:kern w:val="0"/>
      <w:sz w:val="24"/>
      <w:szCs w:val="24"/>
    </w:rPr>
  </w:style>
  <w:style w:type="paragraph" w:customStyle="1" w:styleId="xl38">
    <w:name w:val="xl38"/>
    <w:basedOn w:val="a5"/>
    <w:uiPriority w:val="99"/>
    <w:pPr>
      <w:widowControl/>
      <w:pBdr>
        <w:top w:val="single" w:sz="4" w:space="0" w:color="auto"/>
        <w:bottom w:val="single" w:sz="4" w:space="0" w:color="auto"/>
        <w:right w:val="single" w:sz="4" w:space="0" w:color="auto"/>
      </w:pBdr>
      <w:shd w:val="clear" w:color="auto" w:fill="CCFFFF"/>
      <w:spacing w:before="100" w:beforeAutospacing="1" w:after="100" w:afterAutospacing="1"/>
      <w:jc w:val="center"/>
    </w:pPr>
    <w:rPr>
      <w:rFonts w:ascii="標楷體" w:hAnsi="標楷體" w:cs="Arial Unicode MS" w:hint="eastAsia"/>
      <w:b/>
      <w:bCs/>
      <w:kern w:val="0"/>
      <w:sz w:val="28"/>
      <w:szCs w:val="28"/>
    </w:rPr>
  </w:style>
  <w:style w:type="paragraph" w:customStyle="1" w:styleId="xl39">
    <w:name w:val="xl39"/>
    <w:basedOn w:val="a5"/>
    <w:uiPriority w:val="99"/>
    <w:pPr>
      <w:widowControl/>
      <w:pBdr>
        <w:top w:val="single" w:sz="4" w:space="0" w:color="auto"/>
        <w:left w:val="single" w:sz="4" w:space="0" w:color="auto"/>
        <w:bottom w:val="single" w:sz="4" w:space="0" w:color="auto"/>
        <w:right w:val="double" w:sz="6" w:space="0" w:color="auto"/>
      </w:pBdr>
      <w:shd w:val="clear" w:color="auto" w:fill="CCFFFF"/>
      <w:spacing w:before="100" w:beforeAutospacing="1" w:after="100" w:afterAutospacing="1"/>
      <w:jc w:val="center"/>
    </w:pPr>
    <w:rPr>
      <w:rFonts w:ascii="標楷體" w:hAnsi="標楷體" w:cs="Arial Unicode MS" w:hint="eastAsia"/>
      <w:b/>
      <w:bCs/>
      <w:kern w:val="0"/>
      <w:sz w:val="28"/>
      <w:szCs w:val="28"/>
    </w:rPr>
  </w:style>
  <w:style w:type="paragraph" w:customStyle="1" w:styleId="xl40">
    <w:name w:val="xl40"/>
    <w:basedOn w:val="a5"/>
    <w:uiPriority w:val="99"/>
    <w:pPr>
      <w:widowControl/>
      <w:pBdr>
        <w:top w:val="single" w:sz="4" w:space="0" w:color="auto"/>
        <w:left w:val="double" w:sz="6" w:space="0" w:color="auto"/>
        <w:bottom w:val="single" w:sz="4" w:space="0" w:color="auto"/>
        <w:right w:val="single" w:sz="4" w:space="0" w:color="auto"/>
      </w:pBdr>
      <w:shd w:val="clear" w:color="auto" w:fill="CCFFFF"/>
      <w:spacing w:before="100" w:beforeAutospacing="1" w:after="100" w:afterAutospacing="1"/>
      <w:jc w:val="center"/>
    </w:pPr>
    <w:rPr>
      <w:rFonts w:ascii="標楷體" w:hAnsi="標楷體" w:cs="Arial Unicode MS" w:hint="eastAsia"/>
      <w:b/>
      <w:bCs/>
      <w:kern w:val="0"/>
      <w:sz w:val="28"/>
      <w:szCs w:val="28"/>
    </w:rPr>
  </w:style>
  <w:style w:type="paragraph" w:customStyle="1" w:styleId="xl41">
    <w:name w:val="xl41"/>
    <w:basedOn w:val="a5"/>
    <w:pPr>
      <w:widowControl/>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jc w:val="center"/>
    </w:pPr>
    <w:rPr>
      <w:rFonts w:ascii="標楷體" w:hAnsi="標楷體" w:cs="Arial Unicode MS" w:hint="eastAsia"/>
      <w:b/>
      <w:bCs/>
      <w:kern w:val="0"/>
      <w:sz w:val="28"/>
      <w:szCs w:val="28"/>
    </w:rPr>
  </w:style>
  <w:style w:type="paragraph" w:customStyle="1" w:styleId="xl42">
    <w:name w:val="xl42"/>
    <w:basedOn w:val="a5"/>
    <w:pPr>
      <w:widowControl/>
      <w:pBdr>
        <w:top w:val="single" w:sz="4" w:space="0" w:color="auto"/>
        <w:left w:val="single" w:sz="4" w:space="0" w:color="auto"/>
        <w:bottom w:val="single" w:sz="4" w:space="0" w:color="auto"/>
        <w:right w:val="single" w:sz="8" w:space="0" w:color="auto"/>
      </w:pBdr>
      <w:shd w:val="clear" w:color="auto" w:fill="FFCC99"/>
      <w:spacing w:before="100" w:beforeAutospacing="1" w:after="100" w:afterAutospacing="1"/>
    </w:pPr>
    <w:rPr>
      <w:rFonts w:ascii="Arial" w:eastAsia="Arial Unicode MS" w:hAnsi="Arial" w:cs="Arial"/>
      <w:kern w:val="0"/>
      <w:sz w:val="24"/>
      <w:szCs w:val="24"/>
    </w:rPr>
  </w:style>
  <w:style w:type="paragraph" w:customStyle="1" w:styleId="xl43">
    <w:name w:val="xl43"/>
    <w:basedOn w:val="a5"/>
    <w:pPr>
      <w:widowControl/>
      <w:pBdr>
        <w:top w:val="single" w:sz="4" w:space="0" w:color="auto"/>
        <w:left w:val="single" w:sz="4" w:space="0" w:color="auto"/>
        <w:right w:val="single" w:sz="8" w:space="0" w:color="auto"/>
      </w:pBdr>
      <w:shd w:val="clear" w:color="auto" w:fill="FFCC99"/>
      <w:spacing w:before="100" w:beforeAutospacing="1" w:after="100" w:afterAutospacing="1"/>
    </w:pPr>
    <w:rPr>
      <w:rFonts w:ascii="Arial" w:eastAsia="Arial Unicode MS" w:hAnsi="Arial" w:cs="Arial"/>
      <w:kern w:val="0"/>
      <w:sz w:val="24"/>
      <w:szCs w:val="24"/>
    </w:rPr>
  </w:style>
  <w:style w:type="paragraph" w:customStyle="1" w:styleId="xl44">
    <w:name w:val="xl44"/>
    <w:basedOn w:val="a5"/>
    <w:pPr>
      <w:widowControl/>
      <w:pBdr>
        <w:top w:val="single" w:sz="4" w:space="0" w:color="auto"/>
        <w:left w:val="single" w:sz="8" w:space="0" w:color="auto"/>
      </w:pBdr>
      <w:shd w:val="clear" w:color="auto" w:fill="FFCC99"/>
      <w:spacing w:before="100" w:beforeAutospacing="1" w:after="100" w:afterAutospacing="1"/>
      <w:jc w:val="center"/>
    </w:pPr>
    <w:rPr>
      <w:rFonts w:ascii="標楷體" w:hAnsi="標楷體" w:cs="Arial Unicode MS" w:hint="eastAsia"/>
      <w:kern w:val="0"/>
      <w:sz w:val="24"/>
      <w:szCs w:val="24"/>
    </w:rPr>
  </w:style>
  <w:style w:type="paragraph" w:customStyle="1" w:styleId="xl45">
    <w:name w:val="xl45"/>
    <w:basedOn w:val="a5"/>
    <w:pPr>
      <w:widowControl/>
      <w:pBdr>
        <w:top w:val="single" w:sz="4" w:space="0" w:color="auto"/>
        <w:right w:val="single" w:sz="8" w:space="0" w:color="auto"/>
      </w:pBdr>
      <w:shd w:val="clear" w:color="auto" w:fill="FFCC99"/>
      <w:spacing w:before="100" w:beforeAutospacing="1" w:after="100" w:afterAutospacing="1"/>
      <w:jc w:val="center"/>
    </w:pPr>
    <w:rPr>
      <w:rFonts w:ascii="Arial" w:eastAsia="Arial Unicode MS" w:hAnsi="Arial" w:cs="Arial"/>
      <w:kern w:val="0"/>
      <w:sz w:val="24"/>
      <w:szCs w:val="24"/>
    </w:rPr>
  </w:style>
  <w:style w:type="paragraph" w:customStyle="1" w:styleId="xl46">
    <w:name w:val="xl46"/>
    <w:basedOn w:val="a5"/>
    <w:pPr>
      <w:widowControl/>
      <w:pBdr>
        <w:top w:val="single" w:sz="8" w:space="0" w:color="auto"/>
        <w:left w:val="single" w:sz="8" w:space="0" w:color="auto"/>
        <w:bottom w:val="single" w:sz="8" w:space="0" w:color="auto"/>
      </w:pBdr>
      <w:shd w:val="clear" w:color="auto" w:fill="FFFF00"/>
      <w:spacing w:before="100" w:beforeAutospacing="1" w:after="100" w:afterAutospacing="1"/>
      <w:jc w:val="center"/>
    </w:pPr>
    <w:rPr>
      <w:rFonts w:ascii="標楷體" w:hAnsi="標楷體" w:cs="Arial Unicode MS" w:hint="eastAsia"/>
      <w:kern w:val="0"/>
      <w:sz w:val="24"/>
      <w:szCs w:val="24"/>
    </w:rPr>
  </w:style>
  <w:style w:type="paragraph" w:customStyle="1" w:styleId="xl47">
    <w:name w:val="xl47"/>
    <w:basedOn w:val="a5"/>
    <w:pPr>
      <w:widowControl/>
      <w:pBdr>
        <w:top w:val="single" w:sz="8" w:space="0" w:color="auto"/>
        <w:bottom w:val="single" w:sz="8" w:space="0" w:color="auto"/>
        <w:right w:val="single" w:sz="8" w:space="0" w:color="auto"/>
      </w:pBdr>
      <w:shd w:val="clear" w:color="auto" w:fill="FFFF00"/>
      <w:spacing w:before="100" w:beforeAutospacing="1" w:after="100" w:afterAutospacing="1"/>
      <w:jc w:val="center"/>
    </w:pPr>
    <w:rPr>
      <w:rFonts w:ascii="Arial" w:eastAsia="Arial Unicode MS" w:hAnsi="Arial" w:cs="Arial"/>
      <w:kern w:val="0"/>
      <w:sz w:val="24"/>
      <w:szCs w:val="24"/>
    </w:rPr>
  </w:style>
  <w:style w:type="paragraph" w:customStyle="1" w:styleId="xl48">
    <w:name w:val="xl48"/>
    <w:basedOn w:val="a5"/>
    <w:pPr>
      <w:widowControl/>
      <w:pBdr>
        <w:top w:val="single" w:sz="4" w:space="0" w:color="auto"/>
        <w:left w:val="single" w:sz="8" w:space="0" w:color="auto"/>
      </w:pBdr>
      <w:shd w:val="clear" w:color="auto" w:fill="FFCC99"/>
      <w:spacing w:before="100" w:beforeAutospacing="1" w:after="100" w:afterAutospacing="1"/>
      <w:jc w:val="center"/>
    </w:pPr>
    <w:rPr>
      <w:rFonts w:ascii="標楷體" w:hAnsi="標楷體" w:cs="Arial Unicode MS" w:hint="eastAsia"/>
      <w:kern w:val="0"/>
      <w:sz w:val="24"/>
      <w:szCs w:val="24"/>
    </w:rPr>
  </w:style>
  <w:style w:type="paragraph" w:customStyle="1" w:styleId="xl49">
    <w:name w:val="xl49"/>
    <w:basedOn w:val="a5"/>
    <w:pPr>
      <w:widowControl/>
      <w:pBdr>
        <w:left w:val="single" w:sz="8" w:space="0" w:color="auto"/>
      </w:pBdr>
      <w:shd w:val="clear" w:color="auto" w:fill="FFCC99"/>
      <w:spacing w:before="100" w:beforeAutospacing="1" w:after="100" w:afterAutospacing="1"/>
      <w:jc w:val="center"/>
    </w:pPr>
    <w:rPr>
      <w:rFonts w:ascii="Arial" w:eastAsia="Arial Unicode MS" w:hAnsi="Arial" w:cs="Arial"/>
      <w:kern w:val="0"/>
      <w:sz w:val="24"/>
      <w:szCs w:val="24"/>
    </w:rPr>
  </w:style>
  <w:style w:type="paragraph" w:customStyle="1" w:styleId="xl50">
    <w:name w:val="xl50"/>
    <w:basedOn w:val="a5"/>
    <w:pPr>
      <w:widowControl/>
      <w:pBdr>
        <w:left w:val="single" w:sz="8" w:space="0" w:color="auto"/>
        <w:bottom w:val="single" w:sz="4" w:space="0" w:color="auto"/>
      </w:pBdr>
      <w:spacing w:before="100" w:beforeAutospacing="1" w:after="100" w:afterAutospacing="1"/>
      <w:jc w:val="center"/>
    </w:pPr>
    <w:rPr>
      <w:rFonts w:ascii="Arial Unicode MS" w:eastAsia="Arial Unicode MS" w:hAnsi="Arial Unicode MS" w:cs="Arial Unicode MS"/>
      <w:kern w:val="0"/>
      <w:sz w:val="24"/>
      <w:szCs w:val="24"/>
    </w:rPr>
  </w:style>
  <w:style w:type="paragraph" w:customStyle="1" w:styleId="xl51">
    <w:name w:val="xl51"/>
    <w:basedOn w:val="a5"/>
    <w:pPr>
      <w:widowControl/>
      <w:pBdr>
        <w:top w:val="single" w:sz="8" w:space="0" w:color="auto"/>
        <w:left w:val="single" w:sz="8" w:space="0" w:color="auto"/>
        <w:bottom w:val="single" w:sz="4" w:space="0" w:color="auto"/>
        <w:right w:val="single" w:sz="4" w:space="0" w:color="auto"/>
      </w:pBdr>
      <w:shd w:val="clear" w:color="auto" w:fill="CCFFCC"/>
      <w:spacing w:before="100" w:beforeAutospacing="1" w:after="100" w:afterAutospacing="1"/>
      <w:jc w:val="center"/>
    </w:pPr>
    <w:rPr>
      <w:rFonts w:ascii="標楷體" w:hAnsi="標楷體" w:cs="Arial Unicode MS" w:hint="eastAsia"/>
      <w:b/>
      <w:bCs/>
      <w:kern w:val="0"/>
      <w:sz w:val="28"/>
      <w:szCs w:val="28"/>
    </w:rPr>
  </w:style>
  <w:style w:type="paragraph" w:customStyle="1" w:styleId="xl52">
    <w:name w:val="xl52"/>
    <w:basedOn w:val="a5"/>
    <w:pPr>
      <w:widowControl/>
      <w:pBdr>
        <w:top w:val="single" w:sz="8" w:space="0" w:color="auto"/>
        <w:left w:val="single" w:sz="4" w:space="0" w:color="auto"/>
        <w:bottom w:val="single" w:sz="4" w:space="0" w:color="auto"/>
        <w:right w:val="single" w:sz="8" w:space="0" w:color="auto"/>
      </w:pBdr>
      <w:shd w:val="clear" w:color="auto" w:fill="CCFFCC"/>
      <w:spacing w:before="100" w:beforeAutospacing="1" w:after="100" w:afterAutospacing="1"/>
    </w:pPr>
    <w:rPr>
      <w:rFonts w:ascii="Arial" w:eastAsia="Arial Unicode MS" w:hAnsi="Arial" w:cs="Arial"/>
      <w:kern w:val="0"/>
      <w:sz w:val="24"/>
      <w:szCs w:val="24"/>
    </w:rPr>
  </w:style>
  <w:style w:type="paragraph" w:customStyle="1" w:styleId="xl53">
    <w:name w:val="xl53"/>
    <w:basedOn w:val="a5"/>
    <w:pPr>
      <w:widowControl/>
      <w:pBdr>
        <w:top w:val="single" w:sz="4" w:space="0" w:color="auto"/>
        <w:left w:val="single" w:sz="8" w:space="0" w:color="auto"/>
        <w:bottom w:val="single" w:sz="4" w:space="0" w:color="auto"/>
        <w:right w:val="single" w:sz="4" w:space="0" w:color="auto"/>
      </w:pBdr>
      <w:shd w:val="clear" w:color="auto" w:fill="CCFFFF"/>
      <w:spacing w:before="100" w:beforeAutospacing="1" w:after="100" w:afterAutospacing="1"/>
      <w:jc w:val="center"/>
    </w:pPr>
    <w:rPr>
      <w:rFonts w:ascii="標楷體" w:hAnsi="標楷體" w:cs="Arial Unicode MS" w:hint="eastAsia"/>
      <w:b/>
      <w:bCs/>
      <w:kern w:val="0"/>
      <w:sz w:val="28"/>
      <w:szCs w:val="28"/>
    </w:rPr>
  </w:style>
  <w:style w:type="paragraph" w:customStyle="1" w:styleId="xl54">
    <w:name w:val="xl54"/>
    <w:basedOn w:val="a5"/>
    <w:pPr>
      <w:widowControl/>
      <w:pBdr>
        <w:top w:val="single" w:sz="4" w:space="0" w:color="auto"/>
        <w:left w:val="single" w:sz="4" w:space="0" w:color="auto"/>
        <w:bottom w:val="single" w:sz="4" w:space="0" w:color="auto"/>
        <w:right w:val="single" w:sz="8" w:space="0" w:color="auto"/>
      </w:pBdr>
      <w:shd w:val="clear" w:color="auto" w:fill="CCFFFF"/>
      <w:spacing w:before="100" w:beforeAutospacing="1" w:after="100" w:afterAutospacing="1"/>
    </w:pPr>
    <w:rPr>
      <w:rFonts w:ascii="Arial" w:eastAsia="Arial Unicode MS" w:hAnsi="Arial" w:cs="Arial"/>
      <w:kern w:val="0"/>
      <w:sz w:val="24"/>
      <w:szCs w:val="24"/>
    </w:rPr>
  </w:style>
  <w:style w:type="paragraph" w:customStyle="1" w:styleId="xl55">
    <w:name w:val="xl55"/>
    <w:basedOn w:val="a5"/>
    <w:pPr>
      <w:widowControl/>
      <w:pBdr>
        <w:top w:val="single" w:sz="4" w:space="0" w:color="auto"/>
        <w:left w:val="single" w:sz="8" w:space="0" w:color="auto"/>
        <w:bottom w:val="single" w:sz="4" w:space="0" w:color="auto"/>
      </w:pBdr>
      <w:shd w:val="clear" w:color="auto" w:fill="FFCC99"/>
      <w:spacing w:before="100" w:beforeAutospacing="1" w:after="100" w:afterAutospacing="1"/>
      <w:jc w:val="center"/>
    </w:pPr>
    <w:rPr>
      <w:rFonts w:ascii="標楷體" w:hAnsi="標楷體" w:cs="Arial Unicode MS" w:hint="eastAsia"/>
      <w:kern w:val="0"/>
      <w:sz w:val="24"/>
      <w:szCs w:val="24"/>
    </w:rPr>
  </w:style>
  <w:style w:type="paragraph" w:customStyle="1" w:styleId="xl56">
    <w:name w:val="xl56"/>
    <w:basedOn w:val="a5"/>
    <w:pPr>
      <w:widowControl/>
      <w:pBdr>
        <w:top w:val="single" w:sz="4" w:space="0" w:color="auto"/>
        <w:bottom w:val="single" w:sz="4" w:space="0" w:color="auto"/>
        <w:right w:val="single" w:sz="8" w:space="0" w:color="auto"/>
      </w:pBdr>
      <w:shd w:val="clear" w:color="auto" w:fill="FFCC99"/>
      <w:spacing w:before="100" w:beforeAutospacing="1" w:after="100" w:afterAutospacing="1"/>
      <w:jc w:val="center"/>
    </w:pPr>
    <w:rPr>
      <w:rFonts w:ascii="Arial" w:eastAsia="Arial Unicode MS" w:hAnsi="Arial" w:cs="Arial"/>
      <w:kern w:val="0"/>
      <w:sz w:val="24"/>
      <w:szCs w:val="24"/>
    </w:rPr>
  </w:style>
  <w:style w:type="paragraph" w:customStyle="1" w:styleId="xl57">
    <w:name w:val="xl57"/>
    <w:basedOn w:val="a5"/>
    <w:pPr>
      <w:widowControl/>
      <w:pBdr>
        <w:top w:val="single" w:sz="8" w:space="0" w:color="auto"/>
        <w:left w:val="double" w:sz="6" w:space="0" w:color="auto"/>
        <w:bottom w:val="single" w:sz="4" w:space="0" w:color="auto"/>
      </w:pBdr>
      <w:shd w:val="clear" w:color="auto" w:fill="CCFFCC"/>
      <w:spacing w:before="100" w:beforeAutospacing="1" w:after="100" w:afterAutospacing="1"/>
      <w:jc w:val="center"/>
    </w:pPr>
    <w:rPr>
      <w:rFonts w:ascii="Arial" w:eastAsia="Arial Unicode MS" w:hAnsi="Arial" w:cs="Arial"/>
      <w:b/>
      <w:bCs/>
      <w:kern w:val="0"/>
      <w:sz w:val="28"/>
      <w:szCs w:val="28"/>
    </w:rPr>
  </w:style>
  <w:style w:type="paragraph" w:customStyle="1" w:styleId="xl58">
    <w:name w:val="xl58"/>
    <w:basedOn w:val="a5"/>
    <w:pPr>
      <w:widowControl/>
      <w:pBdr>
        <w:top w:val="single" w:sz="8" w:space="0" w:color="auto"/>
        <w:bottom w:val="single" w:sz="4" w:space="0" w:color="auto"/>
        <w:right w:val="single" w:sz="8" w:space="0" w:color="auto"/>
      </w:pBdr>
      <w:shd w:val="clear" w:color="auto" w:fill="CCFFCC"/>
      <w:spacing w:before="100" w:beforeAutospacing="1" w:after="100" w:afterAutospacing="1"/>
    </w:pPr>
    <w:rPr>
      <w:rFonts w:ascii="Arial" w:eastAsia="Arial Unicode MS" w:hAnsi="Arial" w:cs="Arial"/>
      <w:kern w:val="0"/>
      <w:sz w:val="24"/>
      <w:szCs w:val="24"/>
    </w:rPr>
  </w:style>
  <w:style w:type="paragraph" w:customStyle="1" w:styleId="xl59">
    <w:name w:val="xl59"/>
    <w:basedOn w:val="a5"/>
    <w:pPr>
      <w:widowControl/>
      <w:pBdr>
        <w:top w:val="single" w:sz="8" w:space="0" w:color="auto"/>
        <w:bottom w:val="single" w:sz="4" w:space="0" w:color="auto"/>
      </w:pBdr>
      <w:shd w:val="clear" w:color="auto" w:fill="CCFFCC"/>
      <w:spacing w:before="100" w:beforeAutospacing="1" w:after="100" w:afterAutospacing="1"/>
      <w:jc w:val="center"/>
    </w:pPr>
    <w:rPr>
      <w:rFonts w:ascii="Arial" w:eastAsia="Arial Unicode MS" w:hAnsi="Arial" w:cs="Arial"/>
      <w:b/>
      <w:bCs/>
      <w:kern w:val="0"/>
      <w:sz w:val="28"/>
      <w:szCs w:val="28"/>
    </w:rPr>
  </w:style>
  <w:style w:type="paragraph" w:customStyle="1" w:styleId="xl60">
    <w:name w:val="xl60"/>
    <w:basedOn w:val="a5"/>
    <w:pPr>
      <w:widowControl/>
      <w:pBdr>
        <w:top w:val="single" w:sz="8" w:space="0" w:color="auto"/>
        <w:bottom w:val="single" w:sz="4" w:space="0" w:color="auto"/>
        <w:right w:val="double" w:sz="6" w:space="0" w:color="auto"/>
      </w:pBdr>
      <w:shd w:val="clear" w:color="auto" w:fill="CCFFCC"/>
      <w:spacing w:before="100" w:beforeAutospacing="1" w:after="100" w:afterAutospacing="1"/>
    </w:pPr>
    <w:rPr>
      <w:rFonts w:ascii="Arial" w:eastAsia="Arial Unicode MS" w:hAnsi="Arial" w:cs="Arial"/>
      <w:kern w:val="0"/>
      <w:sz w:val="24"/>
      <w:szCs w:val="24"/>
    </w:rPr>
  </w:style>
  <w:style w:type="paragraph" w:customStyle="1" w:styleId="xl61">
    <w:name w:val="xl61"/>
    <w:basedOn w:val="a5"/>
    <w:pPr>
      <w:widowControl/>
      <w:pBdr>
        <w:top w:val="single" w:sz="8" w:space="0" w:color="auto"/>
        <w:left w:val="double" w:sz="6" w:space="0" w:color="auto"/>
        <w:bottom w:val="single" w:sz="8" w:space="0" w:color="auto"/>
        <w:right w:val="single" w:sz="4" w:space="0" w:color="auto"/>
      </w:pBdr>
      <w:shd w:val="clear" w:color="auto" w:fill="FFFF00"/>
      <w:spacing w:before="100" w:beforeAutospacing="1" w:after="100" w:afterAutospacing="1"/>
    </w:pPr>
    <w:rPr>
      <w:rFonts w:ascii="Arial" w:eastAsia="Arial Unicode MS" w:hAnsi="Arial" w:cs="Arial"/>
      <w:kern w:val="0"/>
      <w:sz w:val="20"/>
    </w:rPr>
  </w:style>
  <w:style w:type="paragraph" w:customStyle="1" w:styleId="xl62">
    <w:name w:val="xl62"/>
    <w:basedOn w:val="a5"/>
    <w:pPr>
      <w:widowControl/>
      <w:pBdr>
        <w:top w:val="single" w:sz="8" w:space="0" w:color="auto"/>
        <w:left w:val="single" w:sz="4" w:space="0" w:color="auto"/>
        <w:bottom w:val="single" w:sz="8" w:space="0" w:color="auto"/>
        <w:right w:val="single" w:sz="8" w:space="0" w:color="auto"/>
      </w:pBdr>
      <w:shd w:val="clear" w:color="auto" w:fill="FFFF00"/>
      <w:spacing w:before="100" w:beforeAutospacing="1" w:after="100" w:afterAutospacing="1"/>
    </w:pPr>
    <w:rPr>
      <w:rFonts w:ascii="Arial" w:eastAsia="Arial Unicode MS" w:hAnsi="Arial" w:cs="Arial"/>
      <w:kern w:val="0"/>
      <w:sz w:val="20"/>
    </w:rPr>
  </w:style>
  <w:style w:type="paragraph" w:styleId="afe">
    <w:name w:val="footnote text"/>
    <w:aliases w:val="字元,fn,fn Char,fn Car Car,fn Car,Footnotes Car,Footnote Text Char,footnote text,Footnote ak,Footnotes,註腳文字 字元 字元,註腳文字(博銘), 字元,註腳文字1, 字元 字元 字元,字元 字元 字元"/>
    <w:basedOn w:val="a5"/>
    <w:link w:val="aff"/>
    <w:qFormat/>
    <w:pPr>
      <w:snapToGrid w:val="0"/>
    </w:pPr>
    <w:rPr>
      <w:rFonts w:eastAsia="新細明體"/>
      <w:sz w:val="20"/>
      <w:lang w:val="x-none" w:eastAsia="x-none"/>
    </w:rPr>
  </w:style>
  <w:style w:type="character" w:styleId="aff0">
    <w:name w:val="footnote reference"/>
    <w:aliases w:val="FR,Ref,de nota al pie,註腳內容,Error-Fußnotenzeichen5,Error-Fußnotenzeichen6,Error-Fußnotenzeichen3,Error-Fusnotßnotenzeichen5,Error-Fußnotenzeic"/>
    <w:qFormat/>
    <w:rPr>
      <w:vertAlign w:val="superscript"/>
    </w:rPr>
  </w:style>
  <w:style w:type="paragraph" w:customStyle="1" w:styleId="aff1">
    <w:name w:val="副本"/>
    <w:basedOn w:val="33"/>
    <w:pPr>
      <w:snapToGrid w:val="0"/>
      <w:spacing w:after="0" w:line="300" w:lineRule="exact"/>
      <w:ind w:leftChars="0" w:left="720" w:hanging="720"/>
    </w:pPr>
    <w:rPr>
      <w:rFonts w:ascii="Arial" w:hAnsi="Arial"/>
      <w:sz w:val="24"/>
      <w:szCs w:val="24"/>
    </w:rPr>
  </w:style>
  <w:style w:type="paragraph" w:styleId="33">
    <w:name w:val="Body Text Indent 3"/>
    <w:basedOn w:val="a5"/>
    <w:semiHidden/>
    <w:pPr>
      <w:spacing w:after="120"/>
      <w:ind w:leftChars="200" w:left="480"/>
    </w:pPr>
    <w:rPr>
      <w:sz w:val="16"/>
      <w:szCs w:val="16"/>
    </w:rPr>
  </w:style>
  <w:style w:type="paragraph" w:customStyle="1" w:styleId="aff2">
    <w:name w:val="公文(後續段落)"/>
    <w:basedOn w:val="a5"/>
    <w:pPr>
      <w:spacing w:line="500" w:lineRule="exact"/>
      <w:ind w:left="317"/>
    </w:pPr>
    <w:rPr>
      <w:szCs w:val="24"/>
    </w:rPr>
  </w:style>
  <w:style w:type="paragraph" w:customStyle="1" w:styleId="aff3">
    <w:name w:val="公文(正本)"/>
    <w:basedOn w:val="a5"/>
    <w:pPr>
      <w:kinsoku w:val="0"/>
      <w:overflowPunct w:val="0"/>
      <w:snapToGrid w:val="0"/>
      <w:spacing w:before="120"/>
      <w:ind w:left="720" w:hanging="720"/>
    </w:pPr>
    <w:rPr>
      <w:rFonts w:ascii="標楷體" w:hAnsi="標楷體"/>
      <w:sz w:val="24"/>
      <w:szCs w:val="24"/>
    </w:rPr>
  </w:style>
  <w:style w:type="paragraph" w:customStyle="1" w:styleId="aff4">
    <w:name w:val="公文(副本)"/>
    <w:basedOn w:val="a5"/>
    <w:pPr>
      <w:kinsoku w:val="0"/>
      <w:snapToGrid w:val="0"/>
      <w:spacing w:line="300" w:lineRule="exact"/>
      <w:ind w:left="720" w:hanging="720"/>
    </w:pPr>
    <w:rPr>
      <w:rFonts w:ascii="標楷體" w:hAnsi="標楷體"/>
      <w:sz w:val="24"/>
      <w:szCs w:val="24"/>
    </w:rPr>
  </w:style>
  <w:style w:type="paragraph" w:customStyle="1" w:styleId="aff5">
    <w:name w:val="公文(署名)"/>
    <w:basedOn w:val="a5"/>
    <w:pPr>
      <w:spacing w:before="180" w:line="600" w:lineRule="exact"/>
    </w:pPr>
    <w:rPr>
      <w:rFonts w:ascii="標楷體" w:hAnsi="標楷體"/>
      <w:sz w:val="40"/>
      <w:szCs w:val="24"/>
    </w:rPr>
  </w:style>
  <w:style w:type="character" w:customStyle="1" w:styleId="HTML0">
    <w:name w:val="HTML 預設格式 字元"/>
    <w:link w:val="HTML"/>
    <w:uiPriority w:val="99"/>
    <w:rsid w:val="00B81375"/>
    <w:rPr>
      <w:rFonts w:ascii="Arial Unicode MS" w:eastAsia="Arial Unicode MS" w:hAnsi="Arial Unicode MS" w:cs="Arial Unicode MS"/>
    </w:rPr>
  </w:style>
  <w:style w:type="table" w:styleId="aff6">
    <w:name w:val="Table Grid"/>
    <w:basedOn w:val="a7"/>
    <w:uiPriority w:val="39"/>
    <w:rsid w:val="00545AB3"/>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ff">
    <w:name w:val="註腳文字 字元"/>
    <w:aliases w:val="字元 字元,fn 字元,fn Char 字元,fn Car Car 字元,fn Car 字元,Footnotes Car 字元,Footnote Text Char 字元,footnote text 字元,Footnote ak 字元,Footnotes 字元,註腳文字 字元 字元 字元,註腳文字(博銘) 字元, 字元 字元,註腳文字1 字元, 字元 字元 字元 字元,字元 字元 字元 字元"/>
    <w:link w:val="afe"/>
    <w:qFormat/>
    <w:rsid w:val="004A16EF"/>
    <w:rPr>
      <w:kern w:val="2"/>
    </w:rPr>
  </w:style>
  <w:style w:type="character" w:customStyle="1" w:styleId="20">
    <w:name w:val="標題 2 字元"/>
    <w:aliases w:val="標題110/111 字元,節 字元,節1 字元"/>
    <w:link w:val="2"/>
    <w:rsid w:val="002C0897"/>
    <w:rPr>
      <w:rFonts w:ascii="標楷體" w:eastAsia="標楷體" w:hAnsi="Arial"/>
      <w:bCs/>
      <w:sz w:val="32"/>
      <w:szCs w:val="48"/>
      <w:lang w:val="x-none" w:eastAsia="x-none"/>
    </w:rPr>
  </w:style>
  <w:style w:type="paragraph" w:styleId="aff7">
    <w:name w:val="List Paragraph"/>
    <w:basedOn w:val="a5"/>
    <w:uiPriority w:val="34"/>
    <w:qFormat/>
    <w:rsid w:val="000C1F9D"/>
    <w:pPr>
      <w:ind w:leftChars="200" w:left="480"/>
    </w:pPr>
  </w:style>
  <w:style w:type="character" w:customStyle="1" w:styleId="highlight2">
    <w:name w:val="highlight2"/>
    <w:basedOn w:val="a6"/>
    <w:rsid w:val="006C4428"/>
  </w:style>
  <w:style w:type="character" w:customStyle="1" w:styleId="highlight">
    <w:name w:val="highlight"/>
    <w:basedOn w:val="a6"/>
    <w:rsid w:val="006C4428"/>
  </w:style>
  <w:style w:type="character" w:styleId="aff8">
    <w:name w:val="annotation reference"/>
    <w:unhideWhenUsed/>
    <w:rsid w:val="004B1C47"/>
    <w:rPr>
      <w:sz w:val="18"/>
      <w:szCs w:val="18"/>
    </w:rPr>
  </w:style>
  <w:style w:type="paragraph" w:styleId="aff9">
    <w:name w:val="annotation text"/>
    <w:basedOn w:val="a5"/>
    <w:link w:val="affa"/>
    <w:unhideWhenUsed/>
    <w:rsid w:val="004B1C47"/>
    <w:rPr>
      <w:lang w:val="x-none" w:eastAsia="x-none"/>
    </w:rPr>
  </w:style>
  <w:style w:type="character" w:customStyle="1" w:styleId="affa">
    <w:name w:val="註解文字 字元"/>
    <w:link w:val="aff9"/>
    <w:rsid w:val="004B1C47"/>
    <w:rPr>
      <w:rFonts w:eastAsia="標楷體"/>
      <w:kern w:val="2"/>
      <w:sz w:val="32"/>
    </w:rPr>
  </w:style>
  <w:style w:type="paragraph" w:styleId="affb">
    <w:name w:val="annotation subject"/>
    <w:basedOn w:val="aff9"/>
    <w:next w:val="aff9"/>
    <w:link w:val="affc"/>
    <w:unhideWhenUsed/>
    <w:rsid w:val="004B1C47"/>
    <w:rPr>
      <w:b/>
      <w:bCs/>
    </w:rPr>
  </w:style>
  <w:style w:type="character" w:customStyle="1" w:styleId="affc">
    <w:name w:val="註解主旨 字元"/>
    <w:link w:val="affb"/>
    <w:rsid w:val="004B1C47"/>
    <w:rPr>
      <w:rFonts w:eastAsia="標楷體"/>
      <w:b/>
      <w:bCs/>
      <w:kern w:val="2"/>
      <w:sz w:val="32"/>
    </w:rPr>
  </w:style>
  <w:style w:type="paragraph" w:styleId="affd">
    <w:name w:val="Balloon Text"/>
    <w:basedOn w:val="a5"/>
    <w:link w:val="affe"/>
    <w:unhideWhenUsed/>
    <w:rsid w:val="004B1C47"/>
    <w:rPr>
      <w:rFonts w:ascii="Cambria" w:eastAsia="新細明體" w:hAnsi="Cambria"/>
      <w:sz w:val="18"/>
      <w:szCs w:val="18"/>
      <w:lang w:val="x-none" w:eastAsia="x-none"/>
    </w:rPr>
  </w:style>
  <w:style w:type="character" w:customStyle="1" w:styleId="affe">
    <w:name w:val="註解方塊文字 字元"/>
    <w:link w:val="affd"/>
    <w:rsid w:val="004B1C47"/>
    <w:rPr>
      <w:rFonts w:ascii="Cambria" w:eastAsia="新細明體" w:hAnsi="Cambria" w:cs="Times New Roman"/>
      <w:kern w:val="2"/>
      <w:sz w:val="18"/>
      <w:szCs w:val="18"/>
    </w:rPr>
  </w:style>
  <w:style w:type="character" w:customStyle="1" w:styleId="30">
    <w:name w:val="標題 3 字元"/>
    <w:aliases w:val="小節標題 字元,sub pro 字元,--1.1.1. 字元,1.1.1 字元,標題 3 字元 字元 字元,(一) 字元"/>
    <w:link w:val="3"/>
    <w:rsid w:val="001941D0"/>
    <w:rPr>
      <w:rFonts w:ascii="標楷體" w:eastAsia="標楷體" w:hAnsi="Arial"/>
      <w:bCs/>
      <w:sz w:val="32"/>
      <w:szCs w:val="36"/>
    </w:rPr>
  </w:style>
  <w:style w:type="character" w:customStyle="1" w:styleId="text01">
    <w:name w:val="text01"/>
    <w:basedOn w:val="a6"/>
    <w:rsid w:val="0009376E"/>
  </w:style>
  <w:style w:type="character" w:styleId="afff">
    <w:name w:val="Emphasis"/>
    <w:uiPriority w:val="20"/>
    <w:qFormat/>
    <w:rsid w:val="009447A9"/>
    <w:rPr>
      <w:b w:val="0"/>
      <w:bCs w:val="0"/>
      <w:i w:val="0"/>
      <w:iCs w:val="0"/>
      <w:color w:val="CC0033"/>
    </w:rPr>
  </w:style>
  <w:style w:type="character" w:customStyle="1" w:styleId="40">
    <w:name w:val="標題 4 字元"/>
    <w:aliases w:val="表格 字元,一 字元,1. 字元"/>
    <w:link w:val="4"/>
    <w:rsid w:val="00DF7450"/>
    <w:rPr>
      <w:rFonts w:ascii="標楷體" w:eastAsia="標楷體" w:hAnsi="Arial"/>
      <w:kern w:val="2"/>
      <w:sz w:val="32"/>
      <w:szCs w:val="36"/>
      <w:lang w:val="x-none" w:eastAsia="x-none"/>
    </w:rPr>
  </w:style>
  <w:style w:type="paragraph" w:customStyle="1" w:styleId="afff0">
    <w:name w:val="新標題三"/>
    <w:basedOn w:val="4"/>
    <w:rsid w:val="00DA7E31"/>
    <w:pPr>
      <w:keepNext/>
      <w:adjustRightInd w:val="0"/>
      <w:spacing w:line="560" w:lineRule="exact"/>
      <w:ind w:left="1360" w:hanging="640"/>
      <w:textAlignment w:val="baseline"/>
    </w:pPr>
    <w:rPr>
      <w:rFonts w:hAnsi="標楷體" w:cs="標楷體"/>
      <w:kern w:val="0"/>
      <w:szCs w:val="32"/>
    </w:rPr>
  </w:style>
  <w:style w:type="paragraph" w:customStyle="1" w:styleId="afff1">
    <w:name w:val="新標題三內文"/>
    <w:basedOn w:val="a5"/>
    <w:rsid w:val="00DA7E31"/>
    <w:pPr>
      <w:autoSpaceDE w:val="0"/>
      <w:autoSpaceDN w:val="0"/>
      <w:adjustRightInd w:val="0"/>
      <w:spacing w:line="520" w:lineRule="exact"/>
      <w:ind w:leftChars="300" w:left="720" w:firstLineChars="200" w:firstLine="640"/>
      <w:jc w:val="both"/>
    </w:pPr>
    <w:rPr>
      <w:rFonts w:ascii="標楷體" w:hAnsi="標楷體" w:cs="標楷體"/>
      <w:szCs w:val="32"/>
    </w:rPr>
  </w:style>
  <w:style w:type="character" w:customStyle="1" w:styleId="st">
    <w:name w:val="st"/>
    <w:basedOn w:val="a6"/>
    <w:rsid w:val="00934803"/>
  </w:style>
  <w:style w:type="paragraph" w:styleId="afff2">
    <w:name w:val="Note Heading"/>
    <w:basedOn w:val="a5"/>
    <w:next w:val="a5"/>
    <w:link w:val="afff3"/>
    <w:rsid w:val="00934803"/>
    <w:pPr>
      <w:adjustRightInd w:val="0"/>
      <w:spacing w:line="360" w:lineRule="auto"/>
      <w:jc w:val="center"/>
      <w:textAlignment w:val="baseline"/>
    </w:pPr>
    <w:rPr>
      <w:rFonts w:ascii="標楷體"/>
      <w:kern w:val="0"/>
      <w:sz w:val="24"/>
      <w:szCs w:val="24"/>
      <w:lang w:val="x-none" w:eastAsia="x-none"/>
    </w:rPr>
  </w:style>
  <w:style w:type="character" w:customStyle="1" w:styleId="afff3">
    <w:name w:val="註釋標題 字元"/>
    <w:link w:val="afff2"/>
    <w:rsid w:val="00934803"/>
    <w:rPr>
      <w:rFonts w:ascii="標楷體" w:eastAsia="標楷體" w:cs="標楷體"/>
      <w:sz w:val="24"/>
      <w:szCs w:val="24"/>
    </w:rPr>
  </w:style>
  <w:style w:type="paragraph" w:customStyle="1" w:styleId="afff4">
    <w:name w:val="新標題四"/>
    <w:basedOn w:val="a5"/>
    <w:rsid w:val="00934803"/>
    <w:pPr>
      <w:snapToGrid w:val="0"/>
      <w:spacing w:line="520" w:lineRule="exact"/>
      <w:ind w:leftChars="450" w:left="1721" w:hangingChars="200" w:hanging="641"/>
      <w:jc w:val="both"/>
    </w:pPr>
    <w:rPr>
      <w:rFonts w:ascii="標楷體" w:hAnsi="標楷體" w:cs="標楷體"/>
      <w:b/>
      <w:bCs/>
      <w:szCs w:val="32"/>
    </w:rPr>
  </w:style>
  <w:style w:type="character" w:customStyle="1" w:styleId="afc">
    <w:name w:val="本文 字元"/>
    <w:link w:val="afb"/>
    <w:semiHidden/>
    <w:rsid w:val="00D903FF"/>
    <w:rPr>
      <w:kern w:val="2"/>
      <w:sz w:val="28"/>
      <w:szCs w:val="24"/>
    </w:rPr>
  </w:style>
  <w:style w:type="character" w:customStyle="1" w:styleId="10">
    <w:name w:val="標題 1 字元"/>
    <w:aliases w:val="標題 1章名 字元,題號1 字元"/>
    <w:link w:val="1"/>
    <w:rsid w:val="00851574"/>
    <w:rPr>
      <w:rFonts w:ascii="標楷體" w:eastAsia="標楷體" w:hAnsi="Arial"/>
      <w:bCs/>
      <w:sz w:val="32"/>
      <w:szCs w:val="52"/>
    </w:rPr>
  </w:style>
  <w:style w:type="paragraph" w:customStyle="1" w:styleId="13">
    <w:name w:val="字元 字元 字元 字元 字元 字元 字元 字元 字元1 字元 字元 字元 字元 字元 字元 字元 字元 字元 字元 字元 字元 字元 字元 字元 字元 字元"/>
    <w:basedOn w:val="a5"/>
    <w:semiHidden/>
    <w:rsid w:val="00360214"/>
    <w:pPr>
      <w:widowControl/>
      <w:spacing w:after="160" w:line="240" w:lineRule="exact"/>
    </w:pPr>
    <w:rPr>
      <w:rFonts w:ascii="Tahoma" w:eastAsia="新細明體" w:hAnsi="Tahoma"/>
      <w:kern w:val="0"/>
      <w:sz w:val="20"/>
      <w:lang w:eastAsia="en-US"/>
    </w:rPr>
  </w:style>
  <w:style w:type="paragraph" w:customStyle="1" w:styleId="14">
    <w:name w:val="字元 字元 字元 字元 字元 字元 字元 字元 字元1 字元 字元 字元 字元 字元 字元 字元 字元 字元 字元 字元 字元 字元 字元 字元 字元 字元 字元"/>
    <w:basedOn w:val="a5"/>
    <w:semiHidden/>
    <w:rsid w:val="00E0748E"/>
    <w:pPr>
      <w:widowControl/>
      <w:spacing w:after="160" w:line="240" w:lineRule="exact"/>
    </w:pPr>
    <w:rPr>
      <w:rFonts w:ascii="Tahoma" w:eastAsia="新細明體" w:hAnsi="Tahoma"/>
      <w:kern w:val="0"/>
      <w:sz w:val="20"/>
      <w:lang w:eastAsia="en-US"/>
    </w:rPr>
  </w:style>
  <w:style w:type="character" w:customStyle="1" w:styleId="itemcontent1">
    <w:name w:val="itemcontent1"/>
    <w:rsid w:val="00DF21F6"/>
    <w:rPr>
      <w:rFonts w:ascii="微軟正黑體" w:eastAsia="微軟正黑體" w:hAnsi="微軟正黑體" w:hint="eastAsia"/>
      <w:color w:val="000000"/>
      <w:sz w:val="27"/>
      <w:szCs w:val="27"/>
    </w:rPr>
  </w:style>
  <w:style w:type="character" w:customStyle="1" w:styleId="reason1">
    <w:name w:val="reason1"/>
    <w:rsid w:val="00F7396D"/>
  </w:style>
  <w:style w:type="character" w:customStyle="1" w:styleId="resultcaseno">
    <w:name w:val="resultcaseno"/>
    <w:rsid w:val="009A0960"/>
  </w:style>
  <w:style w:type="character" w:customStyle="1" w:styleId="readable">
    <w:name w:val="readable"/>
    <w:rsid w:val="009A0960"/>
  </w:style>
  <w:style w:type="character" w:customStyle="1" w:styleId="st1">
    <w:name w:val="st1"/>
    <w:rsid w:val="000B0108"/>
  </w:style>
  <w:style w:type="character" w:customStyle="1" w:styleId="ae">
    <w:name w:val="頁首 字元"/>
    <w:link w:val="ad"/>
    <w:rsid w:val="00801477"/>
    <w:rPr>
      <w:rFonts w:eastAsia="標楷體"/>
      <w:kern w:val="2"/>
    </w:rPr>
  </w:style>
  <w:style w:type="character" w:customStyle="1" w:styleId="af5">
    <w:name w:val="頁尾 字元"/>
    <w:link w:val="af4"/>
    <w:rsid w:val="00801477"/>
    <w:rPr>
      <w:rFonts w:eastAsia="標楷體"/>
      <w:kern w:val="2"/>
    </w:rPr>
  </w:style>
  <w:style w:type="paragraph" w:customStyle="1" w:styleId="Default">
    <w:name w:val="Default"/>
    <w:rsid w:val="00885FDA"/>
    <w:pPr>
      <w:widowControl w:val="0"/>
      <w:autoSpaceDE w:val="0"/>
      <w:autoSpaceDN w:val="0"/>
      <w:adjustRightInd w:val="0"/>
    </w:pPr>
    <w:rPr>
      <w:rFonts w:ascii="標楷體" w:hAnsi="標楷體" w:cs="標楷體"/>
      <w:color w:val="000000"/>
      <w:sz w:val="24"/>
      <w:szCs w:val="24"/>
    </w:rPr>
  </w:style>
  <w:style w:type="table" w:customStyle="1" w:styleId="15">
    <w:name w:val="表格格線1"/>
    <w:basedOn w:val="a7"/>
    <w:next w:val="aff6"/>
    <w:uiPriority w:val="39"/>
    <w:rsid w:val="00ED21EE"/>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表格格線2"/>
    <w:basedOn w:val="a7"/>
    <w:next w:val="aff6"/>
    <w:uiPriority w:val="59"/>
    <w:rsid w:val="00CE254C"/>
    <w:rPr>
      <w:rFonts w:ascii="Calibri" w:hAnsi="Calibri"/>
      <w:kern w:val="2"/>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5">
    <w:name w:val="字元 字元 字元 字元 字元 字元"/>
    <w:basedOn w:val="a5"/>
    <w:semiHidden/>
    <w:rsid w:val="00D4323D"/>
    <w:pPr>
      <w:widowControl/>
      <w:spacing w:after="160" w:line="240" w:lineRule="exact"/>
    </w:pPr>
    <w:rPr>
      <w:rFonts w:ascii="Verdana" w:eastAsia="Times New Roman" w:hAnsi="Verdana" w:cs="Mangal"/>
      <w:sz w:val="20"/>
      <w:szCs w:val="24"/>
      <w:lang w:eastAsia="en-US" w:bidi="hi-IN"/>
    </w:rPr>
  </w:style>
  <w:style w:type="paragraph" w:customStyle="1" w:styleId="cjk">
    <w:name w:val="cjk"/>
    <w:basedOn w:val="a5"/>
    <w:rsid w:val="00E45281"/>
    <w:pPr>
      <w:widowControl/>
      <w:suppressAutoHyphens/>
      <w:spacing w:before="280" w:after="142" w:line="288" w:lineRule="auto"/>
    </w:pPr>
    <w:rPr>
      <w:rFonts w:ascii="標楷體" w:hAnsi="標楷體"/>
      <w:color w:val="00000A"/>
      <w:kern w:val="0"/>
      <w:sz w:val="28"/>
      <w:szCs w:val="28"/>
    </w:rPr>
  </w:style>
  <w:style w:type="paragraph" w:customStyle="1" w:styleId="afff6">
    <w:name w:val="圖標題"/>
    <w:basedOn w:val="a5"/>
    <w:qFormat/>
    <w:rsid w:val="003541D5"/>
    <w:pPr>
      <w:overflowPunct w:val="0"/>
      <w:autoSpaceDE w:val="0"/>
      <w:autoSpaceDN w:val="0"/>
      <w:adjustRightInd w:val="0"/>
      <w:snapToGrid w:val="0"/>
      <w:spacing w:before="40" w:after="240" w:line="360" w:lineRule="exact"/>
      <w:jc w:val="center"/>
      <w:textAlignment w:val="baseline"/>
    </w:pPr>
    <w:rPr>
      <w:rFonts w:ascii="標楷體" w:hAnsi="華康楷書體W5(P)"/>
      <w:bCs/>
      <w:spacing w:val="-10"/>
      <w:kern w:val="28"/>
      <w:sz w:val="28"/>
      <w:szCs w:val="28"/>
    </w:rPr>
  </w:style>
  <w:style w:type="paragraph" w:styleId="afff7">
    <w:name w:val="caption"/>
    <w:basedOn w:val="a5"/>
    <w:next w:val="a5"/>
    <w:uiPriority w:val="35"/>
    <w:unhideWhenUsed/>
    <w:qFormat/>
    <w:rsid w:val="003541D5"/>
    <w:rPr>
      <w:sz w:val="20"/>
    </w:rPr>
  </w:style>
  <w:style w:type="paragraph" w:customStyle="1" w:styleId="afff8">
    <w:name w:val="表標題"/>
    <w:qFormat/>
    <w:rsid w:val="005C72E4"/>
    <w:pPr>
      <w:keepNext/>
      <w:widowControl w:val="0"/>
      <w:kinsoku w:val="0"/>
      <w:overflowPunct w:val="0"/>
      <w:autoSpaceDE w:val="0"/>
      <w:autoSpaceDN w:val="0"/>
      <w:adjustRightInd w:val="0"/>
      <w:snapToGrid w:val="0"/>
      <w:spacing w:before="240" w:after="40" w:line="360" w:lineRule="exact"/>
      <w:jc w:val="both"/>
      <w:textAlignment w:val="baseline"/>
    </w:pPr>
    <w:rPr>
      <w:rFonts w:ascii="標楷體" w:eastAsia="標楷體" w:hAnsi="華康楷書體W5(P)"/>
      <w:bCs/>
      <w:spacing w:val="-10"/>
      <w:kern w:val="28"/>
      <w:sz w:val="28"/>
      <w:szCs w:val="28"/>
    </w:rPr>
  </w:style>
  <w:style w:type="paragraph" w:customStyle="1" w:styleId="34">
    <w:name w:val="標題 3內文"/>
    <w:basedOn w:val="a5"/>
    <w:rsid w:val="00F64D69"/>
    <w:pPr>
      <w:widowControl/>
      <w:snapToGrid w:val="0"/>
      <w:spacing w:line="520" w:lineRule="exact"/>
      <w:ind w:leftChars="431" w:left="1034" w:firstLineChars="204" w:firstLine="653"/>
      <w:jc w:val="both"/>
    </w:pPr>
    <w:rPr>
      <w:snapToGrid w:val="0"/>
      <w:color w:val="000000"/>
      <w:kern w:val="0"/>
    </w:rPr>
  </w:style>
  <w:style w:type="paragraph" w:customStyle="1" w:styleId="Standard">
    <w:name w:val="Standard"/>
    <w:rsid w:val="004467BA"/>
    <w:pPr>
      <w:widowControl w:val="0"/>
      <w:suppressAutoHyphens/>
      <w:autoSpaceDN w:val="0"/>
      <w:textAlignment w:val="baseline"/>
    </w:pPr>
    <w:rPr>
      <w:rFonts w:eastAsia="新細明體, PMingLiU"/>
      <w:kern w:val="3"/>
      <w:sz w:val="24"/>
    </w:rPr>
  </w:style>
  <w:style w:type="paragraph" w:styleId="afff9">
    <w:name w:val="Date"/>
    <w:basedOn w:val="a5"/>
    <w:next w:val="a5"/>
    <w:link w:val="afffa"/>
    <w:uiPriority w:val="99"/>
    <w:semiHidden/>
    <w:rsid w:val="002046B8"/>
    <w:pPr>
      <w:jc w:val="right"/>
    </w:pPr>
    <w:rPr>
      <w:rFonts w:ascii="Calibri" w:eastAsia="新細明體" w:hAnsi="Calibri"/>
      <w:sz w:val="24"/>
      <w:szCs w:val="22"/>
    </w:rPr>
  </w:style>
  <w:style w:type="character" w:customStyle="1" w:styleId="afffa">
    <w:name w:val="日期 字元"/>
    <w:link w:val="afff9"/>
    <w:uiPriority w:val="99"/>
    <w:semiHidden/>
    <w:rsid w:val="002046B8"/>
    <w:rPr>
      <w:rFonts w:ascii="Calibri" w:hAnsi="Calibri"/>
      <w:kern w:val="2"/>
      <w:sz w:val="24"/>
      <w:szCs w:val="22"/>
    </w:rPr>
  </w:style>
  <w:style w:type="paragraph" w:styleId="Web">
    <w:name w:val="Normal (Web)"/>
    <w:basedOn w:val="a5"/>
    <w:rsid w:val="002046B8"/>
    <w:pPr>
      <w:widowControl/>
      <w:spacing w:before="100" w:beforeAutospacing="1" w:after="100" w:afterAutospacing="1"/>
    </w:pPr>
    <w:rPr>
      <w:rFonts w:ascii="新細明體" w:eastAsia="新細明體" w:hAnsi="新細明體" w:cs="新細明體"/>
      <w:kern w:val="0"/>
      <w:sz w:val="24"/>
      <w:szCs w:val="24"/>
    </w:rPr>
  </w:style>
  <w:style w:type="numbering" w:customStyle="1" w:styleId="WW8Num1">
    <w:name w:val="WW8Num1"/>
    <w:basedOn w:val="a8"/>
    <w:rsid w:val="00FC4CB3"/>
    <w:pPr>
      <w:numPr>
        <w:numId w:val="5"/>
      </w:numPr>
    </w:pPr>
  </w:style>
  <w:style w:type="character" w:customStyle="1" w:styleId="f-01">
    <w:name w:val="f-01"/>
    <w:rsid w:val="00D268F2"/>
  </w:style>
  <w:style w:type="character" w:customStyle="1" w:styleId="90">
    <w:name w:val="標題 9 字元"/>
    <w:link w:val="9"/>
    <w:uiPriority w:val="9"/>
    <w:rsid w:val="00740277"/>
    <w:rPr>
      <w:rFonts w:ascii="標楷體" w:eastAsia="標楷體" w:hAnsi="Cambria"/>
      <w:kern w:val="32"/>
      <w:sz w:val="32"/>
      <w:szCs w:val="36"/>
    </w:rPr>
  </w:style>
  <w:style w:type="paragraph" w:customStyle="1" w:styleId="afffb">
    <w:name w:val="附表樣式"/>
    <w:basedOn w:val="a5"/>
    <w:uiPriority w:val="99"/>
    <w:qFormat/>
    <w:rsid w:val="00740277"/>
    <w:pPr>
      <w:keepNext/>
      <w:overflowPunct w:val="0"/>
      <w:autoSpaceDE w:val="0"/>
      <w:autoSpaceDN w:val="0"/>
      <w:ind w:left="400" w:hangingChars="400" w:hanging="400"/>
      <w:jc w:val="both"/>
      <w:outlineLvl w:val="0"/>
    </w:pPr>
    <w:rPr>
      <w:rFonts w:ascii="標楷體"/>
      <w:kern w:val="32"/>
    </w:rPr>
  </w:style>
  <w:style w:type="paragraph" w:customStyle="1" w:styleId="140">
    <w:name w:val="表格14"/>
    <w:basedOn w:val="a5"/>
    <w:rsid w:val="00740277"/>
    <w:pPr>
      <w:overflowPunct w:val="0"/>
      <w:autoSpaceDE w:val="0"/>
      <w:autoSpaceDN w:val="0"/>
      <w:adjustRightInd w:val="0"/>
      <w:snapToGrid w:val="0"/>
      <w:spacing w:line="360" w:lineRule="exact"/>
      <w:jc w:val="both"/>
    </w:pPr>
    <w:rPr>
      <w:rFonts w:ascii="標楷體"/>
      <w:snapToGrid w:val="0"/>
      <w:spacing w:val="-14"/>
      <w:kern w:val="0"/>
      <w:sz w:val="28"/>
    </w:rPr>
  </w:style>
  <w:style w:type="paragraph" w:customStyle="1" w:styleId="afffc">
    <w:name w:val="附圖樣式"/>
    <w:basedOn w:val="a5"/>
    <w:qFormat/>
    <w:rsid w:val="00740277"/>
    <w:pPr>
      <w:keepNext/>
      <w:overflowPunct w:val="0"/>
      <w:autoSpaceDE w:val="0"/>
      <w:autoSpaceDN w:val="0"/>
      <w:ind w:left="400" w:hangingChars="400" w:hanging="400"/>
      <w:jc w:val="both"/>
      <w:outlineLvl w:val="0"/>
    </w:pPr>
    <w:rPr>
      <w:rFonts w:ascii="標楷體"/>
      <w:kern w:val="32"/>
    </w:rPr>
  </w:style>
  <w:style w:type="paragraph" w:customStyle="1" w:styleId="141">
    <w:name w:val="表格標題14"/>
    <w:basedOn w:val="a5"/>
    <w:rsid w:val="00740277"/>
    <w:pPr>
      <w:keepNext/>
      <w:overflowPunct w:val="0"/>
      <w:autoSpaceDE w:val="0"/>
      <w:autoSpaceDN w:val="0"/>
      <w:adjustRightInd w:val="0"/>
      <w:snapToGrid w:val="0"/>
      <w:spacing w:before="40" w:after="40" w:line="320" w:lineRule="exact"/>
      <w:jc w:val="center"/>
    </w:pPr>
    <w:rPr>
      <w:rFonts w:ascii="標楷體"/>
      <w:snapToGrid w:val="0"/>
      <w:spacing w:val="-10"/>
      <w:kern w:val="0"/>
      <w:sz w:val="28"/>
    </w:rPr>
  </w:style>
  <w:style w:type="paragraph" w:customStyle="1" w:styleId="afffd">
    <w:name w:val="資料來源"/>
    <w:basedOn w:val="a5"/>
    <w:rsid w:val="00740277"/>
    <w:pPr>
      <w:kinsoku w:val="0"/>
      <w:overflowPunct w:val="0"/>
      <w:autoSpaceDE w:val="0"/>
      <w:autoSpaceDN w:val="0"/>
      <w:adjustRightInd w:val="0"/>
      <w:snapToGrid w:val="0"/>
      <w:spacing w:before="40" w:after="240" w:line="360" w:lineRule="exact"/>
      <w:jc w:val="both"/>
    </w:pPr>
    <w:rPr>
      <w:rFonts w:ascii="標楷體"/>
      <w:spacing w:val="-10"/>
      <w:kern w:val="0"/>
      <w:sz w:val="28"/>
      <w:szCs w:val="22"/>
    </w:rPr>
  </w:style>
  <w:style w:type="paragraph" w:customStyle="1" w:styleId="120">
    <w:name w:val="表格標題12"/>
    <w:basedOn w:val="141"/>
    <w:rsid w:val="00740277"/>
    <w:pPr>
      <w:spacing w:line="300" w:lineRule="exact"/>
    </w:pPr>
    <w:rPr>
      <w:sz w:val="24"/>
      <w:szCs w:val="24"/>
    </w:rPr>
  </w:style>
  <w:style w:type="paragraph" w:customStyle="1" w:styleId="121">
    <w:name w:val="表格12"/>
    <w:basedOn w:val="140"/>
    <w:rsid w:val="00740277"/>
    <w:pPr>
      <w:spacing w:line="300" w:lineRule="exact"/>
    </w:pPr>
    <w:rPr>
      <w:sz w:val="24"/>
      <w:szCs w:val="24"/>
    </w:rPr>
  </w:style>
  <w:style w:type="paragraph" w:customStyle="1" w:styleId="a2">
    <w:name w:val="附錄"/>
    <w:basedOn w:val="a5"/>
    <w:qFormat/>
    <w:rsid w:val="00740277"/>
    <w:pPr>
      <w:keepNext/>
      <w:numPr>
        <w:numId w:val="6"/>
      </w:numPr>
      <w:overflowPunct w:val="0"/>
      <w:autoSpaceDE w:val="0"/>
      <w:autoSpaceDN w:val="0"/>
      <w:ind w:left="350" w:hangingChars="350" w:hanging="350"/>
      <w:jc w:val="both"/>
      <w:outlineLvl w:val="0"/>
    </w:pPr>
    <w:rPr>
      <w:rFonts w:ascii="標楷體"/>
      <w:kern w:val="32"/>
    </w:rPr>
  </w:style>
  <w:style w:type="paragraph" w:customStyle="1" w:styleId="a3">
    <w:name w:val="照片標題"/>
    <w:qFormat/>
    <w:rsid w:val="00740277"/>
    <w:pPr>
      <w:numPr>
        <w:numId w:val="7"/>
      </w:numPr>
      <w:adjustRightInd w:val="0"/>
      <w:snapToGrid w:val="0"/>
      <w:spacing w:before="40" w:after="240"/>
      <w:ind w:left="482" w:hanging="482"/>
      <w:jc w:val="both"/>
    </w:pPr>
    <w:rPr>
      <w:rFonts w:ascii="標楷體" w:eastAsia="標楷體" w:hAnsi="華康楷書體W5(P)"/>
      <w:bCs/>
      <w:spacing w:val="-10"/>
      <w:kern w:val="28"/>
      <w:sz w:val="28"/>
      <w:szCs w:val="28"/>
    </w:rPr>
  </w:style>
  <w:style w:type="paragraph" w:customStyle="1" w:styleId="a1">
    <w:name w:val="附件樣式"/>
    <w:basedOn w:val="a5"/>
    <w:qFormat/>
    <w:rsid w:val="00740277"/>
    <w:pPr>
      <w:keepNext/>
      <w:numPr>
        <w:numId w:val="8"/>
      </w:numPr>
      <w:overflowPunct w:val="0"/>
      <w:autoSpaceDE w:val="0"/>
      <w:autoSpaceDN w:val="0"/>
      <w:ind w:left="400" w:hangingChars="400" w:hanging="400"/>
      <w:jc w:val="both"/>
      <w:outlineLvl w:val="0"/>
    </w:pPr>
    <w:rPr>
      <w:rFonts w:ascii="標楷體"/>
      <w:kern w:val="32"/>
    </w:rPr>
  </w:style>
  <w:style w:type="paragraph" w:customStyle="1" w:styleId="93">
    <w:name w:val="段落樣式9"/>
    <w:basedOn w:val="81"/>
    <w:qFormat/>
    <w:rsid w:val="00740277"/>
    <w:pPr>
      <w:overflowPunct w:val="0"/>
      <w:autoSpaceDE w:val="0"/>
      <w:autoSpaceDN w:val="0"/>
      <w:ind w:leftChars="1000" w:left="1000"/>
    </w:pPr>
    <w:rPr>
      <w:kern w:val="32"/>
    </w:rPr>
  </w:style>
  <w:style w:type="paragraph" w:customStyle="1" w:styleId="afffe">
    <w:name w:val="調查委員"/>
    <w:basedOn w:val="a9"/>
    <w:qFormat/>
    <w:rsid w:val="00740277"/>
    <w:pPr>
      <w:overflowPunct w:val="0"/>
      <w:autoSpaceDE w:val="0"/>
      <w:autoSpaceDN w:val="0"/>
      <w:spacing w:before="0" w:after="0"/>
      <w:ind w:left="0"/>
    </w:pPr>
    <w:rPr>
      <w:bCs/>
      <w:szCs w:val="28"/>
    </w:rPr>
  </w:style>
  <w:style w:type="paragraph" w:customStyle="1" w:styleId="affff">
    <w:name w:val="協查人員"/>
    <w:basedOn w:val="a9"/>
    <w:qFormat/>
    <w:rsid w:val="00740277"/>
    <w:pPr>
      <w:overflowPunct w:val="0"/>
      <w:autoSpaceDE w:val="0"/>
      <w:autoSpaceDN w:val="0"/>
      <w:spacing w:beforeLines="50" w:before="228" w:after="0"/>
      <w:ind w:leftChars="1100" w:left="3742"/>
    </w:pPr>
    <w:rPr>
      <w:b w:val="0"/>
      <w:bCs/>
      <w:snapToGrid/>
      <w:kern w:val="0"/>
      <w:szCs w:val="36"/>
    </w:rPr>
  </w:style>
  <w:style w:type="character" w:customStyle="1" w:styleId="desccls1">
    <w:name w:val="desccls1"/>
    <w:rsid w:val="00740277"/>
    <w:rPr>
      <w:b w:val="0"/>
      <w:bCs w:val="0"/>
      <w:color w:val="00264D"/>
      <w:sz w:val="24"/>
      <w:szCs w:val="24"/>
    </w:rPr>
  </w:style>
  <w:style w:type="character" w:customStyle="1" w:styleId="chicls1">
    <w:name w:val="chicls1"/>
    <w:rsid w:val="00740277"/>
    <w:rPr>
      <w:b/>
      <w:bCs/>
      <w:color w:val="000066"/>
    </w:rPr>
  </w:style>
  <w:style w:type="paragraph" w:customStyle="1" w:styleId="0-">
    <w:name w:val="0-一、文"/>
    <w:basedOn w:val="a5"/>
    <w:rsid w:val="00740277"/>
    <w:pPr>
      <w:kinsoku w:val="0"/>
      <w:spacing w:line="400" w:lineRule="exact"/>
      <w:ind w:left="510" w:hanging="510"/>
    </w:pPr>
    <w:rPr>
      <w:rFonts w:eastAsia="文鼎中明"/>
      <w:spacing w:val="6"/>
      <w:sz w:val="24"/>
      <w:szCs w:val="24"/>
    </w:rPr>
  </w:style>
  <w:style w:type="character" w:customStyle="1" w:styleId="black-18-blod1">
    <w:name w:val="black-18-blod1"/>
    <w:rsid w:val="00740277"/>
    <w:rPr>
      <w:rFonts w:ascii="細明體" w:eastAsia="細明體" w:hAnsi="細明體" w:hint="eastAsia"/>
      <w:b/>
      <w:bCs/>
      <w:strike w:val="0"/>
      <w:dstrike w:val="0"/>
      <w:color w:val="000000"/>
      <w:sz w:val="24"/>
      <w:szCs w:val="24"/>
      <w:u w:val="none"/>
      <w:effect w:val="none"/>
    </w:rPr>
  </w:style>
  <w:style w:type="character" w:customStyle="1" w:styleId="black-161">
    <w:name w:val="black-161"/>
    <w:rsid w:val="00740277"/>
    <w:rPr>
      <w:rFonts w:ascii="細明體" w:eastAsia="細明體" w:hAnsi="細明體" w:hint="eastAsia"/>
      <w:strike w:val="0"/>
      <w:dstrike w:val="0"/>
      <w:color w:val="464647"/>
      <w:sz w:val="24"/>
      <w:szCs w:val="24"/>
      <w:u w:val="none"/>
      <w:effect w:val="none"/>
    </w:rPr>
  </w:style>
  <w:style w:type="character" w:customStyle="1" w:styleId="aa">
    <w:name w:val="簽名 字元"/>
    <w:link w:val="a9"/>
    <w:rsid w:val="00740277"/>
    <w:rPr>
      <w:rFonts w:ascii="標楷體" w:eastAsia="標楷體"/>
      <w:b/>
      <w:snapToGrid w:val="0"/>
      <w:spacing w:val="10"/>
      <w:kern w:val="2"/>
      <w:sz w:val="36"/>
    </w:rPr>
  </w:style>
  <w:style w:type="paragraph" w:customStyle="1" w:styleId="affff0">
    <w:name w:val="表文"/>
    <w:basedOn w:val="a5"/>
    <w:link w:val="affff1"/>
    <w:qFormat/>
    <w:rsid w:val="00740277"/>
    <w:pPr>
      <w:keepNext/>
      <w:snapToGrid w:val="0"/>
      <w:spacing w:beforeLines="50" w:before="50" w:after="120"/>
      <w:jc w:val="both"/>
    </w:pPr>
    <w:rPr>
      <w:sz w:val="24"/>
    </w:rPr>
  </w:style>
  <w:style w:type="character" w:customStyle="1" w:styleId="affff1">
    <w:name w:val="表文 字元"/>
    <w:link w:val="affff0"/>
    <w:rsid w:val="00740277"/>
    <w:rPr>
      <w:rFonts w:eastAsia="標楷體"/>
      <w:kern w:val="2"/>
      <w:sz w:val="24"/>
    </w:rPr>
  </w:style>
  <w:style w:type="paragraph" w:customStyle="1" w:styleId="99-">
    <w:name w:val="99_表-置中"/>
    <w:basedOn w:val="a5"/>
    <w:autoRedefine/>
    <w:rsid w:val="00740277"/>
    <w:pPr>
      <w:snapToGrid w:val="0"/>
      <w:ind w:right="-108"/>
      <w:jc w:val="center"/>
    </w:pPr>
    <w:rPr>
      <w:rFonts w:ascii="標楷體" w:hAnsi="標楷體"/>
      <w:kern w:val="0"/>
      <w:sz w:val="24"/>
      <w:szCs w:val="24"/>
    </w:rPr>
  </w:style>
  <w:style w:type="paragraph" w:customStyle="1" w:styleId="961">
    <w:name w:val="96_表1."/>
    <w:autoRedefine/>
    <w:rsid w:val="00740277"/>
    <w:pPr>
      <w:widowControl w:val="0"/>
      <w:spacing w:line="360" w:lineRule="exact"/>
      <w:ind w:left="260" w:rightChars="-58" w:right="-197" w:hangingChars="100" w:hanging="260"/>
    </w:pPr>
    <w:rPr>
      <w:rFonts w:ascii="標楷體" w:eastAsia="標楷體" w:hAnsi="標楷體"/>
      <w:sz w:val="24"/>
      <w:szCs w:val="24"/>
    </w:rPr>
  </w:style>
  <w:style w:type="paragraph" w:customStyle="1" w:styleId="02">
    <w:name w:val="02_壹"/>
    <w:basedOn w:val="a5"/>
    <w:autoRedefine/>
    <w:rsid w:val="00740277"/>
    <w:pPr>
      <w:spacing w:beforeLines="50" w:before="180" w:line="500" w:lineRule="exact"/>
      <w:ind w:left="641" w:hangingChars="200" w:hanging="641"/>
      <w:jc w:val="both"/>
      <w:outlineLvl w:val="0"/>
    </w:pPr>
    <w:rPr>
      <w:rFonts w:ascii="標楷體" w:hAnsi="標楷體"/>
      <w:b/>
      <w:kern w:val="0"/>
      <w:szCs w:val="32"/>
    </w:rPr>
  </w:style>
  <w:style w:type="paragraph" w:customStyle="1" w:styleId="affff2">
    <w:name w:val="說明"/>
    <w:basedOn w:val="a5"/>
    <w:rsid w:val="00740277"/>
    <w:pPr>
      <w:kinsoku w:val="0"/>
      <w:adjustRightInd w:val="0"/>
      <w:snapToGrid w:val="0"/>
      <w:spacing w:line="440" w:lineRule="exact"/>
      <w:ind w:left="851" w:hanging="851"/>
      <w:jc w:val="both"/>
    </w:pPr>
    <w:rPr>
      <w:rFonts w:ascii="標楷體" w:hAnsi="標楷體"/>
      <w:szCs w:val="32"/>
    </w:rPr>
  </w:style>
  <w:style w:type="paragraph" w:customStyle="1" w:styleId="05">
    <w:name w:val="05 款 (一)"/>
    <w:basedOn w:val="a5"/>
    <w:rsid w:val="00740277"/>
    <w:pPr>
      <w:adjustRightInd w:val="0"/>
      <w:snapToGrid w:val="0"/>
      <w:spacing w:beforeLines="50" w:before="180" w:afterLines="50" w:after="180" w:line="288" w:lineRule="auto"/>
      <w:ind w:leftChars="100" w:left="1080" w:hangingChars="300" w:hanging="840"/>
      <w:jc w:val="both"/>
    </w:pPr>
    <w:rPr>
      <w:rFonts w:ascii="標楷體" w:hAnsi="標楷體"/>
      <w:sz w:val="28"/>
      <w:szCs w:val="28"/>
    </w:rPr>
  </w:style>
  <w:style w:type="numbering" w:customStyle="1" w:styleId="16">
    <w:name w:val="無清單1"/>
    <w:next w:val="a8"/>
    <w:uiPriority w:val="99"/>
    <w:semiHidden/>
    <w:unhideWhenUsed/>
    <w:rsid w:val="00740277"/>
  </w:style>
  <w:style w:type="paragraph" w:customStyle="1" w:styleId="affff3">
    <w:name w:val="(一)內文"/>
    <w:basedOn w:val="a5"/>
    <w:link w:val="affff4"/>
    <w:uiPriority w:val="99"/>
    <w:rsid w:val="00740277"/>
    <w:pPr>
      <w:adjustRightInd w:val="0"/>
      <w:snapToGrid w:val="0"/>
      <w:spacing w:before="100" w:beforeAutospacing="1" w:after="100" w:afterAutospacing="1" w:line="440" w:lineRule="exact"/>
      <w:ind w:leftChars="350" w:left="840" w:firstLineChars="200" w:firstLine="560"/>
      <w:jc w:val="both"/>
    </w:pPr>
    <w:rPr>
      <w:rFonts w:ascii="標楷體" w:hAnsi="標楷體"/>
      <w:kern w:val="0"/>
      <w:sz w:val="28"/>
      <w:szCs w:val="28"/>
    </w:rPr>
  </w:style>
  <w:style w:type="character" w:customStyle="1" w:styleId="affff4">
    <w:name w:val="(一)內文 字元"/>
    <w:link w:val="affff3"/>
    <w:uiPriority w:val="99"/>
    <w:locked/>
    <w:rsid w:val="00740277"/>
    <w:rPr>
      <w:rFonts w:ascii="標楷體" w:eastAsia="標楷體" w:hAnsi="標楷體"/>
      <w:sz w:val="28"/>
      <w:szCs w:val="28"/>
    </w:rPr>
  </w:style>
  <w:style w:type="character" w:customStyle="1" w:styleId="62">
    <w:name w:val="字元 字元6"/>
    <w:locked/>
    <w:rsid w:val="00740277"/>
    <w:rPr>
      <w:rFonts w:eastAsia="新細明體"/>
      <w:kern w:val="2"/>
      <w:lang w:val="en-US" w:eastAsia="zh-TW"/>
    </w:rPr>
  </w:style>
  <w:style w:type="paragraph" w:styleId="affff5">
    <w:name w:val="Closing"/>
    <w:basedOn w:val="a5"/>
    <w:link w:val="affff6"/>
    <w:rsid w:val="00740277"/>
    <w:pPr>
      <w:ind w:leftChars="1800" w:left="100"/>
    </w:pPr>
    <w:rPr>
      <w:noProof/>
      <w:sz w:val="28"/>
      <w:szCs w:val="24"/>
    </w:rPr>
  </w:style>
  <w:style w:type="character" w:customStyle="1" w:styleId="affff6">
    <w:name w:val="結語 字元"/>
    <w:link w:val="affff5"/>
    <w:rsid w:val="00740277"/>
    <w:rPr>
      <w:rFonts w:eastAsia="標楷體"/>
      <w:noProof/>
      <w:kern w:val="2"/>
      <w:sz w:val="28"/>
      <w:szCs w:val="24"/>
    </w:rPr>
  </w:style>
  <w:style w:type="paragraph" w:customStyle="1" w:styleId="1-21">
    <w:name w:val="暗色格線 1 - 輔色 21"/>
    <w:aliases w:val="(Thesis)圖"/>
    <w:basedOn w:val="a5"/>
    <w:link w:val="1-2"/>
    <w:uiPriority w:val="34"/>
    <w:qFormat/>
    <w:rsid w:val="00740277"/>
    <w:pPr>
      <w:ind w:leftChars="200" w:left="480"/>
    </w:pPr>
    <w:rPr>
      <w:rFonts w:ascii="Calibri" w:eastAsia="新細明體" w:hAnsi="Calibri"/>
      <w:kern w:val="0"/>
      <w:sz w:val="20"/>
    </w:rPr>
  </w:style>
  <w:style w:type="character" w:customStyle="1" w:styleId="1-2">
    <w:name w:val="暗色格線 1 - 輔色 2 字元"/>
    <w:aliases w:val="(Thesis)圖 字元"/>
    <w:link w:val="1-21"/>
    <w:uiPriority w:val="34"/>
    <w:locked/>
    <w:rsid w:val="00740277"/>
    <w:rPr>
      <w:rFonts w:ascii="Calibri" w:hAnsi="Calibri"/>
    </w:rPr>
  </w:style>
  <w:style w:type="character" w:customStyle="1" w:styleId="af8">
    <w:name w:val="純文字 字元"/>
    <w:link w:val="af7"/>
    <w:uiPriority w:val="99"/>
    <w:rsid w:val="00740277"/>
    <w:rPr>
      <w:rFonts w:ascii="細明體" w:eastAsia="細明體" w:hAnsi="Courier New"/>
      <w:kern w:val="2"/>
      <w:sz w:val="24"/>
    </w:rPr>
  </w:style>
  <w:style w:type="paragraph" w:styleId="affff7">
    <w:name w:val="TOC Heading"/>
    <w:basedOn w:val="1"/>
    <w:next w:val="a5"/>
    <w:uiPriority w:val="39"/>
    <w:unhideWhenUsed/>
    <w:qFormat/>
    <w:rsid w:val="00740277"/>
    <w:pPr>
      <w:keepNext/>
      <w:keepLines/>
      <w:widowControl/>
      <w:kinsoku/>
      <w:spacing w:before="240" w:line="259" w:lineRule="auto"/>
      <w:jc w:val="left"/>
      <w:outlineLvl w:val="9"/>
    </w:pPr>
    <w:rPr>
      <w:rFonts w:ascii="Calibri Light" w:eastAsia="新細明體" w:hAnsi="Calibri Light"/>
      <w:bCs w:val="0"/>
      <w:color w:val="2E74B5"/>
      <w:szCs w:val="32"/>
      <w:lang w:val="en-US" w:eastAsia="zh-TW"/>
    </w:rPr>
  </w:style>
  <w:style w:type="paragraph" w:styleId="affff8">
    <w:name w:val="Subtitle"/>
    <w:basedOn w:val="a5"/>
    <w:next w:val="a5"/>
    <w:link w:val="affff9"/>
    <w:uiPriority w:val="11"/>
    <w:qFormat/>
    <w:rsid w:val="00740277"/>
    <w:pPr>
      <w:spacing w:after="60"/>
      <w:outlineLvl w:val="1"/>
    </w:pPr>
    <w:rPr>
      <w:rFonts w:ascii="Calibri" w:hAnsi="Calibri"/>
      <w:b/>
      <w:szCs w:val="24"/>
    </w:rPr>
  </w:style>
  <w:style w:type="character" w:customStyle="1" w:styleId="affff9">
    <w:name w:val="副標題 字元"/>
    <w:link w:val="affff8"/>
    <w:uiPriority w:val="11"/>
    <w:rsid w:val="00740277"/>
    <w:rPr>
      <w:rFonts w:ascii="Calibri" w:eastAsia="標楷體" w:hAnsi="Calibri"/>
      <w:b/>
      <w:kern w:val="2"/>
      <w:sz w:val="32"/>
      <w:szCs w:val="24"/>
    </w:rPr>
  </w:style>
  <w:style w:type="paragraph" w:styleId="affffa">
    <w:name w:val="Title"/>
    <w:basedOn w:val="a5"/>
    <w:next w:val="a5"/>
    <w:link w:val="affffb"/>
    <w:uiPriority w:val="10"/>
    <w:qFormat/>
    <w:rsid w:val="00740277"/>
    <w:pPr>
      <w:spacing w:before="240" w:after="60"/>
      <w:jc w:val="center"/>
      <w:outlineLvl w:val="0"/>
    </w:pPr>
    <w:rPr>
      <w:rFonts w:ascii="Calibri Light" w:eastAsia="新細明體" w:hAnsi="Calibri Light"/>
      <w:b/>
      <w:bCs/>
      <w:szCs w:val="32"/>
    </w:rPr>
  </w:style>
  <w:style w:type="character" w:customStyle="1" w:styleId="affffb">
    <w:name w:val="標題 字元"/>
    <w:link w:val="affffa"/>
    <w:uiPriority w:val="10"/>
    <w:rsid w:val="00740277"/>
    <w:rPr>
      <w:rFonts w:ascii="Calibri Light" w:hAnsi="Calibri Light"/>
      <w:b/>
      <w:bCs/>
      <w:kern w:val="2"/>
      <w:sz w:val="32"/>
      <w:szCs w:val="32"/>
    </w:rPr>
  </w:style>
  <w:style w:type="paragraph" w:customStyle="1" w:styleId="A4">
    <w:name w:val="標題A"/>
    <w:basedOn w:val="a5"/>
    <w:rsid w:val="004F7787"/>
    <w:pPr>
      <w:numPr>
        <w:numId w:val="9"/>
      </w:numPr>
      <w:spacing w:beforeLines="50" w:before="180" w:line="560" w:lineRule="exact"/>
    </w:pPr>
    <w:rPr>
      <w:rFonts w:ascii="標楷體" w:hAnsi="標楷體" w:cs="Arial"/>
      <w:color w:val="000000"/>
      <w:szCs w:val="24"/>
    </w:rPr>
  </w:style>
  <w:style w:type="paragraph" w:customStyle="1" w:styleId="B">
    <w:name w:val="標題B"/>
    <w:basedOn w:val="a5"/>
    <w:rsid w:val="004F7787"/>
    <w:pPr>
      <w:numPr>
        <w:ilvl w:val="1"/>
        <w:numId w:val="9"/>
      </w:numPr>
      <w:spacing w:line="560" w:lineRule="exact"/>
    </w:pPr>
    <w:rPr>
      <w:rFonts w:ascii="標楷體" w:hAnsi="標楷體" w:cs="Arial"/>
      <w:color w:val="000000"/>
      <w:szCs w:val="24"/>
    </w:rPr>
  </w:style>
  <w:style w:type="character" w:customStyle="1" w:styleId="ilfuvd">
    <w:name w:val="ilfuvd"/>
    <w:rsid w:val="00F85C4F"/>
  </w:style>
  <w:style w:type="paragraph" w:customStyle="1" w:styleId="-cjk">
    <w:name w:val="主旨-cjk"/>
    <w:basedOn w:val="a5"/>
    <w:rsid w:val="004D2CFC"/>
    <w:pPr>
      <w:widowControl/>
      <w:spacing w:before="100" w:beforeAutospacing="1"/>
      <w:ind w:left="964" w:hanging="964"/>
    </w:pPr>
    <w:rPr>
      <w:rFonts w:ascii="標楷體" w:hAnsi="標楷體" w:cs="新細明體"/>
      <w:kern w:val="0"/>
      <w:szCs w:val="32"/>
    </w:rPr>
  </w:style>
  <w:style w:type="paragraph" w:customStyle="1" w:styleId="affffc">
    <w:name w:val="主旨"/>
    <w:basedOn w:val="a5"/>
    <w:rsid w:val="00976131"/>
    <w:pPr>
      <w:snapToGrid w:val="0"/>
      <w:ind w:left="964" w:hanging="964"/>
    </w:pPr>
  </w:style>
  <w:style w:type="paragraph" w:customStyle="1" w:styleId="msonormal0">
    <w:name w:val="msonormal"/>
    <w:basedOn w:val="a5"/>
    <w:rsid w:val="0093387C"/>
    <w:pPr>
      <w:widowControl/>
      <w:spacing w:before="100" w:beforeAutospacing="1" w:after="100" w:afterAutospacing="1"/>
    </w:pPr>
    <w:rPr>
      <w:rFonts w:ascii="新細明體" w:eastAsia="新細明體" w:hAnsi="新細明體" w:cs="新細明體"/>
      <w:kern w:val="0"/>
      <w:sz w:val="24"/>
      <w:szCs w:val="24"/>
    </w:rPr>
  </w:style>
  <w:style w:type="paragraph" w:customStyle="1" w:styleId="xl63">
    <w:name w:val="xl63"/>
    <w:basedOn w:val="a5"/>
    <w:rsid w:val="0093387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微軟正黑體" w:eastAsia="微軟正黑體" w:hAnsi="微軟正黑體" w:cs="新細明體"/>
      <w:kern w:val="0"/>
      <w:sz w:val="24"/>
      <w:szCs w:val="24"/>
    </w:rPr>
  </w:style>
  <w:style w:type="paragraph" w:customStyle="1" w:styleId="xl64">
    <w:name w:val="xl64"/>
    <w:basedOn w:val="a5"/>
    <w:rsid w:val="0093387C"/>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微軟正黑體" w:eastAsia="微軟正黑體" w:hAnsi="微軟正黑體" w:cs="新細明體"/>
      <w:kern w:val="0"/>
      <w:sz w:val="24"/>
      <w:szCs w:val="24"/>
    </w:rPr>
  </w:style>
  <w:style w:type="paragraph" w:customStyle="1" w:styleId="xl65">
    <w:name w:val="xl65"/>
    <w:basedOn w:val="a5"/>
    <w:rsid w:val="000E4E72"/>
    <w:pPr>
      <w:widowControl/>
      <w:spacing w:before="100" w:beforeAutospacing="1" w:after="100" w:afterAutospacing="1"/>
      <w:textAlignment w:val="center"/>
    </w:pPr>
    <w:rPr>
      <w:rFonts w:ascii="標楷體" w:hAnsi="標楷體" w:cs="新細明體"/>
      <w:kern w:val="0"/>
      <w:sz w:val="24"/>
      <w:szCs w:val="24"/>
    </w:rPr>
  </w:style>
  <w:style w:type="paragraph" w:customStyle="1" w:styleId="xl66">
    <w:name w:val="xl66"/>
    <w:basedOn w:val="a5"/>
    <w:rsid w:val="000E4E72"/>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標楷體" w:hAnsi="標楷體" w:cs="新細明體"/>
      <w:kern w:val="0"/>
      <w:sz w:val="24"/>
      <w:szCs w:val="24"/>
    </w:rPr>
  </w:style>
  <w:style w:type="paragraph" w:customStyle="1" w:styleId="xl67">
    <w:name w:val="xl67"/>
    <w:basedOn w:val="a5"/>
    <w:rsid w:val="000E4E72"/>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標楷體" w:hAnsi="標楷體" w:cs="新細明體"/>
      <w:kern w:val="0"/>
      <w:sz w:val="24"/>
      <w:szCs w:val="24"/>
    </w:rPr>
  </w:style>
  <w:style w:type="paragraph" w:customStyle="1" w:styleId="xl68">
    <w:name w:val="xl68"/>
    <w:basedOn w:val="a5"/>
    <w:rsid w:val="000E4E72"/>
    <w:pPr>
      <w:widowControl/>
      <w:spacing w:before="100" w:beforeAutospacing="1" w:after="100" w:afterAutospacing="1"/>
      <w:textAlignment w:val="center"/>
    </w:pPr>
    <w:rPr>
      <w:rFonts w:ascii="新細明體" w:eastAsia="新細明體" w:hAnsi="新細明體" w:cs="新細明體"/>
      <w:kern w:val="0"/>
      <w:sz w:val="24"/>
      <w:szCs w:val="24"/>
    </w:rPr>
  </w:style>
  <w:style w:type="paragraph" w:customStyle="1" w:styleId="xl69">
    <w:name w:val="xl69"/>
    <w:basedOn w:val="a5"/>
    <w:rsid w:val="000E4E72"/>
    <w:pPr>
      <w:widowControl/>
      <w:spacing w:before="100" w:beforeAutospacing="1" w:after="100" w:afterAutospacing="1"/>
      <w:textAlignment w:val="center"/>
    </w:pPr>
    <w:rPr>
      <w:rFonts w:ascii="新細明體" w:eastAsia="新細明體" w:hAnsi="新細明體" w:cs="新細明體"/>
      <w:kern w:val="0"/>
      <w:sz w:val="24"/>
      <w:szCs w:val="24"/>
    </w:rPr>
  </w:style>
  <w:style w:type="paragraph" w:customStyle="1" w:styleId="xl70">
    <w:name w:val="xl70"/>
    <w:basedOn w:val="a5"/>
    <w:rsid w:val="000E4E72"/>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標楷體" w:hAnsi="標楷體" w:cs="新細明體"/>
      <w:kern w:val="0"/>
      <w:sz w:val="24"/>
      <w:szCs w:val="24"/>
    </w:rPr>
  </w:style>
  <w:style w:type="paragraph" w:customStyle="1" w:styleId="xl71">
    <w:name w:val="xl71"/>
    <w:basedOn w:val="a5"/>
    <w:rsid w:val="000E4E7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標楷體" w:hAnsi="標楷體" w:cs="新細明體"/>
      <w:kern w:val="0"/>
      <w:sz w:val="24"/>
      <w:szCs w:val="24"/>
    </w:rPr>
  </w:style>
  <w:style w:type="paragraph" w:customStyle="1" w:styleId="xl72">
    <w:name w:val="xl72"/>
    <w:basedOn w:val="a5"/>
    <w:rsid w:val="000E4E72"/>
    <w:pPr>
      <w:widowControl/>
      <w:pBdr>
        <w:left w:val="single" w:sz="4" w:space="0" w:color="auto"/>
        <w:bottom w:val="single" w:sz="4" w:space="0" w:color="auto"/>
        <w:right w:val="single" w:sz="4" w:space="0" w:color="auto"/>
      </w:pBdr>
      <w:spacing w:before="100" w:beforeAutospacing="1" w:after="100" w:afterAutospacing="1"/>
      <w:textAlignment w:val="center"/>
    </w:pPr>
    <w:rPr>
      <w:rFonts w:ascii="標楷體" w:hAnsi="標楷體" w:cs="新細明體"/>
      <w:kern w:val="0"/>
      <w:sz w:val="24"/>
      <w:szCs w:val="24"/>
    </w:rPr>
  </w:style>
  <w:style w:type="paragraph" w:customStyle="1" w:styleId="xl73">
    <w:name w:val="xl73"/>
    <w:basedOn w:val="a5"/>
    <w:rsid w:val="000E4E72"/>
    <w:pPr>
      <w:widowControl/>
      <w:pBdr>
        <w:left w:val="single" w:sz="4" w:space="0" w:color="auto"/>
        <w:bottom w:val="single" w:sz="4" w:space="0" w:color="auto"/>
        <w:right w:val="single" w:sz="4" w:space="0" w:color="auto"/>
      </w:pBdr>
      <w:spacing w:before="100" w:beforeAutospacing="1" w:after="100" w:afterAutospacing="1"/>
      <w:textAlignment w:val="center"/>
    </w:pPr>
    <w:rPr>
      <w:rFonts w:ascii="標楷體" w:hAnsi="標楷體" w:cs="新細明體"/>
      <w:kern w:val="0"/>
      <w:sz w:val="24"/>
      <w:szCs w:val="24"/>
    </w:rPr>
  </w:style>
  <w:style w:type="paragraph" w:customStyle="1" w:styleId="xl74">
    <w:name w:val="xl74"/>
    <w:basedOn w:val="a5"/>
    <w:rsid w:val="000E4E72"/>
    <w:pPr>
      <w:widowControl/>
      <w:pBdr>
        <w:left w:val="single" w:sz="4" w:space="0" w:color="auto"/>
        <w:bottom w:val="single" w:sz="4" w:space="0" w:color="auto"/>
        <w:right w:val="single" w:sz="4" w:space="0" w:color="auto"/>
      </w:pBdr>
      <w:spacing w:before="100" w:beforeAutospacing="1" w:after="100" w:afterAutospacing="1"/>
      <w:textAlignment w:val="center"/>
    </w:pPr>
    <w:rPr>
      <w:rFonts w:ascii="標楷體" w:hAnsi="標楷體" w:cs="新細明體"/>
      <w:kern w:val="0"/>
      <w:sz w:val="24"/>
      <w:szCs w:val="24"/>
    </w:rPr>
  </w:style>
  <w:style w:type="paragraph" w:customStyle="1" w:styleId="xl75">
    <w:name w:val="xl75"/>
    <w:basedOn w:val="a5"/>
    <w:rsid w:val="000E4E72"/>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標楷體" w:hAnsi="標楷體" w:cs="新細明體"/>
      <w:kern w:val="0"/>
      <w:sz w:val="24"/>
      <w:szCs w:val="24"/>
    </w:rPr>
  </w:style>
  <w:style w:type="paragraph" w:customStyle="1" w:styleId="xl76">
    <w:name w:val="xl76"/>
    <w:basedOn w:val="a5"/>
    <w:rsid w:val="000E4E72"/>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標楷體" w:hAnsi="標楷體" w:cs="新細明體"/>
      <w:kern w:val="0"/>
      <w:sz w:val="24"/>
      <w:szCs w:val="24"/>
    </w:rPr>
  </w:style>
  <w:style w:type="paragraph" w:customStyle="1" w:styleId="xl77">
    <w:name w:val="xl77"/>
    <w:basedOn w:val="a5"/>
    <w:rsid w:val="000E4E72"/>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標楷體" w:hAnsi="標楷體" w:cs="新細明體"/>
      <w:kern w:val="0"/>
      <w:sz w:val="24"/>
      <w:szCs w:val="24"/>
    </w:rPr>
  </w:style>
  <w:style w:type="paragraph" w:customStyle="1" w:styleId="xl78">
    <w:name w:val="xl78"/>
    <w:basedOn w:val="a5"/>
    <w:rsid w:val="000E4E72"/>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標楷體" w:hAnsi="標楷體" w:cs="新細明體"/>
      <w:kern w:val="0"/>
      <w:sz w:val="24"/>
      <w:szCs w:val="24"/>
    </w:rPr>
  </w:style>
  <w:style w:type="paragraph" w:customStyle="1" w:styleId="xl79">
    <w:name w:val="xl79"/>
    <w:basedOn w:val="a5"/>
    <w:rsid w:val="000E4E7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標楷體" w:hAnsi="標楷體" w:cs="新細明體"/>
      <w:kern w:val="0"/>
      <w:sz w:val="16"/>
      <w:szCs w:val="16"/>
    </w:rPr>
  </w:style>
  <w:style w:type="paragraph" w:customStyle="1" w:styleId="xl80">
    <w:name w:val="xl80"/>
    <w:basedOn w:val="a5"/>
    <w:rsid w:val="000E4E7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標楷體" w:hAnsi="標楷體" w:cs="新細明體"/>
      <w:kern w:val="0"/>
      <w:sz w:val="16"/>
      <w:szCs w:val="16"/>
    </w:rPr>
  </w:style>
  <w:style w:type="paragraph" w:customStyle="1" w:styleId="xl81">
    <w:name w:val="xl81"/>
    <w:basedOn w:val="a5"/>
    <w:rsid w:val="000E4E72"/>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標楷體" w:hAnsi="標楷體" w:cs="新細明體"/>
      <w:kern w:val="0"/>
      <w:sz w:val="16"/>
      <w:szCs w:val="16"/>
    </w:rPr>
  </w:style>
  <w:style w:type="paragraph" w:customStyle="1" w:styleId="xl82">
    <w:name w:val="xl82"/>
    <w:basedOn w:val="a5"/>
    <w:rsid w:val="000E4E72"/>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標楷體" w:hAnsi="標楷體" w:cs="新細明體"/>
      <w:kern w:val="0"/>
      <w:sz w:val="24"/>
      <w:szCs w:val="24"/>
    </w:rPr>
  </w:style>
  <w:style w:type="paragraph" w:customStyle="1" w:styleId="xl83">
    <w:name w:val="xl83"/>
    <w:basedOn w:val="a5"/>
    <w:rsid w:val="000E4E72"/>
    <w:pPr>
      <w:widowControl/>
      <w:spacing w:before="100" w:beforeAutospacing="1" w:after="100" w:afterAutospacing="1"/>
      <w:jc w:val="center"/>
      <w:textAlignment w:val="center"/>
    </w:pPr>
    <w:rPr>
      <w:rFonts w:ascii="新細明體" w:eastAsia="新細明體" w:hAnsi="新細明體" w:cs="新細明體"/>
      <w:kern w:val="0"/>
      <w:sz w:val="24"/>
      <w:szCs w:val="24"/>
    </w:rPr>
  </w:style>
  <w:style w:type="paragraph" w:customStyle="1" w:styleId="xl84">
    <w:name w:val="xl84"/>
    <w:basedOn w:val="a5"/>
    <w:rsid w:val="000E4E72"/>
    <w:pPr>
      <w:widowControl/>
      <w:spacing w:before="100" w:beforeAutospacing="1" w:after="100" w:afterAutospacing="1"/>
      <w:textAlignment w:val="center"/>
    </w:pPr>
    <w:rPr>
      <w:rFonts w:ascii="標楷體" w:hAnsi="標楷體" w:cs="新細明體"/>
      <w:kern w:val="0"/>
      <w:sz w:val="24"/>
      <w:szCs w:val="24"/>
    </w:rPr>
  </w:style>
  <w:style w:type="paragraph" w:customStyle="1" w:styleId="xl85">
    <w:name w:val="xl85"/>
    <w:basedOn w:val="a5"/>
    <w:rsid w:val="000E4E72"/>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標楷體" w:hAnsi="標楷體" w:cs="新細明體"/>
      <w:kern w:val="0"/>
      <w:sz w:val="24"/>
      <w:szCs w:val="24"/>
    </w:rPr>
  </w:style>
  <w:style w:type="paragraph" w:customStyle="1" w:styleId="xl86">
    <w:name w:val="xl86"/>
    <w:basedOn w:val="a5"/>
    <w:rsid w:val="000E4E72"/>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標楷體" w:hAnsi="標楷體" w:cs="新細明體"/>
      <w:kern w:val="0"/>
      <w:sz w:val="24"/>
      <w:szCs w:val="24"/>
    </w:rPr>
  </w:style>
  <w:style w:type="paragraph" w:customStyle="1" w:styleId="xl87">
    <w:name w:val="xl87"/>
    <w:basedOn w:val="a5"/>
    <w:rsid w:val="000E4E72"/>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標楷體" w:hAnsi="標楷體" w:cs="新細明體"/>
      <w:kern w:val="0"/>
      <w:sz w:val="24"/>
      <w:szCs w:val="24"/>
    </w:rPr>
  </w:style>
  <w:style w:type="paragraph" w:customStyle="1" w:styleId="xl88">
    <w:name w:val="xl88"/>
    <w:basedOn w:val="a5"/>
    <w:rsid w:val="000E4E72"/>
    <w:pPr>
      <w:widowControl/>
      <w:pBdr>
        <w:left w:val="single" w:sz="4" w:space="0" w:color="auto"/>
        <w:bottom w:val="single" w:sz="4" w:space="0" w:color="auto"/>
        <w:right w:val="single" w:sz="4" w:space="0" w:color="auto"/>
      </w:pBdr>
      <w:spacing w:before="100" w:beforeAutospacing="1" w:after="100" w:afterAutospacing="1"/>
      <w:textAlignment w:val="center"/>
    </w:pPr>
    <w:rPr>
      <w:rFonts w:ascii="標楷體" w:hAnsi="標楷體" w:cs="新細明體"/>
      <w:kern w:val="0"/>
      <w:sz w:val="24"/>
      <w:szCs w:val="24"/>
    </w:rPr>
  </w:style>
  <w:style w:type="paragraph" w:customStyle="1" w:styleId="xl89">
    <w:name w:val="xl89"/>
    <w:basedOn w:val="a5"/>
    <w:rsid w:val="000E4E72"/>
    <w:pPr>
      <w:widowControl/>
      <w:pBdr>
        <w:top w:val="single" w:sz="4" w:space="0" w:color="auto"/>
        <w:left w:val="single" w:sz="4" w:space="0" w:color="auto"/>
        <w:right w:val="single" w:sz="4" w:space="0" w:color="auto"/>
      </w:pBdr>
      <w:spacing w:before="100" w:beforeAutospacing="1" w:after="100" w:afterAutospacing="1"/>
      <w:textAlignment w:val="center"/>
    </w:pPr>
    <w:rPr>
      <w:rFonts w:ascii="標楷體" w:hAnsi="標楷體" w:cs="新細明體"/>
      <w:kern w:val="0"/>
      <w:sz w:val="24"/>
      <w:szCs w:val="24"/>
    </w:rPr>
  </w:style>
  <w:style w:type="paragraph" w:customStyle="1" w:styleId="xl90">
    <w:name w:val="xl90"/>
    <w:basedOn w:val="a5"/>
    <w:rsid w:val="000E4E72"/>
    <w:pPr>
      <w:widowControl/>
      <w:pBdr>
        <w:left w:val="single" w:sz="4" w:space="0" w:color="auto"/>
        <w:right w:val="single" w:sz="4" w:space="0" w:color="auto"/>
      </w:pBdr>
      <w:spacing w:before="100" w:beforeAutospacing="1" w:after="100" w:afterAutospacing="1"/>
      <w:textAlignment w:val="center"/>
    </w:pPr>
    <w:rPr>
      <w:rFonts w:ascii="標楷體" w:hAnsi="標楷體" w:cs="新細明體"/>
      <w:kern w:val="0"/>
      <w:sz w:val="24"/>
      <w:szCs w:val="24"/>
    </w:rPr>
  </w:style>
  <w:style w:type="paragraph" w:customStyle="1" w:styleId="xl91">
    <w:name w:val="xl91"/>
    <w:basedOn w:val="a5"/>
    <w:rsid w:val="000E4E72"/>
    <w:pPr>
      <w:widowControl/>
      <w:pBdr>
        <w:left w:val="single" w:sz="4" w:space="0" w:color="auto"/>
        <w:bottom w:val="single" w:sz="4" w:space="0" w:color="auto"/>
        <w:right w:val="single" w:sz="4" w:space="0" w:color="auto"/>
      </w:pBdr>
      <w:spacing w:before="100" w:beforeAutospacing="1" w:after="100" w:afterAutospacing="1"/>
      <w:textAlignment w:val="center"/>
    </w:pPr>
    <w:rPr>
      <w:rFonts w:ascii="標楷體" w:hAnsi="標楷體" w:cs="新細明體"/>
      <w:kern w:val="0"/>
      <w:sz w:val="24"/>
      <w:szCs w:val="24"/>
    </w:rPr>
  </w:style>
  <w:style w:type="paragraph" w:customStyle="1" w:styleId="xl92">
    <w:name w:val="xl92"/>
    <w:basedOn w:val="a5"/>
    <w:rsid w:val="000E4E72"/>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標楷體" w:hAnsi="標楷體" w:cs="新細明體"/>
      <w:kern w:val="0"/>
      <w:sz w:val="24"/>
      <w:szCs w:val="24"/>
    </w:rPr>
  </w:style>
  <w:style w:type="paragraph" w:customStyle="1" w:styleId="xl93">
    <w:name w:val="xl93"/>
    <w:basedOn w:val="a5"/>
    <w:rsid w:val="000E4E72"/>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標楷體" w:hAnsi="標楷體" w:cs="新細明體"/>
      <w:kern w:val="0"/>
      <w:sz w:val="16"/>
      <w:szCs w:val="16"/>
    </w:rPr>
  </w:style>
  <w:style w:type="paragraph" w:customStyle="1" w:styleId="xl94">
    <w:name w:val="xl94"/>
    <w:basedOn w:val="a5"/>
    <w:rsid w:val="000E4E72"/>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標楷體" w:hAnsi="標楷體" w:cs="新細明體"/>
      <w:kern w:val="0"/>
      <w:sz w:val="24"/>
      <w:szCs w:val="24"/>
    </w:rPr>
  </w:style>
  <w:style w:type="paragraph" w:customStyle="1" w:styleId="xl95">
    <w:name w:val="xl95"/>
    <w:basedOn w:val="a5"/>
    <w:rsid w:val="000E4E72"/>
    <w:pPr>
      <w:widowControl/>
      <w:pBdr>
        <w:top w:val="single" w:sz="4" w:space="0" w:color="auto"/>
        <w:left w:val="single" w:sz="4" w:space="0" w:color="auto"/>
        <w:right w:val="single" w:sz="4" w:space="0" w:color="auto"/>
      </w:pBdr>
      <w:spacing w:before="100" w:beforeAutospacing="1" w:after="100" w:afterAutospacing="1"/>
      <w:jc w:val="center"/>
      <w:textAlignment w:val="center"/>
    </w:pPr>
    <w:rPr>
      <w:rFonts w:ascii="標楷體" w:hAnsi="標楷體" w:cs="新細明體"/>
      <w:kern w:val="0"/>
      <w:sz w:val="24"/>
      <w:szCs w:val="24"/>
    </w:rPr>
  </w:style>
  <w:style w:type="paragraph" w:customStyle="1" w:styleId="xl96">
    <w:name w:val="xl96"/>
    <w:basedOn w:val="a5"/>
    <w:rsid w:val="000E4E72"/>
    <w:pPr>
      <w:widowControl/>
      <w:pBdr>
        <w:left w:val="single" w:sz="4" w:space="0" w:color="auto"/>
        <w:bottom w:val="single" w:sz="4" w:space="0" w:color="auto"/>
        <w:right w:val="single" w:sz="4" w:space="0" w:color="auto"/>
      </w:pBdr>
      <w:spacing w:before="100" w:beforeAutospacing="1" w:after="100" w:afterAutospacing="1"/>
      <w:jc w:val="center"/>
      <w:textAlignment w:val="center"/>
    </w:pPr>
    <w:rPr>
      <w:rFonts w:ascii="標楷體" w:hAnsi="標楷體" w:cs="新細明體"/>
      <w:kern w:val="0"/>
      <w:sz w:val="24"/>
      <w:szCs w:val="24"/>
    </w:rPr>
  </w:style>
  <w:style w:type="character" w:customStyle="1" w:styleId="hzn33d">
    <w:name w:val="hzn33d"/>
    <w:rsid w:val="00977B46"/>
  </w:style>
  <w:style w:type="character" w:styleId="affffd">
    <w:name w:val="Unresolved Mention"/>
    <w:aliases w:val="未解析的提及項目"/>
    <w:uiPriority w:val="99"/>
    <w:semiHidden/>
    <w:unhideWhenUsed/>
    <w:rsid w:val="00674E83"/>
    <w:rPr>
      <w:color w:val="605E5C"/>
      <w:shd w:val="clear" w:color="auto" w:fill="E1DFDD"/>
    </w:rPr>
  </w:style>
  <w:style w:type="paragraph" w:customStyle="1" w:styleId="font7">
    <w:name w:val="font7"/>
    <w:basedOn w:val="a5"/>
    <w:rsid w:val="00503E3D"/>
    <w:pPr>
      <w:widowControl/>
      <w:suppressAutoHyphens/>
      <w:autoSpaceDN w:val="0"/>
      <w:spacing w:before="100" w:after="100"/>
    </w:pPr>
    <w:rPr>
      <w:rFonts w:ascii="標楷體" w:hAnsi="標楷體" w:cs="新細明體"/>
      <w:b/>
      <w:bCs/>
      <w:color w:val="000000"/>
      <w:kern w:val="0"/>
      <w:sz w:val="28"/>
      <w:szCs w:val="28"/>
    </w:rPr>
  </w:style>
  <w:style w:type="paragraph" w:customStyle="1" w:styleId="font8">
    <w:name w:val="font8"/>
    <w:basedOn w:val="a5"/>
    <w:rsid w:val="00503E3D"/>
    <w:pPr>
      <w:widowControl/>
      <w:suppressAutoHyphens/>
      <w:autoSpaceDN w:val="0"/>
      <w:spacing w:before="100" w:after="100"/>
    </w:pPr>
    <w:rPr>
      <w:rFonts w:eastAsia="新細明體"/>
      <w:color w:val="000000"/>
      <w:kern w:val="0"/>
      <w:sz w:val="28"/>
      <w:szCs w:val="28"/>
    </w:rPr>
  </w:style>
  <w:style w:type="paragraph" w:customStyle="1" w:styleId="font9">
    <w:name w:val="font9"/>
    <w:basedOn w:val="a5"/>
    <w:rsid w:val="00503E3D"/>
    <w:pPr>
      <w:widowControl/>
      <w:suppressAutoHyphens/>
      <w:autoSpaceDN w:val="0"/>
      <w:spacing w:before="100" w:after="100"/>
    </w:pPr>
    <w:rPr>
      <w:rFonts w:ascii="標楷體" w:hAnsi="標楷體" w:cs="新細明體"/>
      <w:color w:val="000000"/>
      <w:kern w:val="0"/>
      <w:sz w:val="28"/>
      <w:szCs w:val="28"/>
    </w:rPr>
  </w:style>
  <w:style w:type="paragraph" w:customStyle="1" w:styleId="font10">
    <w:name w:val="font10"/>
    <w:basedOn w:val="a5"/>
    <w:rsid w:val="00503E3D"/>
    <w:pPr>
      <w:widowControl/>
      <w:suppressAutoHyphens/>
      <w:autoSpaceDN w:val="0"/>
      <w:spacing w:before="100" w:after="100"/>
    </w:pPr>
    <w:rPr>
      <w:rFonts w:ascii="標楷體" w:hAnsi="標楷體" w:cs="新細明體"/>
      <w:kern w:val="0"/>
      <w:sz w:val="28"/>
      <w:szCs w:val="28"/>
    </w:rPr>
  </w:style>
  <w:style w:type="paragraph" w:customStyle="1" w:styleId="font11">
    <w:name w:val="font11"/>
    <w:basedOn w:val="a5"/>
    <w:rsid w:val="00503E3D"/>
    <w:pPr>
      <w:widowControl/>
      <w:suppressAutoHyphens/>
      <w:autoSpaceDN w:val="0"/>
      <w:spacing w:before="100" w:after="100"/>
    </w:pPr>
    <w:rPr>
      <w:rFonts w:eastAsia="新細明體"/>
      <w:kern w:val="0"/>
      <w:sz w:val="28"/>
      <w:szCs w:val="28"/>
    </w:rPr>
  </w:style>
  <w:style w:type="paragraph" w:customStyle="1" w:styleId="font12">
    <w:name w:val="font12"/>
    <w:basedOn w:val="a5"/>
    <w:rsid w:val="00503E3D"/>
    <w:pPr>
      <w:widowControl/>
      <w:suppressAutoHyphens/>
      <w:autoSpaceDN w:val="0"/>
      <w:spacing w:before="100" w:after="100"/>
    </w:pPr>
    <w:rPr>
      <w:rFonts w:eastAsia="新細明體"/>
      <w:b/>
      <w:bCs/>
      <w:color w:val="000000"/>
      <w:kern w:val="0"/>
      <w:sz w:val="28"/>
      <w:szCs w:val="28"/>
    </w:rPr>
  </w:style>
  <w:style w:type="paragraph" w:customStyle="1" w:styleId="font13">
    <w:name w:val="font13"/>
    <w:basedOn w:val="a5"/>
    <w:rsid w:val="00503E3D"/>
    <w:pPr>
      <w:widowControl/>
      <w:suppressAutoHyphens/>
      <w:autoSpaceDN w:val="0"/>
      <w:spacing w:before="100" w:after="100"/>
    </w:pPr>
    <w:rPr>
      <w:rFonts w:ascii="微軟正黑體" w:eastAsia="微軟正黑體" w:hAnsi="微軟正黑體" w:cs="新細明體"/>
      <w:color w:val="000000"/>
      <w:kern w:val="0"/>
      <w:sz w:val="28"/>
      <w:szCs w:val="28"/>
    </w:rPr>
  </w:style>
  <w:style w:type="numbering" w:customStyle="1" w:styleId="WW8Num47">
    <w:name w:val="WW8Num47"/>
    <w:basedOn w:val="a8"/>
    <w:rsid w:val="00BC16E7"/>
    <w:pPr>
      <w:numPr>
        <w:numId w:val="29"/>
      </w:numPr>
    </w:pPr>
  </w:style>
  <w:style w:type="paragraph" w:customStyle="1" w:styleId="affffe">
    <w:name w:val="表名格式"/>
    <w:rsid w:val="00020FD6"/>
    <w:pPr>
      <w:suppressAutoHyphens/>
      <w:autoSpaceDN w:val="0"/>
      <w:spacing w:before="120" w:after="120" w:line="440" w:lineRule="exact"/>
      <w:jc w:val="center"/>
      <w:textAlignment w:val="baseline"/>
    </w:pPr>
    <w:rPr>
      <w:rFonts w:eastAsia="標楷體"/>
      <w:b/>
      <w:spacing w:val="10"/>
      <w:kern w:val="3"/>
      <w:sz w:val="28"/>
      <w:szCs w:val="28"/>
    </w:rPr>
  </w:style>
  <w:style w:type="numbering" w:customStyle="1" w:styleId="WW8Num2">
    <w:name w:val="WW8Num2"/>
    <w:basedOn w:val="a8"/>
    <w:rsid w:val="00020FD6"/>
    <w:pPr>
      <w:numPr>
        <w:numId w:val="66"/>
      </w:numPr>
    </w:pPr>
  </w:style>
  <w:style w:type="numbering" w:customStyle="1" w:styleId="WW8Num17">
    <w:name w:val="WW8Num17"/>
    <w:basedOn w:val="a8"/>
    <w:rsid w:val="00020FD6"/>
    <w:pPr>
      <w:numPr>
        <w:numId w:val="67"/>
      </w:numPr>
    </w:pPr>
  </w:style>
  <w:style w:type="numbering" w:customStyle="1" w:styleId="WW8Num29">
    <w:name w:val="WW8Num29"/>
    <w:basedOn w:val="a8"/>
    <w:rsid w:val="00020FD6"/>
    <w:pPr>
      <w:numPr>
        <w:numId w:val="68"/>
      </w:numPr>
    </w:pPr>
  </w:style>
  <w:style w:type="numbering" w:customStyle="1" w:styleId="WW8Num36">
    <w:name w:val="WW8Num36"/>
    <w:basedOn w:val="a8"/>
    <w:rsid w:val="00020FD6"/>
    <w:pPr>
      <w:numPr>
        <w:numId w:val="69"/>
      </w:numPr>
    </w:pPr>
  </w:style>
  <w:style w:type="paragraph" w:customStyle="1" w:styleId="35">
    <w:name w:val="自訂樣式3"/>
    <w:basedOn w:val="2"/>
    <w:qFormat/>
    <w:rsid w:val="00B738E1"/>
    <w:pPr>
      <w:kinsoku/>
      <w:overflowPunct w:val="0"/>
      <w:ind w:leftChars="213" w:left="1422" w:hanging="697"/>
    </w:pPr>
    <w:rPr>
      <w:rFonts w:ascii="Times New Roman" w:hAnsi="Times New Roman"/>
      <w:bCs w:val="0"/>
      <w:color w:val="000000"/>
      <w:szCs w:val="32"/>
      <w:lang w:eastAsia="zh-TW"/>
    </w:rPr>
  </w:style>
  <w:style w:type="paragraph" w:customStyle="1" w:styleId="43">
    <w:name w:val="自訂樣式4"/>
    <w:basedOn w:val="2"/>
    <w:link w:val="44"/>
    <w:qFormat/>
    <w:rsid w:val="00B738E1"/>
    <w:pPr>
      <w:kinsoku/>
      <w:overflowPunct w:val="0"/>
      <w:ind w:left="3534" w:hanging="698"/>
    </w:pPr>
    <w:rPr>
      <w:rFonts w:hAnsi="標楷體"/>
      <w:bCs w:val="0"/>
      <w:color w:val="000000"/>
      <w:szCs w:val="32"/>
    </w:rPr>
  </w:style>
  <w:style w:type="character" w:customStyle="1" w:styleId="44">
    <w:name w:val="自訂樣式4 字元"/>
    <w:link w:val="43"/>
    <w:rsid w:val="00B738E1"/>
    <w:rPr>
      <w:rFonts w:ascii="標楷體" w:eastAsia="標楷體" w:hAnsi="標楷體"/>
      <w:color w:val="000000"/>
      <w:sz w:val="32"/>
      <w:szCs w:val="32"/>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12294">
      <w:bodyDiv w:val="1"/>
      <w:marLeft w:val="0"/>
      <w:marRight w:val="0"/>
      <w:marTop w:val="0"/>
      <w:marBottom w:val="0"/>
      <w:divBdr>
        <w:top w:val="none" w:sz="0" w:space="0" w:color="auto"/>
        <w:left w:val="none" w:sz="0" w:space="0" w:color="auto"/>
        <w:bottom w:val="none" w:sz="0" w:space="0" w:color="auto"/>
        <w:right w:val="none" w:sz="0" w:space="0" w:color="auto"/>
      </w:divBdr>
      <w:divsChild>
        <w:div w:id="2023971316">
          <w:marLeft w:val="0"/>
          <w:marRight w:val="0"/>
          <w:marTop w:val="115"/>
          <w:marBottom w:val="0"/>
          <w:divBdr>
            <w:top w:val="none" w:sz="0" w:space="0" w:color="auto"/>
            <w:left w:val="none" w:sz="0" w:space="0" w:color="auto"/>
            <w:bottom w:val="none" w:sz="0" w:space="0" w:color="auto"/>
            <w:right w:val="none" w:sz="0" w:space="0" w:color="auto"/>
          </w:divBdr>
        </w:div>
      </w:divsChild>
    </w:div>
    <w:div w:id="23873073">
      <w:bodyDiv w:val="1"/>
      <w:marLeft w:val="0"/>
      <w:marRight w:val="0"/>
      <w:marTop w:val="0"/>
      <w:marBottom w:val="0"/>
      <w:divBdr>
        <w:top w:val="none" w:sz="0" w:space="0" w:color="auto"/>
        <w:left w:val="none" w:sz="0" w:space="0" w:color="auto"/>
        <w:bottom w:val="none" w:sz="0" w:space="0" w:color="auto"/>
        <w:right w:val="none" w:sz="0" w:space="0" w:color="auto"/>
      </w:divBdr>
    </w:div>
    <w:div w:id="34896298">
      <w:bodyDiv w:val="1"/>
      <w:marLeft w:val="0"/>
      <w:marRight w:val="0"/>
      <w:marTop w:val="0"/>
      <w:marBottom w:val="0"/>
      <w:divBdr>
        <w:top w:val="none" w:sz="0" w:space="0" w:color="auto"/>
        <w:left w:val="none" w:sz="0" w:space="0" w:color="auto"/>
        <w:bottom w:val="none" w:sz="0" w:space="0" w:color="auto"/>
        <w:right w:val="none" w:sz="0" w:space="0" w:color="auto"/>
      </w:divBdr>
      <w:divsChild>
        <w:div w:id="415178496">
          <w:marLeft w:val="720"/>
          <w:marRight w:val="0"/>
          <w:marTop w:val="0"/>
          <w:marBottom w:val="120"/>
          <w:divBdr>
            <w:top w:val="none" w:sz="0" w:space="0" w:color="auto"/>
            <w:left w:val="none" w:sz="0" w:space="0" w:color="auto"/>
            <w:bottom w:val="none" w:sz="0" w:space="0" w:color="auto"/>
            <w:right w:val="none" w:sz="0" w:space="0" w:color="auto"/>
          </w:divBdr>
        </w:div>
        <w:div w:id="674916455">
          <w:marLeft w:val="720"/>
          <w:marRight w:val="0"/>
          <w:marTop w:val="0"/>
          <w:marBottom w:val="120"/>
          <w:divBdr>
            <w:top w:val="none" w:sz="0" w:space="0" w:color="auto"/>
            <w:left w:val="none" w:sz="0" w:space="0" w:color="auto"/>
            <w:bottom w:val="none" w:sz="0" w:space="0" w:color="auto"/>
            <w:right w:val="none" w:sz="0" w:space="0" w:color="auto"/>
          </w:divBdr>
        </w:div>
        <w:div w:id="998386015">
          <w:marLeft w:val="720"/>
          <w:marRight w:val="0"/>
          <w:marTop w:val="0"/>
          <w:marBottom w:val="120"/>
          <w:divBdr>
            <w:top w:val="none" w:sz="0" w:space="0" w:color="auto"/>
            <w:left w:val="none" w:sz="0" w:space="0" w:color="auto"/>
            <w:bottom w:val="none" w:sz="0" w:space="0" w:color="auto"/>
            <w:right w:val="none" w:sz="0" w:space="0" w:color="auto"/>
          </w:divBdr>
        </w:div>
        <w:div w:id="1030641681">
          <w:marLeft w:val="720"/>
          <w:marRight w:val="0"/>
          <w:marTop w:val="0"/>
          <w:marBottom w:val="120"/>
          <w:divBdr>
            <w:top w:val="none" w:sz="0" w:space="0" w:color="auto"/>
            <w:left w:val="none" w:sz="0" w:space="0" w:color="auto"/>
            <w:bottom w:val="none" w:sz="0" w:space="0" w:color="auto"/>
            <w:right w:val="none" w:sz="0" w:space="0" w:color="auto"/>
          </w:divBdr>
        </w:div>
        <w:div w:id="1093017306">
          <w:marLeft w:val="720"/>
          <w:marRight w:val="0"/>
          <w:marTop w:val="0"/>
          <w:marBottom w:val="120"/>
          <w:divBdr>
            <w:top w:val="none" w:sz="0" w:space="0" w:color="auto"/>
            <w:left w:val="none" w:sz="0" w:space="0" w:color="auto"/>
            <w:bottom w:val="none" w:sz="0" w:space="0" w:color="auto"/>
            <w:right w:val="none" w:sz="0" w:space="0" w:color="auto"/>
          </w:divBdr>
        </w:div>
        <w:div w:id="1215774973">
          <w:marLeft w:val="720"/>
          <w:marRight w:val="0"/>
          <w:marTop w:val="0"/>
          <w:marBottom w:val="120"/>
          <w:divBdr>
            <w:top w:val="none" w:sz="0" w:space="0" w:color="auto"/>
            <w:left w:val="none" w:sz="0" w:space="0" w:color="auto"/>
            <w:bottom w:val="none" w:sz="0" w:space="0" w:color="auto"/>
            <w:right w:val="none" w:sz="0" w:space="0" w:color="auto"/>
          </w:divBdr>
        </w:div>
        <w:div w:id="1353649478">
          <w:marLeft w:val="720"/>
          <w:marRight w:val="0"/>
          <w:marTop w:val="0"/>
          <w:marBottom w:val="120"/>
          <w:divBdr>
            <w:top w:val="none" w:sz="0" w:space="0" w:color="auto"/>
            <w:left w:val="none" w:sz="0" w:space="0" w:color="auto"/>
            <w:bottom w:val="none" w:sz="0" w:space="0" w:color="auto"/>
            <w:right w:val="none" w:sz="0" w:space="0" w:color="auto"/>
          </w:divBdr>
        </w:div>
        <w:div w:id="1790389304">
          <w:marLeft w:val="720"/>
          <w:marRight w:val="0"/>
          <w:marTop w:val="0"/>
          <w:marBottom w:val="120"/>
          <w:divBdr>
            <w:top w:val="none" w:sz="0" w:space="0" w:color="auto"/>
            <w:left w:val="none" w:sz="0" w:space="0" w:color="auto"/>
            <w:bottom w:val="none" w:sz="0" w:space="0" w:color="auto"/>
            <w:right w:val="none" w:sz="0" w:space="0" w:color="auto"/>
          </w:divBdr>
        </w:div>
      </w:divsChild>
    </w:div>
    <w:div w:id="41096952">
      <w:bodyDiv w:val="1"/>
      <w:marLeft w:val="0"/>
      <w:marRight w:val="0"/>
      <w:marTop w:val="0"/>
      <w:marBottom w:val="0"/>
      <w:divBdr>
        <w:top w:val="none" w:sz="0" w:space="0" w:color="auto"/>
        <w:left w:val="none" w:sz="0" w:space="0" w:color="auto"/>
        <w:bottom w:val="none" w:sz="0" w:space="0" w:color="auto"/>
        <w:right w:val="none" w:sz="0" w:space="0" w:color="auto"/>
      </w:divBdr>
    </w:div>
    <w:div w:id="42756692">
      <w:bodyDiv w:val="1"/>
      <w:marLeft w:val="0"/>
      <w:marRight w:val="0"/>
      <w:marTop w:val="0"/>
      <w:marBottom w:val="0"/>
      <w:divBdr>
        <w:top w:val="none" w:sz="0" w:space="0" w:color="auto"/>
        <w:left w:val="none" w:sz="0" w:space="0" w:color="auto"/>
        <w:bottom w:val="none" w:sz="0" w:space="0" w:color="auto"/>
        <w:right w:val="none" w:sz="0" w:space="0" w:color="auto"/>
      </w:divBdr>
      <w:divsChild>
        <w:div w:id="988554760">
          <w:marLeft w:val="806"/>
          <w:marRight w:val="0"/>
          <w:marTop w:val="200"/>
          <w:marBottom w:val="0"/>
          <w:divBdr>
            <w:top w:val="none" w:sz="0" w:space="0" w:color="auto"/>
            <w:left w:val="none" w:sz="0" w:space="0" w:color="auto"/>
            <w:bottom w:val="none" w:sz="0" w:space="0" w:color="auto"/>
            <w:right w:val="none" w:sz="0" w:space="0" w:color="auto"/>
          </w:divBdr>
        </w:div>
      </w:divsChild>
    </w:div>
    <w:div w:id="57097638">
      <w:bodyDiv w:val="1"/>
      <w:marLeft w:val="0"/>
      <w:marRight w:val="0"/>
      <w:marTop w:val="0"/>
      <w:marBottom w:val="0"/>
      <w:divBdr>
        <w:top w:val="none" w:sz="0" w:space="0" w:color="auto"/>
        <w:left w:val="none" w:sz="0" w:space="0" w:color="auto"/>
        <w:bottom w:val="none" w:sz="0" w:space="0" w:color="auto"/>
        <w:right w:val="none" w:sz="0" w:space="0" w:color="auto"/>
      </w:divBdr>
      <w:divsChild>
        <w:div w:id="1160921680">
          <w:marLeft w:val="360"/>
          <w:marRight w:val="0"/>
          <w:marTop w:val="200"/>
          <w:marBottom w:val="0"/>
          <w:divBdr>
            <w:top w:val="none" w:sz="0" w:space="0" w:color="auto"/>
            <w:left w:val="none" w:sz="0" w:space="0" w:color="auto"/>
            <w:bottom w:val="none" w:sz="0" w:space="0" w:color="auto"/>
            <w:right w:val="none" w:sz="0" w:space="0" w:color="auto"/>
          </w:divBdr>
        </w:div>
      </w:divsChild>
    </w:div>
    <w:div w:id="69620303">
      <w:bodyDiv w:val="1"/>
      <w:marLeft w:val="0"/>
      <w:marRight w:val="0"/>
      <w:marTop w:val="0"/>
      <w:marBottom w:val="0"/>
      <w:divBdr>
        <w:top w:val="none" w:sz="0" w:space="0" w:color="auto"/>
        <w:left w:val="none" w:sz="0" w:space="0" w:color="auto"/>
        <w:bottom w:val="none" w:sz="0" w:space="0" w:color="auto"/>
        <w:right w:val="none" w:sz="0" w:space="0" w:color="auto"/>
      </w:divBdr>
    </w:div>
    <w:div w:id="71661692">
      <w:bodyDiv w:val="1"/>
      <w:marLeft w:val="0"/>
      <w:marRight w:val="0"/>
      <w:marTop w:val="0"/>
      <w:marBottom w:val="0"/>
      <w:divBdr>
        <w:top w:val="none" w:sz="0" w:space="0" w:color="auto"/>
        <w:left w:val="none" w:sz="0" w:space="0" w:color="auto"/>
        <w:bottom w:val="none" w:sz="0" w:space="0" w:color="auto"/>
        <w:right w:val="none" w:sz="0" w:space="0" w:color="auto"/>
      </w:divBdr>
      <w:divsChild>
        <w:div w:id="1318730499">
          <w:marLeft w:val="806"/>
          <w:marRight w:val="0"/>
          <w:marTop w:val="154"/>
          <w:marBottom w:val="0"/>
          <w:divBdr>
            <w:top w:val="none" w:sz="0" w:space="0" w:color="auto"/>
            <w:left w:val="none" w:sz="0" w:space="0" w:color="auto"/>
            <w:bottom w:val="none" w:sz="0" w:space="0" w:color="auto"/>
            <w:right w:val="none" w:sz="0" w:space="0" w:color="auto"/>
          </w:divBdr>
        </w:div>
      </w:divsChild>
    </w:div>
    <w:div w:id="89662492">
      <w:bodyDiv w:val="1"/>
      <w:marLeft w:val="0"/>
      <w:marRight w:val="0"/>
      <w:marTop w:val="0"/>
      <w:marBottom w:val="0"/>
      <w:divBdr>
        <w:top w:val="none" w:sz="0" w:space="0" w:color="auto"/>
        <w:left w:val="none" w:sz="0" w:space="0" w:color="auto"/>
        <w:bottom w:val="none" w:sz="0" w:space="0" w:color="auto"/>
        <w:right w:val="none" w:sz="0" w:space="0" w:color="auto"/>
      </w:divBdr>
      <w:divsChild>
        <w:div w:id="1442341752">
          <w:marLeft w:val="806"/>
          <w:marRight w:val="0"/>
          <w:marTop w:val="200"/>
          <w:marBottom w:val="0"/>
          <w:divBdr>
            <w:top w:val="none" w:sz="0" w:space="0" w:color="auto"/>
            <w:left w:val="none" w:sz="0" w:space="0" w:color="auto"/>
            <w:bottom w:val="none" w:sz="0" w:space="0" w:color="auto"/>
            <w:right w:val="none" w:sz="0" w:space="0" w:color="auto"/>
          </w:divBdr>
        </w:div>
      </w:divsChild>
    </w:div>
    <w:div w:id="101460072">
      <w:bodyDiv w:val="1"/>
      <w:marLeft w:val="0"/>
      <w:marRight w:val="0"/>
      <w:marTop w:val="0"/>
      <w:marBottom w:val="0"/>
      <w:divBdr>
        <w:top w:val="none" w:sz="0" w:space="0" w:color="auto"/>
        <w:left w:val="none" w:sz="0" w:space="0" w:color="auto"/>
        <w:bottom w:val="none" w:sz="0" w:space="0" w:color="auto"/>
        <w:right w:val="none" w:sz="0" w:space="0" w:color="auto"/>
      </w:divBdr>
    </w:div>
    <w:div w:id="101851820">
      <w:bodyDiv w:val="1"/>
      <w:marLeft w:val="0"/>
      <w:marRight w:val="0"/>
      <w:marTop w:val="0"/>
      <w:marBottom w:val="0"/>
      <w:divBdr>
        <w:top w:val="none" w:sz="0" w:space="0" w:color="auto"/>
        <w:left w:val="none" w:sz="0" w:space="0" w:color="auto"/>
        <w:bottom w:val="none" w:sz="0" w:space="0" w:color="auto"/>
        <w:right w:val="none" w:sz="0" w:space="0" w:color="auto"/>
      </w:divBdr>
    </w:div>
    <w:div w:id="102649526">
      <w:bodyDiv w:val="1"/>
      <w:marLeft w:val="0"/>
      <w:marRight w:val="0"/>
      <w:marTop w:val="0"/>
      <w:marBottom w:val="0"/>
      <w:divBdr>
        <w:top w:val="none" w:sz="0" w:space="0" w:color="auto"/>
        <w:left w:val="none" w:sz="0" w:space="0" w:color="auto"/>
        <w:bottom w:val="none" w:sz="0" w:space="0" w:color="auto"/>
        <w:right w:val="none" w:sz="0" w:space="0" w:color="auto"/>
      </w:divBdr>
      <w:divsChild>
        <w:div w:id="33120053">
          <w:marLeft w:val="720"/>
          <w:marRight w:val="0"/>
          <w:marTop w:val="0"/>
          <w:marBottom w:val="120"/>
          <w:divBdr>
            <w:top w:val="none" w:sz="0" w:space="0" w:color="auto"/>
            <w:left w:val="none" w:sz="0" w:space="0" w:color="auto"/>
            <w:bottom w:val="none" w:sz="0" w:space="0" w:color="auto"/>
            <w:right w:val="none" w:sz="0" w:space="0" w:color="auto"/>
          </w:divBdr>
        </w:div>
        <w:div w:id="471211593">
          <w:marLeft w:val="240"/>
          <w:marRight w:val="0"/>
          <w:marTop w:val="0"/>
          <w:marBottom w:val="120"/>
          <w:divBdr>
            <w:top w:val="none" w:sz="0" w:space="0" w:color="auto"/>
            <w:left w:val="none" w:sz="0" w:space="0" w:color="auto"/>
            <w:bottom w:val="none" w:sz="0" w:space="0" w:color="auto"/>
            <w:right w:val="none" w:sz="0" w:space="0" w:color="auto"/>
          </w:divBdr>
        </w:div>
        <w:div w:id="604308443">
          <w:marLeft w:val="720"/>
          <w:marRight w:val="0"/>
          <w:marTop w:val="0"/>
          <w:marBottom w:val="120"/>
          <w:divBdr>
            <w:top w:val="none" w:sz="0" w:space="0" w:color="auto"/>
            <w:left w:val="none" w:sz="0" w:space="0" w:color="auto"/>
            <w:bottom w:val="none" w:sz="0" w:space="0" w:color="auto"/>
            <w:right w:val="none" w:sz="0" w:space="0" w:color="auto"/>
          </w:divBdr>
        </w:div>
        <w:div w:id="1659075716">
          <w:marLeft w:val="720"/>
          <w:marRight w:val="0"/>
          <w:marTop w:val="0"/>
          <w:marBottom w:val="120"/>
          <w:divBdr>
            <w:top w:val="none" w:sz="0" w:space="0" w:color="auto"/>
            <w:left w:val="none" w:sz="0" w:space="0" w:color="auto"/>
            <w:bottom w:val="none" w:sz="0" w:space="0" w:color="auto"/>
            <w:right w:val="none" w:sz="0" w:space="0" w:color="auto"/>
          </w:divBdr>
        </w:div>
        <w:div w:id="1921793428">
          <w:marLeft w:val="720"/>
          <w:marRight w:val="0"/>
          <w:marTop w:val="0"/>
          <w:marBottom w:val="120"/>
          <w:divBdr>
            <w:top w:val="none" w:sz="0" w:space="0" w:color="auto"/>
            <w:left w:val="none" w:sz="0" w:space="0" w:color="auto"/>
            <w:bottom w:val="none" w:sz="0" w:space="0" w:color="auto"/>
            <w:right w:val="none" w:sz="0" w:space="0" w:color="auto"/>
          </w:divBdr>
        </w:div>
        <w:div w:id="1970471909">
          <w:marLeft w:val="720"/>
          <w:marRight w:val="0"/>
          <w:marTop w:val="0"/>
          <w:marBottom w:val="120"/>
          <w:divBdr>
            <w:top w:val="none" w:sz="0" w:space="0" w:color="auto"/>
            <w:left w:val="none" w:sz="0" w:space="0" w:color="auto"/>
            <w:bottom w:val="none" w:sz="0" w:space="0" w:color="auto"/>
            <w:right w:val="none" w:sz="0" w:space="0" w:color="auto"/>
          </w:divBdr>
        </w:div>
      </w:divsChild>
    </w:div>
    <w:div w:id="115409986">
      <w:bodyDiv w:val="1"/>
      <w:marLeft w:val="0"/>
      <w:marRight w:val="0"/>
      <w:marTop w:val="0"/>
      <w:marBottom w:val="0"/>
      <w:divBdr>
        <w:top w:val="none" w:sz="0" w:space="0" w:color="auto"/>
        <w:left w:val="none" w:sz="0" w:space="0" w:color="auto"/>
        <w:bottom w:val="none" w:sz="0" w:space="0" w:color="auto"/>
        <w:right w:val="none" w:sz="0" w:space="0" w:color="auto"/>
      </w:divBdr>
      <w:divsChild>
        <w:div w:id="1848403862">
          <w:marLeft w:val="806"/>
          <w:marRight w:val="0"/>
          <w:marTop w:val="200"/>
          <w:marBottom w:val="0"/>
          <w:divBdr>
            <w:top w:val="none" w:sz="0" w:space="0" w:color="auto"/>
            <w:left w:val="none" w:sz="0" w:space="0" w:color="auto"/>
            <w:bottom w:val="none" w:sz="0" w:space="0" w:color="auto"/>
            <w:right w:val="none" w:sz="0" w:space="0" w:color="auto"/>
          </w:divBdr>
        </w:div>
      </w:divsChild>
    </w:div>
    <w:div w:id="121194289">
      <w:bodyDiv w:val="1"/>
      <w:marLeft w:val="0"/>
      <w:marRight w:val="0"/>
      <w:marTop w:val="0"/>
      <w:marBottom w:val="0"/>
      <w:divBdr>
        <w:top w:val="none" w:sz="0" w:space="0" w:color="auto"/>
        <w:left w:val="none" w:sz="0" w:space="0" w:color="auto"/>
        <w:bottom w:val="none" w:sz="0" w:space="0" w:color="auto"/>
        <w:right w:val="none" w:sz="0" w:space="0" w:color="auto"/>
      </w:divBdr>
    </w:div>
    <w:div w:id="128516475">
      <w:bodyDiv w:val="1"/>
      <w:marLeft w:val="0"/>
      <w:marRight w:val="0"/>
      <w:marTop w:val="0"/>
      <w:marBottom w:val="0"/>
      <w:divBdr>
        <w:top w:val="none" w:sz="0" w:space="0" w:color="auto"/>
        <w:left w:val="none" w:sz="0" w:space="0" w:color="auto"/>
        <w:bottom w:val="none" w:sz="0" w:space="0" w:color="auto"/>
        <w:right w:val="none" w:sz="0" w:space="0" w:color="auto"/>
      </w:divBdr>
      <w:divsChild>
        <w:div w:id="1968926908">
          <w:marLeft w:val="0"/>
          <w:marRight w:val="0"/>
          <w:marTop w:val="115"/>
          <w:marBottom w:val="0"/>
          <w:divBdr>
            <w:top w:val="none" w:sz="0" w:space="0" w:color="auto"/>
            <w:left w:val="none" w:sz="0" w:space="0" w:color="auto"/>
            <w:bottom w:val="none" w:sz="0" w:space="0" w:color="auto"/>
            <w:right w:val="none" w:sz="0" w:space="0" w:color="auto"/>
          </w:divBdr>
        </w:div>
      </w:divsChild>
    </w:div>
    <w:div w:id="129173789">
      <w:bodyDiv w:val="1"/>
      <w:marLeft w:val="0"/>
      <w:marRight w:val="0"/>
      <w:marTop w:val="0"/>
      <w:marBottom w:val="0"/>
      <w:divBdr>
        <w:top w:val="none" w:sz="0" w:space="0" w:color="auto"/>
        <w:left w:val="none" w:sz="0" w:space="0" w:color="auto"/>
        <w:bottom w:val="none" w:sz="0" w:space="0" w:color="auto"/>
        <w:right w:val="none" w:sz="0" w:space="0" w:color="auto"/>
      </w:divBdr>
    </w:div>
    <w:div w:id="150949942">
      <w:bodyDiv w:val="1"/>
      <w:marLeft w:val="0"/>
      <w:marRight w:val="0"/>
      <w:marTop w:val="0"/>
      <w:marBottom w:val="0"/>
      <w:divBdr>
        <w:top w:val="none" w:sz="0" w:space="0" w:color="auto"/>
        <w:left w:val="none" w:sz="0" w:space="0" w:color="auto"/>
        <w:bottom w:val="none" w:sz="0" w:space="0" w:color="auto"/>
        <w:right w:val="none" w:sz="0" w:space="0" w:color="auto"/>
      </w:divBdr>
    </w:div>
    <w:div w:id="157113221">
      <w:bodyDiv w:val="1"/>
      <w:marLeft w:val="0"/>
      <w:marRight w:val="0"/>
      <w:marTop w:val="0"/>
      <w:marBottom w:val="0"/>
      <w:divBdr>
        <w:top w:val="none" w:sz="0" w:space="0" w:color="auto"/>
        <w:left w:val="none" w:sz="0" w:space="0" w:color="auto"/>
        <w:bottom w:val="none" w:sz="0" w:space="0" w:color="auto"/>
        <w:right w:val="none" w:sz="0" w:space="0" w:color="auto"/>
      </w:divBdr>
      <w:divsChild>
        <w:div w:id="490758688">
          <w:marLeft w:val="0"/>
          <w:marRight w:val="0"/>
          <w:marTop w:val="115"/>
          <w:marBottom w:val="0"/>
          <w:divBdr>
            <w:top w:val="none" w:sz="0" w:space="0" w:color="auto"/>
            <w:left w:val="none" w:sz="0" w:space="0" w:color="auto"/>
            <w:bottom w:val="none" w:sz="0" w:space="0" w:color="auto"/>
            <w:right w:val="none" w:sz="0" w:space="0" w:color="auto"/>
          </w:divBdr>
        </w:div>
      </w:divsChild>
    </w:div>
    <w:div w:id="158079188">
      <w:bodyDiv w:val="1"/>
      <w:marLeft w:val="0"/>
      <w:marRight w:val="0"/>
      <w:marTop w:val="0"/>
      <w:marBottom w:val="0"/>
      <w:divBdr>
        <w:top w:val="none" w:sz="0" w:space="0" w:color="auto"/>
        <w:left w:val="none" w:sz="0" w:space="0" w:color="auto"/>
        <w:bottom w:val="none" w:sz="0" w:space="0" w:color="auto"/>
        <w:right w:val="none" w:sz="0" w:space="0" w:color="auto"/>
      </w:divBdr>
      <w:divsChild>
        <w:div w:id="499662295">
          <w:marLeft w:val="480"/>
          <w:marRight w:val="0"/>
          <w:marTop w:val="0"/>
          <w:marBottom w:val="120"/>
          <w:divBdr>
            <w:top w:val="none" w:sz="0" w:space="0" w:color="auto"/>
            <w:left w:val="none" w:sz="0" w:space="0" w:color="auto"/>
            <w:bottom w:val="none" w:sz="0" w:space="0" w:color="auto"/>
            <w:right w:val="none" w:sz="0" w:space="0" w:color="auto"/>
          </w:divBdr>
        </w:div>
        <w:div w:id="513232133">
          <w:marLeft w:val="480"/>
          <w:marRight w:val="0"/>
          <w:marTop w:val="0"/>
          <w:marBottom w:val="120"/>
          <w:divBdr>
            <w:top w:val="none" w:sz="0" w:space="0" w:color="auto"/>
            <w:left w:val="none" w:sz="0" w:space="0" w:color="auto"/>
            <w:bottom w:val="none" w:sz="0" w:space="0" w:color="auto"/>
            <w:right w:val="none" w:sz="0" w:space="0" w:color="auto"/>
          </w:divBdr>
        </w:div>
        <w:div w:id="1159076086">
          <w:marLeft w:val="480"/>
          <w:marRight w:val="0"/>
          <w:marTop w:val="0"/>
          <w:marBottom w:val="120"/>
          <w:divBdr>
            <w:top w:val="none" w:sz="0" w:space="0" w:color="auto"/>
            <w:left w:val="none" w:sz="0" w:space="0" w:color="auto"/>
            <w:bottom w:val="none" w:sz="0" w:space="0" w:color="auto"/>
            <w:right w:val="none" w:sz="0" w:space="0" w:color="auto"/>
          </w:divBdr>
        </w:div>
        <w:div w:id="1292784354">
          <w:marLeft w:val="480"/>
          <w:marRight w:val="0"/>
          <w:marTop w:val="0"/>
          <w:marBottom w:val="120"/>
          <w:divBdr>
            <w:top w:val="none" w:sz="0" w:space="0" w:color="auto"/>
            <w:left w:val="none" w:sz="0" w:space="0" w:color="auto"/>
            <w:bottom w:val="none" w:sz="0" w:space="0" w:color="auto"/>
            <w:right w:val="none" w:sz="0" w:space="0" w:color="auto"/>
          </w:divBdr>
        </w:div>
        <w:div w:id="2135367106">
          <w:marLeft w:val="0"/>
          <w:marRight w:val="0"/>
          <w:marTop w:val="0"/>
          <w:marBottom w:val="120"/>
          <w:divBdr>
            <w:top w:val="none" w:sz="0" w:space="0" w:color="auto"/>
            <w:left w:val="none" w:sz="0" w:space="0" w:color="auto"/>
            <w:bottom w:val="none" w:sz="0" w:space="0" w:color="auto"/>
            <w:right w:val="none" w:sz="0" w:space="0" w:color="auto"/>
          </w:divBdr>
        </w:div>
      </w:divsChild>
    </w:div>
    <w:div w:id="170067653">
      <w:bodyDiv w:val="1"/>
      <w:marLeft w:val="0"/>
      <w:marRight w:val="0"/>
      <w:marTop w:val="0"/>
      <w:marBottom w:val="0"/>
      <w:divBdr>
        <w:top w:val="none" w:sz="0" w:space="0" w:color="auto"/>
        <w:left w:val="none" w:sz="0" w:space="0" w:color="auto"/>
        <w:bottom w:val="none" w:sz="0" w:space="0" w:color="auto"/>
        <w:right w:val="none" w:sz="0" w:space="0" w:color="auto"/>
      </w:divBdr>
      <w:divsChild>
        <w:div w:id="98062802">
          <w:marLeft w:val="806"/>
          <w:marRight w:val="0"/>
          <w:marTop w:val="0"/>
          <w:marBottom w:val="0"/>
          <w:divBdr>
            <w:top w:val="none" w:sz="0" w:space="0" w:color="auto"/>
            <w:left w:val="none" w:sz="0" w:space="0" w:color="auto"/>
            <w:bottom w:val="none" w:sz="0" w:space="0" w:color="auto"/>
            <w:right w:val="none" w:sz="0" w:space="0" w:color="auto"/>
          </w:divBdr>
        </w:div>
        <w:div w:id="696737623">
          <w:marLeft w:val="806"/>
          <w:marRight w:val="0"/>
          <w:marTop w:val="0"/>
          <w:marBottom w:val="0"/>
          <w:divBdr>
            <w:top w:val="none" w:sz="0" w:space="0" w:color="auto"/>
            <w:left w:val="none" w:sz="0" w:space="0" w:color="auto"/>
            <w:bottom w:val="none" w:sz="0" w:space="0" w:color="auto"/>
            <w:right w:val="none" w:sz="0" w:space="0" w:color="auto"/>
          </w:divBdr>
        </w:div>
        <w:div w:id="1059599693">
          <w:marLeft w:val="806"/>
          <w:marRight w:val="0"/>
          <w:marTop w:val="0"/>
          <w:marBottom w:val="0"/>
          <w:divBdr>
            <w:top w:val="none" w:sz="0" w:space="0" w:color="auto"/>
            <w:left w:val="none" w:sz="0" w:space="0" w:color="auto"/>
            <w:bottom w:val="none" w:sz="0" w:space="0" w:color="auto"/>
            <w:right w:val="none" w:sz="0" w:space="0" w:color="auto"/>
          </w:divBdr>
        </w:div>
      </w:divsChild>
    </w:div>
    <w:div w:id="178280000">
      <w:bodyDiv w:val="1"/>
      <w:marLeft w:val="0"/>
      <w:marRight w:val="0"/>
      <w:marTop w:val="0"/>
      <w:marBottom w:val="0"/>
      <w:divBdr>
        <w:top w:val="none" w:sz="0" w:space="0" w:color="auto"/>
        <w:left w:val="none" w:sz="0" w:space="0" w:color="auto"/>
        <w:bottom w:val="none" w:sz="0" w:space="0" w:color="auto"/>
        <w:right w:val="none" w:sz="0" w:space="0" w:color="auto"/>
      </w:divBdr>
    </w:div>
    <w:div w:id="178547117">
      <w:bodyDiv w:val="1"/>
      <w:marLeft w:val="0"/>
      <w:marRight w:val="0"/>
      <w:marTop w:val="0"/>
      <w:marBottom w:val="0"/>
      <w:divBdr>
        <w:top w:val="none" w:sz="0" w:space="0" w:color="auto"/>
        <w:left w:val="none" w:sz="0" w:space="0" w:color="auto"/>
        <w:bottom w:val="none" w:sz="0" w:space="0" w:color="auto"/>
        <w:right w:val="none" w:sz="0" w:space="0" w:color="auto"/>
      </w:divBdr>
      <w:divsChild>
        <w:div w:id="1535655924">
          <w:marLeft w:val="806"/>
          <w:marRight w:val="0"/>
          <w:marTop w:val="200"/>
          <w:marBottom w:val="0"/>
          <w:divBdr>
            <w:top w:val="none" w:sz="0" w:space="0" w:color="auto"/>
            <w:left w:val="none" w:sz="0" w:space="0" w:color="auto"/>
            <w:bottom w:val="none" w:sz="0" w:space="0" w:color="auto"/>
            <w:right w:val="none" w:sz="0" w:space="0" w:color="auto"/>
          </w:divBdr>
        </w:div>
        <w:div w:id="1651862786">
          <w:marLeft w:val="806"/>
          <w:marRight w:val="0"/>
          <w:marTop w:val="200"/>
          <w:marBottom w:val="0"/>
          <w:divBdr>
            <w:top w:val="none" w:sz="0" w:space="0" w:color="auto"/>
            <w:left w:val="none" w:sz="0" w:space="0" w:color="auto"/>
            <w:bottom w:val="none" w:sz="0" w:space="0" w:color="auto"/>
            <w:right w:val="none" w:sz="0" w:space="0" w:color="auto"/>
          </w:divBdr>
        </w:div>
      </w:divsChild>
    </w:div>
    <w:div w:id="188224670">
      <w:bodyDiv w:val="1"/>
      <w:marLeft w:val="0"/>
      <w:marRight w:val="0"/>
      <w:marTop w:val="0"/>
      <w:marBottom w:val="0"/>
      <w:divBdr>
        <w:top w:val="none" w:sz="0" w:space="0" w:color="auto"/>
        <w:left w:val="none" w:sz="0" w:space="0" w:color="auto"/>
        <w:bottom w:val="none" w:sz="0" w:space="0" w:color="auto"/>
        <w:right w:val="none" w:sz="0" w:space="0" w:color="auto"/>
      </w:divBdr>
    </w:div>
    <w:div w:id="195391472">
      <w:bodyDiv w:val="1"/>
      <w:marLeft w:val="0"/>
      <w:marRight w:val="0"/>
      <w:marTop w:val="0"/>
      <w:marBottom w:val="0"/>
      <w:divBdr>
        <w:top w:val="none" w:sz="0" w:space="0" w:color="auto"/>
        <w:left w:val="none" w:sz="0" w:space="0" w:color="auto"/>
        <w:bottom w:val="none" w:sz="0" w:space="0" w:color="auto"/>
        <w:right w:val="none" w:sz="0" w:space="0" w:color="auto"/>
      </w:divBdr>
    </w:div>
    <w:div w:id="198661817">
      <w:bodyDiv w:val="1"/>
      <w:marLeft w:val="0"/>
      <w:marRight w:val="0"/>
      <w:marTop w:val="0"/>
      <w:marBottom w:val="0"/>
      <w:divBdr>
        <w:top w:val="none" w:sz="0" w:space="0" w:color="auto"/>
        <w:left w:val="none" w:sz="0" w:space="0" w:color="auto"/>
        <w:bottom w:val="none" w:sz="0" w:space="0" w:color="auto"/>
        <w:right w:val="none" w:sz="0" w:space="0" w:color="auto"/>
      </w:divBdr>
      <w:divsChild>
        <w:div w:id="352732078">
          <w:marLeft w:val="0"/>
          <w:marRight w:val="0"/>
          <w:marTop w:val="77"/>
          <w:marBottom w:val="0"/>
          <w:divBdr>
            <w:top w:val="none" w:sz="0" w:space="0" w:color="auto"/>
            <w:left w:val="none" w:sz="0" w:space="0" w:color="auto"/>
            <w:bottom w:val="none" w:sz="0" w:space="0" w:color="auto"/>
            <w:right w:val="none" w:sz="0" w:space="0" w:color="auto"/>
          </w:divBdr>
        </w:div>
      </w:divsChild>
    </w:div>
    <w:div w:id="202256673">
      <w:bodyDiv w:val="1"/>
      <w:marLeft w:val="0"/>
      <w:marRight w:val="0"/>
      <w:marTop w:val="0"/>
      <w:marBottom w:val="0"/>
      <w:divBdr>
        <w:top w:val="none" w:sz="0" w:space="0" w:color="auto"/>
        <w:left w:val="none" w:sz="0" w:space="0" w:color="auto"/>
        <w:bottom w:val="none" w:sz="0" w:space="0" w:color="auto"/>
        <w:right w:val="none" w:sz="0" w:space="0" w:color="auto"/>
      </w:divBdr>
    </w:div>
    <w:div w:id="206650560">
      <w:bodyDiv w:val="1"/>
      <w:marLeft w:val="0"/>
      <w:marRight w:val="0"/>
      <w:marTop w:val="0"/>
      <w:marBottom w:val="0"/>
      <w:divBdr>
        <w:top w:val="none" w:sz="0" w:space="0" w:color="auto"/>
        <w:left w:val="none" w:sz="0" w:space="0" w:color="auto"/>
        <w:bottom w:val="none" w:sz="0" w:space="0" w:color="auto"/>
        <w:right w:val="none" w:sz="0" w:space="0" w:color="auto"/>
      </w:divBdr>
      <w:divsChild>
        <w:div w:id="1794401664">
          <w:marLeft w:val="907"/>
          <w:marRight w:val="0"/>
          <w:marTop w:val="200"/>
          <w:marBottom w:val="0"/>
          <w:divBdr>
            <w:top w:val="none" w:sz="0" w:space="0" w:color="auto"/>
            <w:left w:val="none" w:sz="0" w:space="0" w:color="auto"/>
            <w:bottom w:val="none" w:sz="0" w:space="0" w:color="auto"/>
            <w:right w:val="none" w:sz="0" w:space="0" w:color="auto"/>
          </w:divBdr>
        </w:div>
      </w:divsChild>
    </w:div>
    <w:div w:id="208490938">
      <w:bodyDiv w:val="1"/>
      <w:marLeft w:val="0"/>
      <w:marRight w:val="0"/>
      <w:marTop w:val="0"/>
      <w:marBottom w:val="0"/>
      <w:divBdr>
        <w:top w:val="none" w:sz="0" w:space="0" w:color="auto"/>
        <w:left w:val="none" w:sz="0" w:space="0" w:color="auto"/>
        <w:bottom w:val="none" w:sz="0" w:space="0" w:color="auto"/>
        <w:right w:val="none" w:sz="0" w:space="0" w:color="auto"/>
      </w:divBdr>
      <w:divsChild>
        <w:div w:id="1135366400">
          <w:marLeft w:val="806"/>
          <w:marRight w:val="0"/>
          <w:marTop w:val="200"/>
          <w:marBottom w:val="0"/>
          <w:divBdr>
            <w:top w:val="none" w:sz="0" w:space="0" w:color="auto"/>
            <w:left w:val="none" w:sz="0" w:space="0" w:color="auto"/>
            <w:bottom w:val="none" w:sz="0" w:space="0" w:color="auto"/>
            <w:right w:val="none" w:sz="0" w:space="0" w:color="auto"/>
          </w:divBdr>
        </w:div>
      </w:divsChild>
    </w:div>
    <w:div w:id="216281634">
      <w:bodyDiv w:val="1"/>
      <w:marLeft w:val="0"/>
      <w:marRight w:val="0"/>
      <w:marTop w:val="0"/>
      <w:marBottom w:val="0"/>
      <w:divBdr>
        <w:top w:val="none" w:sz="0" w:space="0" w:color="auto"/>
        <w:left w:val="none" w:sz="0" w:space="0" w:color="auto"/>
        <w:bottom w:val="none" w:sz="0" w:space="0" w:color="auto"/>
        <w:right w:val="none" w:sz="0" w:space="0" w:color="auto"/>
      </w:divBdr>
    </w:div>
    <w:div w:id="220019945">
      <w:bodyDiv w:val="1"/>
      <w:marLeft w:val="0"/>
      <w:marRight w:val="0"/>
      <w:marTop w:val="0"/>
      <w:marBottom w:val="0"/>
      <w:divBdr>
        <w:top w:val="none" w:sz="0" w:space="0" w:color="auto"/>
        <w:left w:val="none" w:sz="0" w:space="0" w:color="auto"/>
        <w:bottom w:val="none" w:sz="0" w:space="0" w:color="auto"/>
        <w:right w:val="none" w:sz="0" w:space="0" w:color="auto"/>
      </w:divBdr>
    </w:div>
    <w:div w:id="228151125">
      <w:bodyDiv w:val="1"/>
      <w:marLeft w:val="0"/>
      <w:marRight w:val="0"/>
      <w:marTop w:val="0"/>
      <w:marBottom w:val="0"/>
      <w:divBdr>
        <w:top w:val="none" w:sz="0" w:space="0" w:color="auto"/>
        <w:left w:val="none" w:sz="0" w:space="0" w:color="auto"/>
        <w:bottom w:val="none" w:sz="0" w:space="0" w:color="auto"/>
        <w:right w:val="none" w:sz="0" w:space="0" w:color="auto"/>
      </w:divBdr>
      <w:divsChild>
        <w:div w:id="550380887">
          <w:marLeft w:val="806"/>
          <w:marRight w:val="0"/>
          <w:marTop w:val="200"/>
          <w:marBottom w:val="0"/>
          <w:divBdr>
            <w:top w:val="none" w:sz="0" w:space="0" w:color="auto"/>
            <w:left w:val="none" w:sz="0" w:space="0" w:color="auto"/>
            <w:bottom w:val="none" w:sz="0" w:space="0" w:color="auto"/>
            <w:right w:val="none" w:sz="0" w:space="0" w:color="auto"/>
          </w:divBdr>
        </w:div>
      </w:divsChild>
    </w:div>
    <w:div w:id="228807705">
      <w:bodyDiv w:val="1"/>
      <w:marLeft w:val="0"/>
      <w:marRight w:val="0"/>
      <w:marTop w:val="0"/>
      <w:marBottom w:val="0"/>
      <w:divBdr>
        <w:top w:val="none" w:sz="0" w:space="0" w:color="auto"/>
        <w:left w:val="none" w:sz="0" w:space="0" w:color="auto"/>
        <w:bottom w:val="none" w:sz="0" w:space="0" w:color="auto"/>
        <w:right w:val="none" w:sz="0" w:space="0" w:color="auto"/>
      </w:divBdr>
      <w:divsChild>
        <w:div w:id="1136490348">
          <w:marLeft w:val="806"/>
          <w:marRight w:val="0"/>
          <w:marTop w:val="200"/>
          <w:marBottom w:val="0"/>
          <w:divBdr>
            <w:top w:val="none" w:sz="0" w:space="0" w:color="auto"/>
            <w:left w:val="none" w:sz="0" w:space="0" w:color="auto"/>
            <w:bottom w:val="none" w:sz="0" w:space="0" w:color="auto"/>
            <w:right w:val="none" w:sz="0" w:space="0" w:color="auto"/>
          </w:divBdr>
        </w:div>
        <w:div w:id="1349870841">
          <w:marLeft w:val="806"/>
          <w:marRight w:val="0"/>
          <w:marTop w:val="200"/>
          <w:marBottom w:val="0"/>
          <w:divBdr>
            <w:top w:val="none" w:sz="0" w:space="0" w:color="auto"/>
            <w:left w:val="none" w:sz="0" w:space="0" w:color="auto"/>
            <w:bottom w:val="none" w:sz="0" w:space="0" w:color="auto"/>
            <w:right w:val="none" w:sz="0" w:space="0" w:color="auto"/>
          </w:divBdr>
        </w:div>
      </w:divsChild>
    </w:div>
    <w:div w:id="235823286">
      <w:bodyDiv w:val="1"/>
      <w:marLeft w:val="0"/>
      <w:marRight w:val="0"/>
      <w:marTop w:val="0"/>
      <w:marBottom w:val="0"/>
      <w:divBdr>
        <w:top w:val="none" w:sz="0" w:space="0" w:color="auto"/>
        <w:left w:val="none" w:sz="0" w:space="0" w:color="auto"/>
        <w:bottom w:val="none" w:sz="0" w:space="0" w:color="auto"/>
        <w:right w:val="none" w:sz="0" w:space="0" w:color="auto"/>
      </w:divBdr>
    </w:div>
    <w:div w:id="245111907">
      <w:bodyDiv w:val="1"/>
      <w:marLeft w:val="0"/>
      <w:marRight w:val="0"/>
      <w:marTop w:val="0"/>
      <w:marBottom w:val="0"/>
      <w:divBdr>
        <w:top w:val="none" w:sz="0" w:space="0" w:color="auto"/>
        <w:left w:val="none" w:sz="0" w:space="0" w:color="auto"/>
        <w:bottom w:val="none" w:sz="0" w:space="0" w:color="auto"/>
        <w:right w:val="none" w:sz="0" w:space="0" w:color="auto"/>
      </w:divBdr>
      <w:divsChild>
        <w:div w:id="181166326">
          <w:marLeft w:val="720"/>
          <w:marRight w:val="0"/>
          <w:marTop w:val="0"/>
          <w:marBottom w:val="120"/>
          <w:divBdr>
            <w:top w:val="none" w:sz="0" w:space="0" w:color="auto"/>
            <w:left w:val="none" w:sz="0" w:space="0" w:color="auto"/>
            <w:bottom w:val="none" w:sz="0" w:space="0" w:color="auto"/>
            <w:right w:val="none" w:sz="0" w:space="0" w:color="auto"/>
          </w:divBdr>
        </w:div>
        <w:div w:id="509028045">
          <w:marLeft w:val="720"/>
          <w:marRight w:val="0"/>
          <w:marTop w:val="0"/>
          <w:marBottom w:val="120"/>
          <w:divBdr>
            <w:top w:val="none" w:sz="0" w:space="0" w:color="auto"/>
            <w:left w:val="none" w:sz="0" w:space="0" w:color="auto"/>
            <w:bottom w:val="none" w:sz="0" w:space="0" w:color="auto"/>
            <w:right w:val="none" w:sz="0" w:space="0" w:color="auto"/>
          </w:divBdr>
        </w:div>
        <w:div w:id="1112165698">
          <w:marLeft w:val="720"/>
          <w:marRight w:val="0"/>
          <w:marTop w:val="0"/>
          <w:marBottom w:val="120"/>
          <w:divBdr>
            <w:top w:val="none" w:sz="0" w:space="0" w:color="auto"/>
            <w:left w:val="none" w:sz="0" w:space="0" w:color="auto"/>
            <w:bottom w:val="none" w:sz="0" w:space="0" w:color="auto"/>
            <w:right w:val="none" w:sz="0" w:space="0" w:color="auto"/>
          </w:divBdr>
        </w:div>
        <w:div w:id="1599287419">
          <w:marLeft w:val="240"/>
          <w:marRight w:val="0"/>
          <w:marTop w:val="0"/>
          <w:marBottom w:val="120"/>
          <w:divBdr>
            <w:top w:val="none" w:sz="0" w:space="0" w:color="auto"/>
            <w:left w:val="none" w:sz="0" w:space="0" w:color="auto"/>
            <w:bottom w:val="none" w:sz="0" w:space="0" w:color="auto"/>
            <w:right w:val="none" w:sz="0" w:space="0" w:color="auto"/>
          </w:divBdr>
        </w:div>
        <w:div w:id="1742555161">
          <w:marLeft w:val="720"/>
          <w:marRight w:val="0"/>
          <w:marTop w:val="0"/>
          <w:marBottom w:val="120"/>
          <w:divBdr>
            <w:top w:val="none" w:sz="0" w:space="0" w:color="auto"/>
            <w:left w:val="none" w:sz="0" w:space="0" w:color="auto"/>
            <w:bottom w:val="none" w:sz="0" w:space="0" w:color="auto"/>
            <w:right w:val="none" w:sz="0" w:space="0" w:color="auto"/>
          </w:divBdr>
        </w:div>
        <w:div w:id="1871258133">
          <w:marLeft w:val="720"/>
          <w:marRight w:val="0"/>
          <w:marTop w:val="0"/>
          <w:marBottom w:val="120"/>
          <w:divBdr>
            <w:top w:val="none" w:sz="0" w:space="0" w:color="auto"/>
            <w:left w:val="none" w:sz="0" w:space="0" w:color="auto"/>
            <w:bottom w:val="none" w:sz="0" w:space="0" w:color="auto"/>
            <w:right w:val="none" w:sz="0" w:space="0" w:color="auto"/>
          </w:divBdr>
        </w:div>
        <w:div w:id="2026398271">
          <w:marLeft w:val="720"/>
          <w:marRight w:val="0"/>
          <w:marTop w:val="0"/>
          <w:marBottom w:val="120"/>
          <w:divBdr>
            <w:top w:val="none" w:sz="0" w:space="0" w:color="auto"/>
            <w:left w:val="none" w:sz="0" w:space="0" w:color="auto"/>
            <w:bottom w:val="none" w:sz="0" w:space="0" w:color="auto"/>
            <w:right w:val="none" w:sz="0" w:space="0" w:color="auto"/>
          </w:divBdr>
        </w:div>
        <w:div w:id="2033800637">
          <w:marLeft w:val="720"/>
          <w:marRight w:val="0"/>
          <w:marTop w:val="0"/>
          <w:marBottom w:val="120"/>
          <w:divBdr>
            <w:top w:val="none" w:sz="0" w:space="0" w:color="auto"/>
            <w:left w:val="none" w:sz="0" w:space="0" w:color="auto"/>
            <w:bottom w:val="none" w:sz="0" w:space="0" w:color="auto"/>
            <w:right w:val="none" w:sz="0" w:space="0" w:color="auto"/>
          </w:divBdr>
        </w:div>
        <w:div w:id="2130735982">
          <w:marLeft w:val="720"/>
          <w:marRight w:val="0"/>
          <w:marTop w:val="0"/>
          <w:marBottom w:val="120"/>
          <w:divBdr>
            <w:top w:val="none" w:sz="0" w:space="0" w:color="auto"/>
            <w:left w:val="none" w:sz="0" w:space="0" w:color="auto"/>
            <w:bottom w:val="none" w:sz="0" w:space="0" w:color="auto"/>
            <w:right w:val="none" w:sz="0" w:space="0" w:color="auto"/>
          </w:divBdr>
        </w:div>
      </w:divsChild>
    </w:div>
    <w:div w:id="254679058">
      <w:bodyDiv w:val="1"/>
      <w:marLeft w:val="0"/>
      <w:marRight w:val="0"/>
      <w:marTop w:val="0"/>
      <w:marBottom w:val="0"/>
      <w:divBdr>
        <w:top w:val="none" w:sz="0" w:space="0" w:color="auto"/>
        <w:left w:val="none" w:sz="0" w:space="0" w:color="auto"/>
        <w:bottom w:val="none" w:sz="0" w:space="0" w:color="auto"/>
        <w:right w:val="none" w:sz="0" w:space="0" w:color="auto"/>
      </w:divBdr>
    </w:div>
    <w:div w:id="270940933">
      <w:bodyDiv w:val="1"/>
      <w:marLeft w:val="0"/>
      <w:marRight w:val="0"/>
      <w:marTop w:val="0"/>
      <w:marBottom w:val="0"/>
      <w:divBdr>
        <w:top w:val="none" w:sz="0" w:space="0" w:color="auto"/>
        <w:left w:val="none" w:sz="0" w:space="0" w:color="auto"/>
        <w:bottom w:val="none" w:sz="0" w:space="0" w:color="auto"/>
        <w:right w:val="none" w:sz="0" w:space="0" w:color="auto"/>
      </w:divBdr>
    </w:div>
    <w:div w:id="274870567">
      <w:bodyDiv w:val="1"/>
      <w:marLeft w:val="0"/>
      <w:marRight w:val="0"/>
      <w:marTop w:val="0"/>
      <w:marBottom w:val="0"/>
      <w:divBdr>
        <w:top w:val="none" w:sz="0" w:space="0" w:color="auto"/>
        <w:left w:val="none" w:sz="0" w:space="0" w:color="auto"/>
        <w:bottom w:val="none" w:sz="0" w:space="0" w:color="auto"/>
        <w:right w:val="none" w:sz="0" w:space="0" w:color="auto"/>
      </w:divBdr>
      <w:divsChild>
        <w:div w:id="64958738">
          <w:marLeft w:val="806"/>
          <w:marRight w:val="0"/>
          <w:marTop w:val="200"/>
          <w:marBottom w:val="0"/>
          <w:divBdr>
            <w:top w:val="none" w:sz="0" w:space="0" w:color="auto"/>
            <w:left w:val="none" w:sz="0" w:space="0" w:color="auto"/>
            <w:bottom w:val="none" w:sz="0" w:space="0" w:color="auto"/>
            <w:right w:val="none" w:sz="0" w:space="0" w:color="auto"/>
          </w:divBdr>
        </w:div>
      </w:divsChild>
    </w:div>
    <w:div w:id="275213784">
      <w:bodyDiv w:val="1"/>
      <w:marLeft w:val="0"/>
      <w:marRight w:val="0"/>
      <w:marTop w:val="0"/>
      <w:marBottom w:val="0"/>
      <w:divBdr>
        <w:top w:val="none" w:sz="0" w:space="0" w:color="auto"/>
        <w:left w:val="none" w:sz="0" w:space="0" w:color="auto"/>
        <w:bottom w:val="none" w:sz="0" w:space="0" w:color="auto"/>
        <w:right w:val="none" w:sz="0" w:space="0" w:color="auto"/>
      </w:divBdr>
      <w:divsChild>
        <w:div w:id="204682157">
          <w:marLeft w:val="360"/>
          <w:marRight w:val="0"/>
          <w:marTop w:val="200"/>
          <w:marBottom w:val="0"/>
          <w:divBdr>
            <w:top w:val="none" w:sz="0" w:space="0" w:color="auto"/>
            <w:left w:val="none" w:sz="0" w:space="0" w:color="auto"/>
            <w:bottom w:val="none" w:sz="0" w:space="0" w:color="auto"/>
            <w:right w:val="none" w:sz="0" w:space="0" w:color="auto"/>
          </w:divBdr>
        </w:div>
      </w:divsChild>
    </w:div>
    <w:div w:id="278413486">
      <w:bodyDiv w:val="1"/>
      <w:marLeft w:val="0"/>
      <w:marRight w:val="0"/>
      <w:marTop w:val="0"/>
      <w:marBottom w:val="0"/>
      <w:divBdr>
        <w:top w:val="none" w:sz="0" w:space="0" w:color="auto"/>
        <w:left w:val="none" w:sz="0" w:space="0" w:color="auto"/>
        <w:bottom w:val="none" w:sz="0" w:space="0" w:color="auto"/>
        <w:right w:val="none" w:sz="0" w:space="0" w:color="auto"/>
      </w:divBdr>
    </w:div>
    <w:div w:id="287204124">
      <w:bodyDiv w:val="1"/>
      <w:marLeft w:val="0"/>
      <w:marRight w:val="0"/>
      <w:marTop w:val="0"/>
      <w:marBottom w:val="0"/>
      <w:divBdr>
        <w:top w:val="none" w:sz="0" w:space="0" w:color="auto"/>
        <w:left w:val="none" w:sz="0" w:space="0" w:color="auto"/>
        <w:bottom w:val="none" w:sz="0" w:space="0" w:color="auto"/>
        <w:right w:val="none" w:sz="0" w:space="0" w:color="auto"/>
      </w:divBdr>
    </w:div>
    <w:div w:id="298145085">
      <w:bodyDiv w:val="1"/>
      <w:marLeft w:val="0"/>
      <w:marRight w:val="0"/>
      <w:marTop w:val="0"/>
      <w:marBottom w:val="0"/>
      <w:divBdr>
        <w:top w:val="none" w:sz="0" w:space="0" w:color="auto"/>
        <w:left w:val="none" w:sz="0" w:space="0" w:color="auto"/>
        <w:bottom w:val="none" w:sz="0" w:space="0" w:color="auto"/>
        <w:right w:val="none" w:sz="0" w:space="0" w:color="auto"/>
      </w:divBdr>
      <w:divsChild>
        <w:div w:id="1798405736">
          <w:marLeft w:val="806"/>
          <w:marRight w:val="0"/>
          <w:marTop w:val="200"/>
          <w:marBottom w:val="0"/>
          <w:divBdr>
            <w:top w:val="none" w:sz="0" w:space="0" w:color="auto"/>
            <w:left w:val="none" w:sz="0" w:space="0" w:color="auto"/>
            <w:bottom w:val="none" w:sz="0" w:space="0" w:color="auto"/>
            <w:right w:val="none" w:sz="0" w:space="0" w:color="auto"/>
          </w:divBdr>
        </w:div>
      </w:divsChild>
    </w:div>
    <w:div w:id="309602646">
      <w:bodyDiv w:val="1"/>
      <w:marLeft w:val="0"/>
      <w:marRight w:val="0"/>
      <w:marTop w:val="0"/>
      <w:marBottom w:val="0"/>
      <w:divBdr>
        <w:top w:val="none" w:sz="0" w:space="0" w:color="auto"/>
        <w:left w:val="none" w:sz="0" w:space="0" w:color="auto"/>
        <w:bottom w:val="none" w:sz="0" w:space="0" w:color="auto"/>
        <w:right w:val="none" w:sz="0" w:space="0" w:color="auto"/>
      </w:divBdr>
      <w:divsChild>
        <w:div w:id="552353543">
          <w:marLeft w:val="806"/>
          <w:marRight w:val="0"/>
          <w:marTop w:val="0"/>
          <w:marBottom w:val="0"/>
          <w:divBdr>
            <w:top w:val="none" w:sz="0" w:space="0" w:color="auto"/>
            <w:left w:val="none" w:sz="0" w:space="0" w:color="auto"/>
            <w:bottom w:val="none" w:sz="0" w:space="0" w:color="auto"/>
            <w:right w:val="none" w:sz="0" w:space="0" w:color="auto"/>
          </w:divBdr>
        </w:div>
      </w:divsChild>
    </w:div>
    <w:div w:id="311914380">
      <w:bodyDiv w:val="1"/>
      <w:marLeft w:val="0"/>
      <w:marRight w:val="0"/>
      <w:marTop w:val="0"/>
      <w:marBottom w:val="0"/>
      <w:divBdr>
        <w:top w:val="none" w:sz="0" w:space="0" w:color="auto"/>
        <w:left w:val="none" w:sz="0" w:space="0" w:color="auto"/>
        <w:bottom w:val="none" w:sz="0" w:space="0" w:color="auto"/>
        <w:right w:val="none" w:sz="0" w:space="0" w:color="auto"/>
      </w:divBdr>
      <w:divsChild>
        <w:div w:id="274142926">
          <w:marLeft w:val="720"/>
          <w:marRight w:val="0"/>
          <w:marTop w:val="0"/>
          <w:marBottom w:val="120"/>
          <w:divBdr>
            <w:top w:val="none" w:sz="0" w:space="0" w:color="auto"/>
            <w:left w:val="none" w:sz="0" w:space="0" w:color="auto"/>
            <w:bottom w:val="none" w:sz="0" w:space="0" w:color="auto"/>
            <w:right w:val="none" w:sz="0" w:space="0" w:color="auto"/>
          </w:divBdr>
        </w:div>
        <w:div w:id="515463448">
          <w:marLeft w:val="240"/>
          <w:marRight w:val="0"/>
          <w:marTop w:val="0"/>
          <w:marBottom w:val="120"/>
          <w:divBdr>
            <w:top w:val="none" w:sz="0" w:space="0" w:color="auto"/>
            <w:left w:val="none" w:sz="0" w:space="0" w:color="auto"/>
            <w:bottom w:val="none" w:sz="0" w:space="0" w:color="auto"/>
            <w:right w:val="none" w:sz="0" w:space="0" w:color="auto"/>
          </w:divBdr>
        </w:div>
        <w:div w:id="1913199538">
          <w:marLeft w:val="720"/>
          <w:marRight w:val="0"/>
          <w:marTop w:val="0"/>
          <w:marBottom w:val="120"/>
          <w:divBdr>
            <w:top w:val="none" w:sz="0" w:space="0" w:color="auto"/>
            <w:left w:val="none" w:sz="0" w:space="0" w:color="auto"/>
            <w:bottom w:val="none" w:sz="0" w:space="0" w:color="auto"/>
            <w:right w:val="none" w:sz="0" w:space="0" w:color="auto"/>
          </w:divBdr>
        </w:div>
      </w:divsChild>
    </w:div>
    <w:div w:id="315182756">
      <w:bodyDiv w:val="1"/>
      <w:marLeft w:val="0"/>
      <w:marRight w:val="0"/>
      <w:marTop w:val="0"/>
      <w:marBottom w:val="0"/>
      <w:divBdr>
        <w:top w:val="none" w:sz="0" w:space="0" w:color="auto"/>
        <w:left w:val="none" w:sz="0" w:space="0" w:color="auto"/>
        <w:bottom w:val="none" w:sz="0" w:space="0" w:color="auto"/>
        <w:right w:val="none" w:sz="0" w:space="0" w:color="auto"/>
      </w:divBdr>
    </w:div>
    <w:div w:id="315955443">
      <w:bodyDiv w:val="1"/>
      <w:marLeft w:val="0"/>
      <w:marRight w:val="0"/>
      <w:marTop w:val="0"/>
      <w:marBottom w:val="0"/>
      <w:divBdr>
        <w:top w:val="none" w:sz="0" w:space="0" w:color="auto"/>
        <w:left w:val="none" w:sz="0" w:space="0" w:color="auto"/>
        <w:bottom w:val="none" w:sz="0" w:space="0" w:color="auto"/>
        <w:right w:val="none" w:sz="0" w:space="0" w:color="auto"/>
      </w:divBdr>
    </w:div>
    <w:div w:id="355162367">
      <w:bodyDiv w:val="1"/>
      <w:marLeft w:val="0"/>
      <w:marRight w:val="0"/>
      <w:marTop w:val="0"/>
      <w:marBottom w:val="0"/>
      <w:divBdr>
        <w:top w:val="none" w:sz="0" w:space="0" w:color="auto"/>
        <w:left w:val="none" w:sz="0" w:space="0" w:color="auto"/>
        <w:bottom w:val="none" w:sz="0" w:space="0" w:color="auto"/>
        <w:right w:val="none" w:sz="0" w:space="0" w:color="auto"/>
      </w:divBdr>
    </w:div>
    <w:div w:id="358821689">
      <w:bodyDiv w:val="1"/>
      <w:marLeft w:val="0"/>
      <w:marRight w:val="0"/>
      <w:marTop w:val="0"/>
      <w:marBottom w:val="0"/>
      <w:divBdr>
        <w:top w:val="none" w:sz="0" w:space="0" w:color="auto"/>
        <w:left w:val="none" w:sz="0" w:space="0" w:color="auto"/>
        <w:bottom w:val="none" w:sz="0" w:space="0" w:color="auto"/>
        <w:right w:val="none" w:sz="0" w:space="0" w:color="auto"/>
      </w:divBdr>
    </w:div>
    <w:div w:id="359672857">
      <w:bodyDiv w:val="1"/>
      <w:marLeft w:val="0"/>
      <w:marRight w:val="0"/>
      <w:marTop w:val="0"/>
      <w:marBottom w:val="0"/>
      <w:divBdr>
        <w:top w:val="none" w:sz="0" w:space="0" w:color="auto"/>
        <w:left w:val="none" w:sz="0" w:space="0" w:color="auto"/>
        <w:bottom w:val="none" w:sz="0" w:space="0" w:color="auto"/>
        <w:right w:val="none" w:sz="0" w:space="0" w:color="auto"/>
      </w:divBdr>
      <w:divsChild>
        <w:div w:id="1872450163">
          <w:marLeft w:val="0"/>
          <w:marRight w:val="0"/>
          <w:marTop w:val="0"/>
          <w:marBottom w:val="0"/>
          <w:divBdr>
            <w:top w:val="none" w:sz="0" w:space="0" w:color="auto"/>
            <w:left w:val="none" w:sz="0" w:space="0" w:color="auto"/>
            <w:bottom w:val="none" w:sz="0" w:space="0" w:color="auto"/>
            <w:right w:val="none" w:sz="0" w:space="0" w:color="auto"/>
          </w:divBdr>
          <w:divsChild>
            <w:div w:id="1066338854">
              <w:marLeft w:val="0"/>
              <w:marRight w:val="0"/>
              <w:marTop w:val="0"/>
              <w:marBottom w:val="0"/>
              <w:divBdr>
                <w:top w:val="none" w:sz="0" w:space="0" w:color="auto"/>
                <w:left w:val="none" w:sz="0" w:space="0" w:color="auto"/>
                <w:bottom w:val="none" w:sz="0" w:space="0" w:color="auto"/>
                <w:right w:val="none" w:sz="0" w:space="0" w:color="auto"/>
              </w:divBdr>
              <w:divsChild>
                <w:div w:id="1596592241">
                  <w:marLeft w:val="0"/>
                  <w:marRight w:val="0"/>
                  <w:marTop w:val="0"/>
                  <w:marBottom w:val="0"/>
                  <w:divBdr>
                    <w:top w:val="none" w:sz="0" w:space="0" w:color="auto"/>
                    <w:left w:val="none" w:sz="0" w:space="0" w:color="auto"/>
                    <w:bottom w:val="none" w:sz="0" w:space="0" w:color="auto"/>
                    <w:right w:val="none" w:sz="0" w:space="0" w:color="auto"/>
                  </w:divBdr>
                  <w:divsChild>
                    <w:div w:id="237790401">
                      <w:marLeft w:val="0"/>
                      <w:marRight w:val="0"/>
                      <w:marTop w:val="0"/>
                      <w:marBottom w:val="0"/>
                      <w:divBdr>
                        <w:top w:val="none" w:sz="0" w:space="0" w:color="auto"/>
                        <w:left w:val="none" w:sz="0" w:space="0" w:color="auto"/>
                        <w:bottom w:val="none" w:sz="0" w:space="0" w:color="auto"/>
                        <w:right w:val="none" w:sz="0" w:space="0" w:color="auto"/>
                      </w:divBdr>
                      <w:divsChild>
                        <w:div w:id="652874824">
                          <w:marLeft w:val="0"/>
                          <w:marRight w:val="0"/>
                          <w:marTop w:val="0"/>
                          <w:marBottom w:val="0"/>
                          <w:divBdr>
                            <w:top w:val="none" w:sz="0" w:space="0" w:color="auto"/>
                            <w:left w:val="none" w:sz="0" w:space="0" w:color="auto"/>
                            <w:bottom w:val="none" w:sz="0" w:space="0" w:color="auto"/>
                            <w:right w:val="none" w:sz="0" w:space="0" w:color="auto"/>
                          </w:divBdr>
                          <w:divsChild>
                            <w:div w:id="1754889853">
                              <w:marLeft w:val="2070"/>
                              <w:marRight w:val="3960"/>
                              <w:marTop w:val="0"/>
                              <w:marBottom w:val="0"/>
                              <w:divBdr>
                                <w:top w:val="none" w:sz="0" w:space="0" w:color="auto"/>
                                <w:left w:val="none" w:sz="0" w:space="0" w:color="auto"/>
                                <w:bottom w:val="none" w:sz="0" w:space="0" w:color="auto"/>
                                <w:right w:val="none" w:sz="0" w:space="0" w:color="auto"/>
                              </w:divBdr>
                              <w:divsChild>
                                <w:div w:id="1398824305">
                                  <w:marLeft w:val="0"/>
                                  <w:marRight w:val="0"/>
                                  <w:marTop w:val="0"/>
                                  <w:marBottom w:val="0"/>
                                  <w:divBdr>
                                    <w:top w:val="none" w:sz="0" w:space="0" w:color="auto"/>
                                    <w:left w:val="none" w:sz="0" w:space="0" w:color="auto"/>
                                    <w:bottom w:val="none" w:sz="0" w:space="0" w:color="auto"/>
                                    <w:right w:val="none" w:sz="0" w:space="0" w:color="auto"/>
                                  </w:divBdr>
                                  <w:divsChild>
                                    <w:div w:id="1271743295">
                                      <w:marLeft w:val="0"/>
                                      <w:marRight w:val="0"/>
                                      <w:marTop w:val="0"/>
                                      <w:marBottom w:val="0"/>
                                      <w:divBdr>
                                        <w:top w:val="none" w:sz="0" w:space="0" w:color="auto"/>
                                        <w:left w:val="none" w:sz="0" w:space="0" w:color="auto"/>
                                        <w:bottom w:val="none" w:sz="0" w:space="0" w:color="auto"/>
                                        <w:right w:val="none" w:sz="0" w:space="0" w:color="auto"/>
                                      </w:divBdr>
                                      <w:divsChild>
                                        <w:div w:id="915280782">
                                          <w:marLeft w:val="0"/>
                                          <w:marRight w:val="0"/>
                                          <w:marTop w:val="0"/>
                                          <w:marBottom w:val="0"/>
                                          <w:divBdr>
                                            <w:top w:val="none" w:sz="0" w:space="0" w:color="auto"/>
                                            <w:left w:val="none" w:sz="0" w:space="0" w:color="auto"/>
                                            <w:bottom w:val="none" w:sz="0" w:space="0" w:color="auto"/>
                                            <w:right w:val="none" w:sz="0" w:space="0" w:color="auto"/>
                                          </w:divBdr>
                                          <w:divsChild>
                                            <w:div w:id="1739018073">
                                              <w:marLeft w:val="0"/>
                                              <w:marRight w:val="0"/>
                                              <w:marTop w:val="90"/>
                                              <w:marBottom w:val="0"/>
                                              <w:divBdr>
                                                <w:top w:val="none" w:sz="0" w:space="0" w:color="auto"/>
                                                <w:left w:val="none" w:sz="0" w:space="0" w:color="auto"/>
                                                <w:bottom w:val="none" w:sz="0" w:space="0" w:color="auto"/>
                                                <w:right w:val="none" w:sz="0" w:space="0" w:color="auto"/>
                                              </w:divBdr>
                                              <w:divsChild>
                                                <w:div w:id="1581019804">
                                                  <w:marLeft w:val="0"/>
                                                  <w:marRight w:val="0"/>
                                                  <w:marTop w:val="0"/>
                                                  <w:marBottom w:val="0"/>
                                                  <w:divBdr>
                                                    <w:top w:val="none" w:sz="0" w:space="0" w:color="auto"/>
                                                    <w:left w:val="none" w:sz="0" w:space="0" w:color="auto"/>
                                                    <w:bottom w:val="none" w:sz="0" w:space="0" w:color="auto"/>
                                                    <w:right w:val="none" w:sz="0" w:space="0" w:color="auto"/>
                                                  </w:divBdr>
                                                  <w:divsChild>
                                                    <w:div w:id="1198543600">
                                                      <w:marLeft w:val="0"/>
                                                      <w:marRight w:val="0"/>
                                                      <w:marTop w:val="0"/>
                                                      <w:marBottom w:val="0"/>
                                                      <w:divBdr>
                                                        <w:top w:val="none" w:sz="0" w:space="0" w:color="auto"/>
                                                        <w:left w:val="none" w:sz="0" w:space="0" w:color="auto"/>
                                                        <w:bottom w:val="none" w:sz="0" w:space="0" w:color="auto"/>
                                                        <w:right w:val="none" w:sz="0" w:space="0" w:color="auto"/>
                                                      </w:divBdr>
                                                      <w:divsChild>
                                                        <w:div w:id="1415778954">
                                                          <w:marLeft w:val="0"/>
                                                          <w:marRight w:val="0"/>
                                                          <w:marTop w:val="0"/>
                                                          <w:marBottom w:val="450"/>
                                                          <w:divBdr>
                                                            <w:top w:val="none" w:sz="0" w:space="0" w:color="auto"/>
                                                            <w:left w:val="none" w:sz="0" w:space="0" w:color="auto"/>
                                                            <w:bottom w:val="none" w:sz="0" w:space="0" w:color="auto"/>
                                                            <w:right w:val="none" w:sz="0" w:space="0" w:color="auto"/>
                                                          </w:divBdr>
                                                          <w:divsChild>
                                                            <w:div w:id="947005929">
                                                              <w:marLeft w:val="0"/>
                                                              <w:marRight w:val="0"/>
                                                              <w:marTop w:val="0"/>
                                                              <w:marBottom w:val="0"/>
                                                              <w:divBdr>
                                                                <w:top w:val="none" w:sz="0" w:space="0" w:color="auto"/>
                                                                <w:left w:val="none" w:sz="0" w:space="0" w:color="auto"/>
                                                                <w:bottom w:val="none" w:sz="0" w:space="0" w:color="auto"/>
                                                                <w:right w:val="none" w:sz="0" w:space="0" w:color="auto"/>
                                                              </w:divBdr>
                                                              <w:divsChild>
                                                                <w:div w:id="2055615660">
                                                                  <w:marLeft w:val="0"/>
                                                                  <w:marRight w:val="0"/>
                                                                  <w:marTop w:val="0"/>
                                                                  <w:marBottom w:val="0"/>
                                                                  <w:divBdr>
                                                                    <w:top w:val="none" w:sz="0" w:space="0" w:color="auto"/>
                                                                    <w:left w:val="none" w:sz="0" w:space="0" w:color="auto"/>
                                                                    <w:bottom w:val="none" w:sz="0" w:space="0" w:color="auto"/>
                                                                    <w:right w:val="none" w:sz="0" w:space="0" w:color="auto"/>
                                                                  </w:divBdr>
                                                                  <w:divsChild>
                                                                    <w:div w:id="806750452">
                                                                      <w:marLeft w:val="0"/>
                                                                      <w:marRight w:val="0"/>
                                                                      <w:marTop w:val="0"/>
                                                                      <w:marBottom w:val="0"/>
                                                                      <w:divBdr>
                                                                        <w:top w:val="none" w:sz="0" w:space="0" w:color="auto"/>
                                                                        <w:left w:val="none" w:sz="0" w:space="0" w:color="auto"/>
                                                                        <w:bottom w:val="none" w:sz="0" w:space="0" w:color="auto"/>
                                                                        <w:right w:val="none" w:sz="0" w:space="0" w:color="auto"/>
                                                                      </w:divBdr>
                                                                      <w:divsChild>
                                                                        <w:div w:id="1181235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83722764">
      <w:bodyDiv w:val="1"/>
      <w:marLeft w:val="0"/>
      <w:marRight w:val="0"/>
      <w:marTop w:val="0"/>
      <w:marBottom w:val="0"/>
      <w:divBdr>
        <w:top w:val="none" w:sz="0" w:space="0" w:color="auto"/>
        <w:left w:val="none" w:sz="0" w:space="0" w:color="auto"/>
        <w:bottom w:val="none" w:sz="0" w:space="0" w:color="auto"/>
        <w:right w:val="none" w:sz="0" w:space="0" w:color="auto"/>
      </w:divBdr>
      <w:divsChild>
        <w:div w:id="981470276">
          <w:marLeft w:val="0"/>
          <w:marRight w:val="0"/>
          <w:marTop w:val="115"/>
          <w:marBottom w:val="0"/>
          <w:divBdr>
            <w:top w:val="none" w:sz="0" w:space="0" w:color="auto"/>
            <w:left w:val="none" w:sz="0" w:space="0" w:color="auto"/>
            <w:bottom w:val="none" w:sz="0" w:space="0" w:color="auto"/>
            <w:right w:val="none" w:sz="0" w:space="0" w:color="auto"/>
          </w:divBdr>
        </w:div>
      </w:divsChild>
    </w:div>
    <w:div w:id="428430249">
      <w:bodyDiv w:val="1"/>
      <w:marLeft w:val="0"/>
      <w:marRight w:val="0"/>
      <w:marTop w:val="0"/>
      <w:marBottom w:val="0"/>
      <w:divBdr>
        <w:top w:val="none" w:sz="0" w:space="0" w:color="auto"/>
        <w:left w:val="none" w:sz="0" w:space="0" w:color="auto"/>
        <w:bottom w:val="none" w:sz="0" w:space="0" w:color="auto"/>
        <w:right w:val="none" w:sz="0" w:space="0" w:color="auto"/>
      </w:divBdr>
      <w:divsChild>
        <w:div w:id="2030638519">
          <w:marLeft w:val="0"/>
          <w:marRight w:val="0"/>
          <w:marTop w:val="0"/>
          <w:marBottom w:val="0"/>
          <w:divBdr>
            <w:top w:val="none" w:sz="0" w:space="0" w:color="auto"/>
            <w:left w:val="none" w:sz="0" w:space="0" w:color="auto"/>
            <w:bottom w:val="none" w:sz="0" w:space="0" w:color="auto"/>
            <w:right w:val="none" w:sz="0" w:space="0" w:color="auto"/>
          </w:divBdr>
          <w:divsChild>
            <w:div w:id="1345933724">
              <w:marLeft w:val="0"/>
              <w:marRight w:val="0"/>
              <w:marTop w:val="600"/>
              <w:marBottom w:val="600"/>
              <w:divBdr>
                <w:top w:val="none" w:sz="0" w:space="0" w:color="auto"/>
                <w:left w:val="none" w:sz="0" w:space="0" w:color="auto"/>
                <w:bottom w:val="none" w:sz="0" w:space="0" w:color="auto"/>
                <w:right w:val="none" w:sz="0" w:space="0" w:color="auto"/>
              </w:divBdr>
              <w:divsChild>
                <w:div w:id="858936805">
                  <w:marLeft w:val="0"/>
                  <w:marRight w:val="0"/>
                  <w:marTop w:val="0"/>
                  <w:marBottom w:val="0"/>
                  <w:divBdr>
                    <w:top w:val="none" w:sz="0" w:space="0" w:color="auto"/>
                    <w:left w:val="none" w:sz="0" w:space="0" w:color="auto"/>
                    <w:bottom w:val="none" w:sz="0" w:space="0" w:color="auto"/>
                    <w:right w:val="none" w:sz="0" w:space="0" w:color="auto"/>
                  </w:divBdr>
                  <w:divsChild>
                    <w:div w:id="1163594023">
                      <w:marLeft w:val="-225"/>
                      <w:marRight w:val="-225"/>
                      <w:marTop w:val="0"/>
                      <w:marBottom w:val="0"/>
                      <w:divBdr>
                        <w:top w:val="none" w:sz="0" w:space="0" w:color="auto"/>
                        <w:left w:val="none" w:sz="0" w:space="0" w:color="auto"/>
                        <w:bottom w:val="none" w:sz="0" w:space="0" w:color="auto"/>
                        <w:right w:val="none" w:sz="0" w:space="0" w:color="auto"/>
                      </w:divBdr>
                      <w:divsChild>
                        <w:div w:id="1935236605">
                          <w:marLeft w:val="0"/>
                          <w:marRight w:val="0"/>
                          <w:marTop w:val="0"/>
                          <w:marBottom w:val="0"/>
                          <w:divBdr>
                            <w:top w:val="none" w:sz="0" w:space="0" w:color="auto"/>
                            <w:left w:val="none" w:sz="0" w:space="0" w:color="auto"/>
                            <w:bottom w:val="none" w:sz="0" w:space="0" w:color="auto"/>
                            <w:right w:val="none" w:sz="0" w:space="0" w:color="auto"/>
                          </w:divBdr>
                          <w:divsChild>
                            <w:div w:id="405078282">
                              <w:marLeft w:val="0"/>
                              <w:marRight w:val="0"/>
                              <w:marTop w:val="3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40807371">
      <w:bodyDiv w:val="1"/>
      <w:marLeft w:val="0"/>
      <w:marRight w:val="0"/>
      <w:marTop w:val="0"/>
      <w:marBottom w:val="0"/>
      <w:divBdr>
        <w:top w:val="none" w:sz="0" w:space="0" w:color="auto"/>
        <w:left w:val="none" w:sz="0" w:space="0" w:color="auto"/>
        <w:bottom w:val="none" w:sz="0" w:space="0" w:color="auto"/>
        <w:right w:val="none" w:sz="0" w:space="0" w:color="auto"/>
      </w:divBdr>
      <w:divsChild>
        <w:div w:id="674261677">
          <w:marLeft w:val="720"/>
          <w:marRight w:val="0"/>
          <w:marTop w:val="0"/>
          <w:marBottom w:val="0"/>
          <w:divBdr>
            <w:top w:val="none" w:sz="0" w:space="0" w:color="auto"/>
            <w:left w:val="none" w:sz="0" w:space="0" w:color="auto"/>
            <w:bottom w:val="none" w:sz="0" w:space="0" w:color="auto"/>
            <w:right w:val="none" w:sz="0" w:space="0" w:color="auto"/>
          </w:divBdr>
        </w:div>
      </w:divsChild>
    </w:div>
    <w:div w:id="453212709">
      <w:bodyDiv w:val="1"/>
      <w:marLeft w:val="0"/>
      <w:marRight w:val="0"/>
      <w:marTop w:val="0"/>
      <w:marBottom w:val="0"/>
      <w:divBdr>
        <w:top w:val="none" w:sz="0" w:space="0" w:color="auto"/>
        <w:left w:val="none" w:sz="0" w:space="0" w:color="auto"/>
        <w:bottom w:val="none" w:sz="0" w:space="0" w:color="auto"/>
        <w:right w:val="none" w:sz="0" w:space="0" w:color="auto"/>
      </w:divBdr>
    </w:div>
    <w:div w:id="456411817">
      <w:bodyDiv w:val="1"/>
      <w:marLeft w:val="0"/>
      <w:marRight w:val="0"/>
      <w:marTop w:val="0"/>
      <w:marBottom w:val="0"/>
      <w:divBdr>
        <w:top w:val="none" w:sz="0" w:space="0" w:color="auto"/>
        <w:left w:val="none" w:sz="0" w:space="0" w:color="auto"/>
        <w:bottom w:val="none" w:sz="0" w:space="0" w:color="auto"/>
        <w:right w:val="none" w:sz="0" w:space="0" w:color="auto"/>
      </w:divBdr>
    </w:div>
    <w:div w:id="459539215">
      <w:bodyDiv w:val="1"/>
      <w:marLeft w:val="0"/>
      <w:marRight w:val="0"/>
      <w:marTop w:val="0"/>
      <w:marBottom w:val="0"/>
      <w:divBdr>
        <w:top w:val="none" w:sz="0" w:space="0" w:color="auto"/>
        <w:left w:val="none" w:sz="0" w:space="0" w:color="auto"/>
        <w:bottom w:val="none" w:sz="0" w:space="0" w:color="auto"/>
        <w:right w:val="none" w:sz="0" w:space="0" w:color="auto"/>
      </w:divBdr>
    </w:div>
    <w:div w:id="472868905">
      <w:bodyDiv w:val="1"/>
      <w:marLeft w:val="0"/>
      <w:marRight w:val="0"/>
      <w:marTop w:val="0"/>
      <w:marBottom w:val="0"/>
      <w:divBdr>
        <w:top w:val="none" w:sz="0" w:space="0" w:color="auto"/>
        <w:left w:val="none" w:sz="0" w:space="0" w:color="auto"/>
        <w:bottom w:val="none" w:sz="0" w:space="0" w:color="auto"/>
        <w:right w:val="none" w:sz="0" w:space="0" w:color="auto"/>
      </w:divBdr>
      <w:divsChild>
        <w:div w:id="1352754914">
          <w:marLeft w:val="806"/>
          <w:marRight w:val="0"/>
          <w:marTop w:val="200"/>
          <w:marBottom w:val="0"/>
          <w:divBdr>
            <w:top w:val="none" w:sz="0" w:space="0" w:color="auto"/>
            <w:left w:val="none" w:sz="0" w:space="0" w:color="auto"/>
            <w:bottom w:val="none" w:sz="0" w:space="0" w:color="auto"/>
            <w:right w:val="none" w:sz="0" w:space="0" w:color="auto"/>
          </w:divBdr>
        </w:div>
      </w:divsChild>
    </w:div>
    <w:div w:id="480461927">
      <w:bodyDiv w:val="1"/>
      <w:marLeft w:val="0"/>
      <w:marRight w:val="0"/>
      <w:marTop w:val="0"/>
      <w:marBottom w:val="0"/>
      <w:divBdr>
        <w:top w:val="none" w:sz="0" w:space="0" w:color="auto"/>
        <w:left w:val="none" w:sz="0" w:space="0" w:color="auto"/>
        <w:bottom w:val="none" w:sz="0" w:space="0" w:color="auto"/>
        <w:right w:val="none" w:sz="0" w:space="0" w:color="auto"/>
      </w:divBdr>
      <w:divsChild>
        <w:div w:id="1039479308">
          <w:marLeft w:val="547"/>
          <w:marRight w:val="0"/>
          <w:marTop w:val="115"/>
          <w:marBottom w:val="0"/>
          <w:divBdr>
            <w:top w:val="none" w:sz="0" w:space="0" w:color="auto"/>
            <w:left w:val="none" w:sz="0" w:space="0" w:color="auto"/>
            <w:bottom w:val="none" w:sz="0" w:space="0" w:color="auto"/>
            <w:right w:val="none" w:sz="0" w:space="0" w:color="auto"/>
          </w:divBdr>
        </w:div>
      </w:divsChild>
    </w:div>
    <w:div w:id="489904518">
      <w:bodyDiv w:val="1"/>
      <w:marLeft w:val="0"/>
      <w:marRight w:val="0"/>
      <w:marTop w:val="0"/>
      <w:marBottom w:val="0"/>
      <w:divBdr>
        <w:top w:val="none" w:sz="0" w:space="0" w:color="auto"/>
        <w:left w:val="none" w:sz="0" w:space="0" w:color="auto"/>
        <w:bottom w:val="none" w:sz="0" w:space="0" w:color="auto"/>
        <w:right w:val="none" w:sz="0" w:space="0" w:color="auto"/>
      </w:divBdr>
    </w:div>
    <w:div w:id="504126157">
      <w:bodyDiv w:val="1"/>
      <w:marLeft w:val="0"/>
      <w:marRight w:val="0"/>
      <w:marTop w:val="0"/>
      <w:marBottom w:val="0"/>
      <w:divBdr>
        <w:top w:val="none" w:sz="0" w:space="0" w:color="auto"/>
        <w:left w:val="none" w:sz="0" w:space="0" w:color="auto"/>
        <w:bottom w:val="none" w:sz="0" w:space="0" w:color="auto"/>
        <w:right w:val="none" w:sz="0" w:space="0" w:color="auto"/>
      </w:divBdr>
    </w:div>
    <w:div w:id="505442714">
      <w:bodyDiv w:val="1"/>
      <w:marLeft w:val="0"/>
      <w:marRight w:val="0"/>
      <w:marTop w:val="0"/>
      <w:marBottom w:val="0"/>
      <w:divBdr>
        <w:top w:val="none" w:sz="0" w:space="0" w:color="auto"/>
        <w:left w:val="none" w:sz="0" w:space="0" w:color="auto"/>
        <w:bottom w:val="none" w:sz="0" w:space="0" w:color="auto"/>
        <w:right w:val="none" w:sz="0" w:space="0" w:color="auto"/>
      </w:divBdr>
      <w:divsChild>
        <w:div w:id="552887784">
          <w:marLeft w:val="806"/>
          <w:marRight w:val="0"/>
          <w:marTop w:val="0"/>
          <w:marBottom w:val="0"/>
          <w:divBdr>
            <w:top w:val="none" w:sz="0" w:space="0" w:color="auto"/>
            <w:left w:val="none" w:sz="0" w:space="0" w:color="auto"/>
            <w:bottom w:val="none" w:sz="0" w:space="0" w:color="auto"/>
            <w:right w:val="none" w:sz="0" w:space="0" w:color="auto"/>
          </w:divBdr>
        </w:div>
        <w:div w:id="701444473">
          <w:marLeft w:val="806"/>
          <w:marRight w:val="0"/>
          <w:marTop w:val="0"/>
          <w:marBottom w:val="0"/>
          <w:divBdr>
            <w:top w:val="none" w:sz="0" w:space="0" w:color="auto"/>
            <w:left w:val="none" w:sz="0" w:space="0" w:color="auto"/>
            <w:bottom w:val="none" w:sz="0" w:space="0" w:color="auto"/>
            <w:right w:val="none" w:sz="0" w:space="0" w:color="auto"/>
          </w:divBdr>
        </w:div>
        <w:div w:id="1276911532">
          <w:marLeft w:val="806"/>
          <w:marRight w:val="0"/>
          <w:marTop w:val="0"/>
          <w:marBottom w:val="0"/>
          <w:divBdr>
            <w:top w:val="none" w:sz="0" w:space="0" w:color="auto"/>
            <w:left w:val="none" w:sz="0" w:space="0" w:color="auto"/>
            <w:bottom w:val="none" w:sz="0" w:space="0" w:color="auto"/>
            <w:right w:val="none" w:sz="0" w:space="0" w:color="auto"/>
          </w:divBdr>
        </w:div>
      </w:divsChild>
    </w:div>
    <w:div w:id="506290916">
      <w:bodyDiv w:val="1"/>
      <w:marLeft w:val="0"/>
      <w:marRight w:val="0"/>
      <w:marTop w:val="0"/>
      <w:marBottom w:val="0"/>
      <w:divBdr>
        <w:top w:val="none" w:sz="0" w:space="0" w:color="auto"/>
        <w:left w:val="none" w:sz="0" w:space="0" w:color="auto"/>
        <w:bottom w:val="none" w:sz="0" w:space="0" w:color="auto"/>
        <w:right w:val="none" w:sz="0" w:space="0" w:color="auto"/>
      </w:divBdr>
    </w:div>
    <w:div w:id="516817659">
      <w:bodyDiv w:val="1"/>
      <w:marLeft w:val="0"/>
      <w:marRight w:val="0"/>
      <w:marTop w:val="0"/>
      <w:marBottom w:val="0"/>
      <w:divBdr>
        <w:top w:val="none" w:sz="0" w:space="0" w:color="auto"/>
        <w:left w:val="none" w:sz="0" w:space="0" w:color="auto"/>
        <w:bottom w:val="none" w:sz="0" w:space="0" w:color="auto"/>
        <w:right w:val="none" w:sz="0" w:space="0" w:color="auto"/>
      </w:divBdr>
      <w:divsChild>
        <w:div w:id="1839273316">
          <w:marLeft w:val="806"/>
          <w:marRight w:val="0"/>
          <w:marTop w:val="200"/>
          <w:marBottom w:val="0"/>
          <w:divBdr>
            <w:top w:val="none" w:sz="0" w:space="0" w:color="auto"/>
            <w:left w:val="none" w:sz="0" w:space="0" w:color="auto"/>
            <w:bottom w:val="none" w:sz="0" w:space="0" w:color="auto"/>
            <w:right w:val="none" w:sz="0" w:space="0" w:color="auto"/>
          </w:divBdr>
        </w:div>
      </w:divsChild>
    </w:div>
    <w:div w:id="527990641">
      <w:bodyDiv w:val="1"/>
      <w:marLeft w:val="0"/>
      <w:marRight w:val="0"/>
      <w:marTop w:val="0"/>
      <w:marBottom w:val="0"/>
      <w:divBdr>
        <w:top w:val="none" w:sz="0" w:space="0" w:color="auto"/>
        <w:left w:val="none" w:sz="0" w:space="0" w:color="auto"/>
        <w:bottom w:val="none" w:sz="0" w:space="0" w:color="auto"/>
        <w:right w:val="none" w:sz="0" w:space="0" w:color="auto"/>
      </w:divBdr>
    </w:div>
    <w:div w:id="530188794">
      <w:bodyDiv w:val="1"/>
      <w:marLeft w:val="0"/>
      <w:marRight w:val="0"/>
      <w:marTop w:val="0"/>
      <w:marBottom w:val="0"/>
      <w:divBdr>
        <w:top w:val="none" w:sz="0" w:space="0" w:color="auto"/>
        <w:left w:val="none" w:sz="0" w:space="0" w:color="auto"/>
        <w:bottom w:val="none" w:sz="0" w:space="0" w:color="auto"/>
        <w:right w:val="none" w:sz="0" w:space="0" w:color="auto"/>
      </w:divBdr>
    </w:div>
    <w:div w:id="540094367">
      <w:bodyDiv w:val="1"/>
      <w:marLeft w:val="0"/>
      <w:marRight w:val="0"/>
      <w:marTop w:val="0"/>
      <w:marBottom w:val="0"/>
      <w:divBdr>
        <w:top w:val="none" w:sz="0" w:space="0" w:color="auto"/>
        <w:left w:val="none" w:sz="0" w:space="0" w:color="auto"/>
        <w:bottom w:val="none" w:sz="0" w:space="0" w:color="auto"/>
        <w:right w:val="none" w:sz="0" w:space="0" w:color="auto"/>
      </w:divBdr>
    </w:div>
    <w:div w:id="572662574">
      <w:bodyDiv w:val="1"/>
      <w:marLeft w:val="0"/>
      <w:marRight w:val="0"/>
      <w:marTop w:val="0"/>
      <w:marBottom w:val="0"/>
      <w:divBdr>
        <w:top w:val="none" w:sz="0" w:space="0" w:color="auto"/>
        <w:left w:val="none" w:sz="0" w:space="0" w:color="auto"/>
        <w:bottom w:val="none" w:sz="0" w:space="0" w:color="auto"/>
        <w:right w:val="none" w:sz="0" w:space="0" w:color="auto"/>
      </w:divBdr>
    </w:div>
    <w:div w:id="578712657">
      <w:bodyDiv w:val="1"/>
      <w:marLeft w:val="0"/>
      <w:marRight w:val="0"/>
      <w:marTop w:val="0"/>
      <w:marBottom w:val="0"/>
      <w:divBdr>
        <w:top w:val="none" w:sz="0" w:space="0" w:color="auto"/>
        <w:left w:val="none" w:sz="0" w:space="0" w:color="auto"/>
        <w:bottom w:val="none" w:sz="0" w:space="0" w:color="auto"/>
        <w:right w:val="none" w:sz="0" w:space="0" w:color="auto"/>
      </w:divBdr>
      <w:divsChild>
        <w:div w:id="507136853">
          <w:marLeft w:val="806"/>
          <w:marRight w:val="0"/>
          <w:marTop w:val="200"/>
          <w:marBottom w:val="0"/>
          <w:divBdr>
            <w:top w:val="none" w:sz="0" w:space="0" w:color="auto"/>
            <w:left w:val="none" w:sz="0" w:space="0" w:color="auto"/>
            <w:bottom w:val="none" w:sz="0" w:space="0" w:color="auto"/>
            <w:right w:val="none" w:sz="0" w:space="0" w:color="auto"/>
          </w:divBdr>
        </w:div>
        <w:div w:id="1209999305">
          <w:marLeft w:val="806"/>
          <w:marRight w:val="0"/>
          <w:marTop w:val="200"/>
          <w:marBottom w:val="0"/>
          <w:divBdr>
            <w:top w:val="none" w:sz="0" w:space="0" w:color="auto"/>
            <w:left w:val="none" w:sz="0" w:space="0" w:color="auto"/>
            <w:bottom w:val="none" w:sz="0" w:space="0" w:color="auto"/>
            <w:right w:val="none" w:sz="0" w:space="0" w:color="auto"/>
          </w:divBdr>
        </w:div>
      </w:divsChild>
    </w:div>
    <w:div w:id="619727611">
      <w:bodyDiv w:val="1"/>
      <w:marLeft w:val="0"/>
      <w:marRight w:val="0"/>
      <w:marTop w:val="0"/>
      <w:marBottom w:val="0"/>
      <w:divBdr>
        <w:top w:val="none" w:sz="0" w:space="0" w:color="auto"/>
        <w:left w:val="none" w:sz="0" w:space="0" w:color="auto"/>
        <w:bottom w:val="none" w:sz="0" w:space="0" w:color="auto"/>
        <w:right w:val="none" w:sz="0" w:space="0" w:color="auto"/>
      </w:divBdr>
    </w:div>
    <w:div w:id="636423081">
      <w:bodyDiv w:val="1"/>
      <w:marLeft w:val="0"/>
      <w:marRight w:val="0"/>
      <w:marTop w:val="0"/>
      <w:marBottom w:val="0"/>
      <w:divBdr>
        <w:top w:val="none" w:sz="0" w:space="0" w:color="auto"/>
        <w:left w:val="none" w:sz="0" w:space="0" w:color="auto"/>
        <w:bottom w:val="none" w:sz="0" w:space="0" w:color="auto"/>
        <w:right w:val="none" w:sz="0" w:space="0" w:color="auto"/>
      </w:divBdr>
      <w:divsChild>
        <w:div w:id="435104668">
          <w:marLeft w:val="0"/>
          <w:marRight w:val="0"/>
          <w:marTop w:val="115"/>
          <w:marBottom w:val="0"/>
          <w:divBdr>
            <w:top w:val="none" w:sz="0" w:space="0" w:color="auto"/>
            <w:left w:val="none" w:sz="0" w:space="0" w:color="auto"/>
            <w:bottom w:val="none" w:sz="0" w:space="0" w:color="auto"/>
            <w:right w:val="none" w:sz="0" w:space="0" w:color="auto"/>
          </w:divBdr>
        </w:div>
      </w:divsChild>
    </w:div>
    <w:div w:id="637493004">
      <w:bodyDiv w:val="1"/>
      <w:marLeft w:val="0"/>
      <w:marRight w:val="0"/>
      <w:marTop w:val="0"/>
      <w:marBottom w:val="0"/>
      <w:divBdr>
        <w:top w:val="none" w:sz="0" w:space="0" w:color="auto"/>
        <w:left w:val="none" w:sz="0" w:space="0" w:color="auto"/>
        <w:bottom w:val="none" w:sz="0" w:space="0" w:color="auto"/>
        <w:right w:val="none" w:sz="0" w:space="0" w:color="auto"/>
      </w:divBdr>
    </w:div>
    <w:div w:id="648823432">
      <w:bodyDiv w:val="1"/>
      <w:marLeft w:val="0"/>
      <w:marRight w:val="0"/>
      <w:marTop w:val="0"/>
      <w:marBottom w:val="0"/>
      <w:divBdr>
        <w:top w:val="none" w:sz="0" w:space="0" w:color="auto"/>
        <w:left w:val="none" w:sz="0" w:space="0" w:color="auto"/>
        <w:bottom w:val="none" w:sz="0" w:space="0" w:color="auto"/>
        <w:right w:val="none" w:sz="0" w:space="0" w:color="auto"/>
      </w:divBdr>
    </w:div>
    <w:div w:id="658535073">
      <w:bodyDiv w:val="1"/>
      <w:marLeft w:val="0"/>
      <w:marRight w:val="0"/>
      <w:marTop w:val="0"/>
      <w:marBottom w:val="0"/>
      <w:divBdr>
        <w:top w:val="none" w:sz="0" w:space="0" w:color="auto"/>
        <w:left w:val="none" w:sz="0" w:space="0" w:color="auto"/>
        <w:bottom w:val="none" w:sz="0" w:space="0" w:color="auto"/>
        <w:right w:val="none" w:sz="0" w:space="0" w:color="auto"/>
      </w:divBdr>
    </w:div>
    <w:div w:id="662902200">
      <w:bodyDiv w:val="1"/>
      <w:marLeft w:val="0"/>
      <w:marRight w:val="0"/>
      <w:marTop w:val="0"/>
      <w:marBottom w:val="0"/>
      <w:divBdr>
        <w:top w:val="none" w:sz="0" w:space="0" w:color="auto"/>
        <w:left w:val="none" w:sz="0" w:space="0" w:color="auto"/>
        <w:bottom w:val="none" w:sz="0" w:space="0" w:color="auto"/>
        <w:right w:val="none" w:sz="0" w:space="0" w:color="auto"/>
      </w:divBdr>
    </w:div>
    <w:div w:id="698818190">
      <w:bodyDiv w:val="1"/>
      <w:marLeft w:val="0"/>
      <w:marRight w:val="0"/>
      <w:marTop w:val="0"/>
      <w:marBottom w:val="0"/>
      <w:divBdr>
        <w:top w:val="none" w:sz="0" w:space="0" w:color="auto"/>
        <w:left w:val="none" w:sz="0" w:space="0" w:color="auto"/>
        <w:bottom w:val="none" w:sz="0" w:space="0" w:color="auto"/>
        <w:right w:val="none" w:sz="0" w:space="0" w:color="auto"/>
      </w:divBdr>
      <w:divsChild>
        <w:div w:id="87124000">
          <w:marLeft w:val="360"/>
          <w:marRight w:val="0"/>
          <w:marTop w:val="200"/>
          <w:marBottom w:val="0"/>
          <w:divBdr>
            <w:top w:val="none" w:sz="0" w:space="0" w:color="auto"/>
            <w:left w:val="none" w:sz="0" w:space="0" w:color="auto"/>
            <w:bottom w:val="none" w:sz="0" w:space="0" w:color="auto"/>
            <w:right w:val="none" w:sz="0" w:space="0" w:color="auto"/>
          </w:divBdr>
        </w:div>
      </w:divsChild>
    </w:div>
    <w:div w:id="701132460">
      <w:bodyDiv w:val="1"/>
      <w:marLeft w:val="0"/>
      <w:marRight w:val="0"/>
      <w:marTop w:val="0"/>
      <w:marBottom w:val="0"/>
      <w:divBdr>
        <w:top w:val="none" w:sz="0" w:space="0" w:color="auto"/>
        <w:left w:val="none" w:sz="0" w:space="0" w:color="auto"/>
        <w:bottom w:val="none" w:sz="0" w:space="0" w:color="auto"/>
        <w:right w:val="none" w:sz="0" w:space="0" w:color="auto"/>
      </w:divBdr>
    </w:div>
    <w:div w:id="713577545">
      <w:bodyDiv w:val="1"/>
      <w:marLeft w:val="0"/>
      <w:marRight w:val="0"/>
      <w:marTop w:val="0"/>
      <w:marBottom w:val="0"/>
      <w:divBdr>
        <w:top w:val="none" w:sz="0" w:space="0" w:color="auto"/>
        <w:left w:val="none" w:sz="0" w:space="0" w:color="auto"/>
        <w:bottom w:val="none" w:sz="0" w:space="0" w:color="auto"/>
        <w:right w:val="none" w:sz="0" w:space="0" w:color="auto"/>
      </w:divBdr>
    </w:div>
    <w:div w:id="719090931">
      <w:bodyDiv w:val="1"/>
      <w:marLeft w:val="0"/>
      <w:marRight w:val="0"/>
      <w:marTop w:val="0"/>
      <w:marBottom w:val="0"/>
      <w:divBdr>
        <w:top w:val="none" w:sz="0" w:space="0" w:color="auto"/>
        <w:left w:val="none" w:sz="0" w:space="0" w:color="auto"/>
        <w:bottom w:val="none" w:sz="0" w:space="0" w:color="auto"/>
        <w:right w:val="none" w:sz="0" w:space="0" w:color="auto"/>
      </w:divBdr>
    </w:div>
    <w:div w:id="737288922">
      <w:bodyDiv w:val="1"/>
      <w:marLeft w:val="0"/>
      <w:marRight w:val="0"/>
      <w:marTop w:val="0"/>
      <w:marBottom w:val="0"/>
      <w:divBdr>
        <w:top w:val="none" w:sz="0" w:space="0" w:color="auto"/>
        <w:left w:val="none" w:sz="0" w:space="0" w:color="auto"/>
        <w:bottom w:val="none" w:sz="0" w:space="0" w:color="auto"/>
        <w:right w:val="none" w:sz="0" w:space="0" w:color="auto"/>
      </w:divBdr>
      <w:divsChild>
        <w:div w:id="668827208">
          <w:marLeft w:val="806"/>
          <w:marRight w:val="0"/>
          <w:marTop w:val="200"/>
          <w:marBottom w:val="0"/>
          <w:divBdr>
            <w:top w:val="none" w:sz="0" w:space="0" w:color="auto"/>
            <w:left w:val="none" w:sz="0" w:space="0" w:color="auto"/>
            <w:bottom w:val="none" w:sz="0" w:space="0" w:color="auto"/>
            <w:right w:val="none" w:sz="0" w:space="0" w:color="auto"/>
          </w:divBdr>
        </w:div>
        <w:div w:id="1363479681">
          <w:marLeft w:val="806"/>
          <w:marRight w:val="0"/>
          <w:marTop w:val="200"/>
          <w:marBottom w:val="0"/>
          <w:divBdr>
            <w:top w:val="none" w:sz="0" w:space="0" w:color="auto"/>
            <w:left w:val="none" w:sz="0" w:space="0" w:color="auto"/>
            <w:bottom w:val="none" w:sz="0" w:space="0" w:color="auto"/>
            <w:right w:val="none" w:sz="0" w:space="0" w:color="auto"/>
          </w:divBdr>
        </w:div>
      </w:divsChild>
    </w:div>
    <w:div w:id="751389925">
      <w:bodyDiv w:val="1"/>
      <w:marLeft w:val="0"/>
      <w:marRight w:val="0"/>
      <w:marTop w:val="0"/>
      <w:marBottom w:val="0"/>
      <w:divBdr>
        <w:top w:val="none" w:sz="0" w:space="0" w:color="auto"/>
        <w:left w:val="none" w:sz="0" w:space="0" w:color="auto"/>
        <w:bottom w:val="none" w:sz="0" w:space="0" w:color="auto"/>
        <w:right w:val="none" w:sz="0" w:space="0" w:color="auto"/>
      </w:divBdr>
    </w:div>
    <w:div w:id="752118222">
      <w:bodyDiv w:val="1"/>
      <w:marLeft w:val="0"/>
      <w:marRight w:val="0"/>
      <w:marTop w:val="0"/>
      <w:marBottom w:val="0"/>
      <w:divBdr>
        <w:top w:val="none" w:sz="0" w:space="0" w:color="auto"/>
        <w:left w:val="none" w:sz="0" w:space="0" w:color="auto"/>
        <w:bottom w:val="none" w:sz="0" w:space="0" w:color="auto"/>
        <w:right w:val="none" w:sz="0" w:space="0" w:color="auto"/>
      </w:divBdr>
    </w:div>
    <w:div w:id="765004344">
      <w:bodyDiv w:val="1"/>
      <w:marLeft w:val="0"/>
      <w:marRight w:val="0"/>
      <w:marTop w:val="0"/>
      <w:marBottom w:val="0"/>
      <w:divBdr>
        <w:top w:val="none" w:sz="0" w:space="0" w:color="auto"/>
        <w:left w:val="none" w:sz="0" w:space="0" w:color="auto"/>
        <w:bottom w:val="none" w:sz="0" w:space="0" w:color="auto"/>
        <w:right w:val="none" w:sz="0" w:space="0" w:color="auto"/>
      </w:divBdr>
    </w:div>
    <w:div w:id="769160149">
      <w:bodyDiv w:val="1"/>
      <w:marLeft w:val="0"/>
      <w:marRight w:val="0"/>
      <w:marTop w:val="0"/>
      <w:marBottom w:val="0"/>
      <w:divBdr>
        <w:top w:val="none" w:sz="0" w:space="0" w:color="auto"/>
        <w:left w:val="none" w:sz="0" w:space="0" w:color="auto"/>
        <w:bottom w:val="none" w:sz="0" w:space="0" w:color="auto"/>
        <w:right w:val="none" w:sz="0" w:space="0" w:color="auto"/>
      </w:divBdr>
    </w:div>
    <w:div w:id="774793326">
      <w:bodyDiv w:val="1"/>
      <w:marLeft w:val="0"/>
      <w:marRight w:val="0"/>
      <w:marTop w:val="0"/>
      <w:marBottom w:val="0"/>
      <w:divBdr>
        <w:top w:val="none" w:sz="0" w:space="0" w:color="auto"/>
        <w:left w:val="none" w:sz="0" w:space="0" w:color="auto"/>
        <w:bottom w:val="none" w:sz="0" w:space="0" w:color="auto"/>
        <w:right w:val="none" w:sz="0" w:space="0" w:color="auto"/>
      </w:divBdr>
    </w:div>
    <w:div w:id="777529758">
      <w:bodyDiv w:val="1"/>
      <w:marLeft w:val="0"/>
      <w:marRight w:val="0"/>
      <w:marTop w:val="0"/>
      <w:marBottom w:val="0"/>
      <w:divBdr>
        <w:top w:val="none" w:sz="0" w:space="0" w:color="auto"/>
        <w:left w:val="none" w:sz="0" w:space="0" w:color="auto"/>
        <w:bottom w:val="none" w:sz="0" w:space="0" w:color="auto"/>
        <w:right w:val="none" w:sz="0" w:space="0" w:color="auto"/>
      </w:divBdr>
    </w:div>
    <w:div w:id="780493840">
      <w:bodyDiv w:val="1"/>
      <w:marLeft w:val="0"/>
      <w:marRight w:val="0"/>
      <w:marTop w:val="0"/>
      <w:marBottom w:val="0"/>
      <w:divBdr>
        <w:top w:val="none" w:sz="0" w:space="0" w:color="auto"/>
        <w:left w:val="none" w:sz="0" w:space="0" w:color="auto"/>
        <w:bottom w:val="none" w:sz="0" w:space="0" w:color="auto"/>
        <w:right w:val="none" w:sz="0" w:space="0" w:color="auto"/>
      </w:divBdr>
    </w:div>
    <w:div w:id="786897605">
      <w:bodyDiv w:val="1"/>
      <w:marLeft w:val="0"/>
      <w:marRight w:val="0"/>
      <w:marTop w:val="0"/>
      <w:marBottom w:val="0"/>
      <w:divBdr>
        <w:top w:val="none" w:sz="0" w:space="0" w:color="auto"/>
        <w:left w:val="none" w:sz="0" w:space="0" w:color="auto"/>
        <w:bottom w:val="none" w:sz="0" w:space="0" w:color="auto"/>
        <w:right w:val="none" w:sz="0" w:space="0" w:color="auto"/>
      </w:divBdr>
    </w:div>
    <w:div w:id="793212101">
      <w:bodyDiv w:val="1"/>
      <w:marLeft w:val="0"/>
      <w:marRight w:val="0"/>
      <w:marTop w:val="0"/>
      <w:marBottom w:val="0"/>
      <w:divBdr>
        <w:top w:val="none" w:sz="0" w:space="0" w:color="auto"/>
        <w:left w:val="none" w:sz="0" w:space="0" w:color="auto"/>
        <w:bottom w:val="none" w:sz="0" w:space="0" w:color="auto"/>
        <w:right w:val="none" w:sz="0" w:space="0" w:color="auto"/>
      </w:divBdr>
      <w:divsChild>
        <w:div w:id="635725333">
          <w:marLeft w:val="720"/>
          <w:marRight w:val="0"/>
          <w:marTop w:val="0"/>
          <w:marBottom w:val="120"/>
          <w:divBdr>
            <w:top w:val="none" w:sz="0" w:space="0" w:color="auto"/>
            <w:left w:val="none" w:sz="0" w:space="0" w:color="auto"/>
            <w:bottom w:val="none" w:sz="0" w:space="0" w:color="auto"/>
            <w:right w:val="none" w:sz="0" w:space="0" w:color="auto"/>
          </w:divBdr>
        </w:div>
        <w:div w:id="663972109">
          <w:marLeft w:val="720"/>
          <w:marRight w:val="0"/>
          <w:marTop w:val="0"/>
          <w:marBottom w:val="120"/>
          <w:divBdr>
            <w:top w:val="none" w:sz="0" w:space="0" w:color="auto"/>
            <w:left w:val="none" w:sz="0" w:space="0" w:color="auto"/>
            <w:bottom w:val="none" w:sz="0" w:space="0" w:color="auto"/>
            <w:right w:val="none" w:sz="0" w:space="0" w:color="auto"/>
          </w:divBdr>
        </w:div>
        <w:div w:id="952246239">
          <w:marLeft w:val="720"/>
          <w:marRight w:val="0"/>
          <w:marTop w:val="0"/>
          <w:marBottom w:val="120"/>
          <w:divBdr>
            <w:top w:val="none" w:sz="0" w:space="0" w:color="auto"/>
            <w:left w:val="none" w:sz="0" w:space="0" w:color="auto"/>
            <w:bottom w:val="none" w:sz="0" w:space="0" w:color="auto"/>
            <w:right w:val="none" w:sz="0" w:space="0" w:color="auto"/>
          </w:divBdr>
        </w:div>
        <w:div w:id="1555463985">
          <w:marLeft w:val="720"/>
          <w:marRight w:val="0"/>
          <w:marTop w:val="0"/>
          <w:marBottom w:val="120"/>
          <w:divBdr>
            <w:top w:val="none" w:sz="0" w:space="0" w:color="auto"/>
            <w:left w:val="none" w:sz="0" w:space="0" w:color="auto"/>
            <w:bottom w:val="none" w:sz="0" w:space="0" w:color="auto"/>
            <w:right w:val="none" w:sz="0" w:space="0" w:color="auto"/>
          </w:divBdr>
        </w:div>
      </w:divsChild>
    </w:div>
    <w:div w:id="797650819">
      <w:bodyDiv w:val="1"/>
      <w:marLeft w:val="0"/>
      <w:marRight w:val="0"/>
      <w:marTop w:val="0"/>
      <w:marBottom w:val="0"/>
      <w:divBdr>
        <w:top w:val="none" w:sz="0" w:space="0" w:color="auto"/>
        <w:left w:val="none" w:sz="0" w:space="0" w:color="auto"/>
        <w:bottom w:val="none" w:sz="0" w:space="0" w:color="auto"/>
        <w:right w:val="none" w:sz="0" w:space="0" w:color="auto"/>
      </w:divBdr>
    </w:div>
    <w:div w:id="801076391">
      <w:bodyDiv w:val="1"/>
      <w:marLeft w:val="0"/>
      <w:marRight w:val="0"/>
      <w:marTop w:val="0"/>
      <w:marBottom w:val="0"/>
      <w:divBdr>
        <w:top w:val="none" w:sz="0" w:space="0" w:color="auto"/>
        <w:left w:val="none" w:sz="0" w:space="0" w:color="auto"/>
        <w:bottom w:val="none" w:sz="0" w:space="0" w:color="auto"/>
        <w:right w:val="none" w:sz="0" w:space="0" w:color="auto"/>
      </w:divBdr>
    </w:div>
    <w:div w:id="811559496">
      <w:bodyDiv w:val="1"/>
      <w:marLeft w:val="0"/>
      <w:marRight w:val="0"/>
      <w:marTop w:val="0"/>
      <w:marBottom w:val="0"/>
      <w:divBdr>
        <w:top w:val="none" w:sz="0" w:space="0" w:color="auto"/>
        <w:left w:val="none" w:sz="0" w:space="0" w:color="auto"/>
        <w:bottom w:val="none" w:sz="0" w:space="0" w:color="auto"/>
        <w:right w:val="none" w:sz="0" w:space="0" w:color="auto"/>
      </w:divBdr>
      <w:divsChild>
        <w:div w:id="2030569597">
          <w:marLeft w:val="806"/>
          <w:marRight w:val="0"/>
          <w:marTop w:val="0"/>
          <w:marBottom w:val="0"/>
          <w:divBdr>
            <w:top w:val="none" w:sz="0" w:space="0" w:color="auto"/>
            <w:left w:val="none" w:sz="0" w:space="0" w:color="auto"/>
            <w:bottom w:val="none" w:sz="0" w:space="0" w:color="auto"/>
            <w:right w:val="none" w:sz="0" w:space="0" w:color="auto"/>
          </w:divBdr>
        </w:div>
      </w:divsChild>
    </w:div>
    <w:div w:id="825822400">
      <w:bodyDiv w:val="1"/>
      <w:marLeft w:val="0"/>
      <w:marRight w:val="0"/>
      <w:marTop w:val="0"/>
      <w:marBottom w:val="0"/>
      <w:divBdr>
        <w:top w:val="none" w:sz="0" w:space="0" w:color="auto"/>
        <w:left w:val="none" w:sz="0" w:space="0" w:color="auto"/>
        <w:bottom w:val="none" w:sz="0" w:space="0" w:color="auto"/>
        <w:right w:val="none" w:sz="0" w:space="0" w:color="auto"/>
      </w:divBdr>
    </w:div>
    <w:div w:id="836961458">
      <w:bodyDiv w:val="1"/>
      <w:marLeft w:val="0"/>
      <w:marRight w:val="0"/>
      <w:marTop w:val="0"/>
      <w:marBottom w:val="0"/>
      <w:divBdr>
        <w:top w:val="none" w:sz="0" w:space="0" w:color="auto"/>
        <w:left w:val="none" w:sz="0" w:space="0" w:color="auto"/>
        <w:bottom w:val="none" w:sz="0" w:space="0" w:color="auto"/>
        <w:right w:val="none" w:sz="0" w:space="0" w:color="auto"/>
      </w:divBdr>
      <w:divsChild>
        <w:div w:id="259684802">
          <w:marLeft w:val="0"/>
          <w:marRight w:val="0"/>
          <w:marTop w:val="115"/>
          <w:marBottom w:val="0"/>
          <w:divBdr>
            <w:top w:val="none" w:sz="0" w:space="0" w:color="auto"/>
            <w:left w:val="none" w:sz="0" w:space="0" w:color="auto"/>
            <w:bottom w:val="none" w:sz="0" w:space="0" w:color="auto"/>
            <w:right w:val="none" w:sz="0" w:space="0" w:color="auto"/>
          </w:divBdr>
        </w:div>
      </w:divsChild>
    </w:div>
    <w:div w:id="845366507">
      <w:bodyDiv w:val="1"/>
      <w:marLeft w:val="0"/>
      <w:marRight w:val="0"/>
      <w:marTop w:val="0"/>
      <w:marBottom w:val="0"/>
      <w:divBdr>
        <w:top w:val="none" w:sz="0" w:space="0" w:color="auto"/>
        <w:left w:val="none" w:sz="0" w:space="0" w:color="auto"/>
        <w:bottom w:val="none" w:sz="0" w:space="0" w:color="auto"/>
        <w:right w:val="none" w:sz="0" w:space="0" w:color="auto"/>
      </w:divBdr>
      <w:divsChild>
        <w:div w:id="1051811834">
          <w:marLeft w:val="806"/>
          <w:marRight w:val="0"/>
          <w:marTop w:val="200"/>
          <w:marBottom w:val="0"/>
          <w:divBdr>
            <w:top w:val="none" w:sz="0" w:space="0" w:color="auto"/>
            <w:left w:val="none" w:sz="0" w:space="0" w:color="auto"/>
            <w:bottom w:val="none" w:sz="0" w:space="0" w:color="auto"/>
            <w:right w:val="none" w:sz="0" w:space="0" w:color="auto"/>
          </w:divBdr>
        </w:div>
        <w:div w:id="1612204466">
          <w:marLeft w:val="806"/>
          <w:marRight w:val="0"/>
          <w:marTop w:val="200"/>
          <w:marBottom w:val="0"/>
          <w:divBdr>
            <w:top w:val="none" w:sz="0" w:space="0" w:color="auto"/>
            <w:left w:val="none" w:sz="0" w:space="0" w:color="auto"/>
            <w:bottom w:val="none" w:sz="0" w:space="0" w:color="auto"/>
            <w:right w:val="none" w:sz="0" w:space="0" w:color="auto"/>
          </w:divBdr>
        </w:div>
        <w:div w:id="1655912747">
          <w:marLeft w:val="806"/>
          <w:marRight w:val="0"/>
          <w:marTop w:val="200"/>
          <w:marBottom w:val="0"/>
          <w:divBdr>
            <w:top w:val="none" w:sz="0" w:space="0" w:color="auto"/>
            <w:left w:val="none" w:sz="0" w:space="0" w:color="auto"/>
            <w:bottom w:val="none" w:sz="0" w:space="0" w:color="auto"/>
            <w:right w:val="none" w:sz="0" w:space="0" w:color="auto"/>
          </w:divBdr>
        </w:div>
      </w:divsChild>
    </w:div>
    <w:div w:id="847057707">
      <w:bodyDiv w:val="1"/>
      <w:marLeft w:val="0"/>
      <w:marRight w:val="0"/>
      <w:marTop w:val="0"/>
      <w:marBottom w:val="0"/>
      <w:divBdr>
        <w:top w:val="none" w:sz="0" w:space="0" w:color="auto"/>
        <w:left w:val="none" w:sz="0" w:space="0" w:color="auto"/>
        <w:bottom w:val="none" w:sz="0" w:space="0" w:color="auto"/>
        <w:right w:val="none" w:sz="0" w:space="0" w:color="auto"/>
      </w:divBdr>
      <w:divsChild>
        <w:div w:id="471288316">
          <w:marLeft w:val="720"/>
          <w:marRight w:val="0"/>
          <w:marTop w:val="0"/>
          <w:marBottom w:val="120"/>
          <w:divBdr>
            <w:top w:val="none" w:sz="0" w:space="0" w:color="auto"/>
            <w:left w:val="none" w:sz="0" w:space="0" w:color="auto"/>
            <w:bottom w:val="none" w:sz="0" w:space="0" w:color="auto"/>
            <w:right w:val="none" w:sz="0" w:space="0" w:color="auto"/>
          </w:divBdr>
        </w:div>
        <w:div w:id="487787660">
          <w:marLeft w:val="720"/>
          <w:marRight w:val="0"/>
          <w:marTop w:val="0"/>
          <w:marBottom w:val="120"/>
          <w:divBdr>
            <w:top w:val="none" w:sz="0" w:space="0" w:color="auto"/>
            <w:left w:val="none" w:sz="0" w:space="0" w:color="auto"/>
            <w:bottom w:val="none" w:sz="0" w:space="0" w:color="auto"/>
            <w:right w:val="none" w:sz="0" w:space="0" w:color="auto"/>
          </w:divBdr>
        </w:div>
        <w:div w:id="610358972">
          <w:marLeft w:val="240"/>
          <w:marRight w:val="0"/>
          <w:marTop w:val="0"/>
          <w:marBottom w:val="120"/>
          <w:divBdr>
            <w:top w:val="none" w:sz="0" w:space="0" w:color="auto"/>
            <w:left w:val="none" w:sz="0" w:space="0" w:color="auto"/>
            <w:bottom w:val="none" w:sz="0" w:space="0" w:color="auto"/>
            <w:right w:val="none" w:sz="0" w:space="0" w:color="auto"/>
          </w:divBdr>
        </w:div>
        <w:div w:id="791099417">
          <w:marLeft w:val="720"/>
          <w:marRight w:val="0"/>
          <w:marTop w:val="0"/>
          <w:marBottom w:val="120"/>
          <w:divBdr>
            <w:top w:val="none" w:sz="0" w:space="0" w:color="auto"/>
            <w:left w:val="none" w:sz="0" w:space="0" w:color="auto"/>
            <w:bottom w:val="none" w:sz="0" w:space="0" w:color="auto"/>
            <w:right w:val="none" w:sz="0" w:space="0" w:color="auto"/>
          </w:divBdr>
        </w:div>
        <w:div w:id="884221662">
          <w:marLeft w:val="720"/>
          <w:marRight w:val="0"/>
          <w:marTop w:val="0"/>
          <w:marBottom w:val="120"/>
          <w:divBdr>
            <w:top w:val="none" w:sz="0" w:space="0" w:color="auto"/>
            <w:left w:val="none" w:sz="0" w:space="0" w:color="auto"/>
            <w:bottom w:val="none" w:sz="0" w:space="0" w:color="auto"/>
            <w:right w:val="none" w:sz="0" w:space="0" w:color="auto"/>
          </w:divBdr>
        </w:div>
        <w:div w:id="1669138113">
          <w:marLeft w:val="720"/>
          <w:marRight w:val="0"/>
          <w:marTop w:val="0"/>
          <w:marBottom w:val="120"/>
          <w:divBdr>
            <w:top w:val="none" w:sz="0" w:space="0" w:color="auto"/>
            <w:left w:val="none" w:sz="0" w:space="0" w:color="auto"/>
            <w:bottom w:val="none" w:sz="0" w:space="0" w:color="auto"/>
            <w:right w:val="none" w:sz="0" w:space="0" w:color="auto"/>
          </w:divBdr>
        </w:div>
        <w:div w:id="1828932107">
          <w:marLeft w:val="720"/>
          <w:marRight w:val="0"/>
          <w:marTop w:val="0"/>
          <w:marBottom w:val="120"/>
          <w:divBdr>
            <w:top w:val="none" w:sz="0" w:space="0" w:color="auto"/>
            <w:left w:val="none" w:sz="0" w:space="0" w:color="auto"/>
            <w:bottom w:val="none" w:sz="0" w:space="0" w:color="auto"/>
            <w:right w:val="none" w:sz="0" w:space="0" w:color="auto"/>
          </w:divBdr>
        </w:div>
      </w:divsChild>
    </w:div>
    <w:div w:id="847250935">
      <w:bodyDiv w:val="1"/>
      <w:marLeft w:val="0"/>
      <w:marRight w:val="0"/>
      <w:marTop w:val="0"/>
      <w:marBottom w:val="0"/>
      <w:divBdr>
        <w:top w:val="none" w:sz="0" w:space="0" w:color="auto"/>
        <w:left w:val="none" w:sz="0" w:space="0" w:color="auto"/>
        <w:bottom w:val="none" w:sz="0" w:space="0" w:color="auto"/>
        <w:right w:val="none" w:sz="0" w:space="0" w:color="auto"/>
      </w:divBdr>
    </w:div>
    <w:div w:id="850800834">
      <w:bodyDiv w:val="1"/>
      <w:marLeft w:val="0"/>
      <w:marRight w:val="0"/>
      <w:marTop w:val="0"/>
      <w:marBottom w:val="0"/>
      <w:divBdr>
        <w:top w:val="none" w:sz="0" w:space="0" w:color="auto"/>
        <w:left w:val="none" w:sz="0" w:space="0" w:color="auto"/>
        <w:bottom w:val="none" w:sz="0" w:space="0" w:color="auto"/>
        <w:right w:val="none" w:sz="0" w:space="0" w:color="auto"/>
      </w:divBdr>
    </w:div>
    <w:div w:id="855852909">
      <w:bodyDiv w:val="1"/>
      <w:marLeft w:val="0"/>
      <w:marRight w:val="0"/>
      <w:marTop w:val="0"/>
      <w:marBottom w:val="0"/>
      <w:divBdr>
        <w:top w:val="none" w:sz="0" w:space="0" w:color="auto"/>
        <w:left w:val="none" w:sz="0" w:space="0" w:color="auto"/>
        <w:bottom w:val="none" w:sz="0" w:space="0" w:color="auto"/>
        <w:right w:val="none" w:sz="0" w:space="0" w:color="auto"/>
      </w:divBdr>
      <w:divsChild>
        <w:div w:id="2062244955">
          <w:marLeft w:val="0"/>
          <w:marRight w:val="0"/>
          <w:marTop w:val="115"/>
          <w:marBottom w:val="0"/>
          <w:divBdr>
            <w:top w:val="none" w:sz="0" w:space="0" w:color="auto"/>
            <w:left w:val="none" w:sz="0" w:space="0" w:color="auto"/>
            <w:bottom w:val="none" w:sz="0" w:space="0" w:color="auto"/>
            <w:right w:val="none" w:sz="0" w:space="0" w:color="auto"/>
          </w:divBdr>
        </w:div>
      </w:divsChild>
    </w:div>
    <w:div w:id="865482148">
      <w:bodyDiv w:val="1"/>
      <w:marLeft w:val="0"/>
      <w:marRight w:val="0"/>
      <w:marTop w:val="0"/>
      <w:marBottom w:val="0"/>
      <w:divBdr>
        <w:top w:val="none" w:sz="0" w:space="0" w:color="auto"/>
        <w:left w:val="none" w:sz="0" w:space="0" w:color="auto"/>
        <w:bottom w:val="none" w:sz="0" w:space="0" w:color="auto"/>
        <w:right w:val="none" w:sz="0" w:space="0" w:color="auto"/>
      </w:divBdr>
    </w:div>
    <w:div w:id="883368504">
      <w:bodyDiv w:val="1"/>
      <w:marLeft w:val="0"/>
      <w:marRight w:val="0"/>
      <w:marTop w:val="0"/>
      <w:marBottom w:val="0"/>
      <w:divBdr>
        <w:top w:val="none" w:sz="0" w:space="0" w:color="auto"/>
        <w:left w:val="none" w:sz="0" w:space="0" w:color="auto"/>
        <w:bottom w:val="none" w:sz="0" w:space="0" w:color="auto"/>
        <w:right w:val="none" w:sz="0" w:space="0" w:color="auto"/>
      </w:divBdr>
      <w:divsChild>
        <w:div w:id="368916632">
          <w:marLeft w:val="720"/>
          <w:marRight w:val="0"/>
          <w:marTop w:val="0"/>
          <w:marBottom w:val="120"/>
          <w:divBdr>
            <w:top w:val="none" w:sz="0" w:space="0" w:color="auto"/>
            <w:left w:val="none" w:sz="0" w:space="0" w:color="auto"/>
            <w:bottom w:val="none" w:sz="0" w:space="0" w:color="auto"/>
            <w:right w:val="none" w:sz="0" w:space="0" w:color="auto"/>
          </w:divBdr>
        </w:div>
        <w:div w:id="532301798">
          <w:marLeft w:val="720"/>
          <w:marRight w:val="0"/>
          <w:marTop w:val="0"/>
          <w:marBottom w:val="120"/>
          <w:divBdr>
            <w:top w:val="none" w:sz="0" w:space="0" w:color="auto"/>
            <w:left w:val="none" w:sz="0" w:space="0" w:color="auto"/>
            <w:bottom w:val="none" w:sz="0" w:space="0" w:color="auto"/>
            <w:right w:val="none" w:sz="0" w:space="0" w:color="auto"/>
          </w:divBdr>
        </w:div>
        <w:div w:id="569315881">
          <w:marLeft w:val="240"/>
          <w:marRight w:val="0"/>
          <w:marTop w:val="0"/>
          <w:marBottom w:val="120"/>
          <w:divBdr>
            <w:top w:val="none" w:sz="0" w:space="0" w:color="auto"/>
            <w:left w:val="none" w:sz="0" w:space="0" w:color="auto"/>
            <w:bottom w:val="none" w:sz="0" w:space="0" w:color="auto"/>
            <w:right w:val="none" w:sz="0" w:space="0" w:color="auto"/>
          </w:divBdr>
        </w:div>
        <w:div w:id="1053966935">
          <w:marLeft w:val="720"/>
          <w:marRight w:val="0"/>
          <w:marTop w:val="0"/>
          <w:marBottom w:val="120"/>
          <w:divBdr>
            <w:top w:val="none" w:sz="0" w:space="0" w:color="auto"/>
            <w:left w:val="none" w:sz="0" w:space="0" w:color="auto"/>
            <w:bottom w:val="none" w:sz="0" w:space="0" w:color="auto"/>
            <w:right w:val="none" w:sz="0" w:space="0" w:color="auto"/>
          </w:divBdr>
        </w:div>
        <w:div w:id="1314791996">
          <w:marLeft w:val="720"/>
          <w:marRight w:val="0"/>
          <w:marTop w:val="0"/>
          <w:marBottom w:val="120"/>
          <w:divBdr>
            <w:top w:val="none" w:sz="0" w:space="0" w:color="auto"/>
            <w:left w:val="none" w:sz="0" w:space="0" w:color="auto"/>
            <w:bottom w:val="none" w:sz="0" w:space="0" w:color="auto"/>
            <w:right w:val="none" w:sz="0" w:space="0" w:color="auto"/>
          </w:divBdr>
        </w:div>
        <w:div w:id="1688210249">
          <w:marLeft w:val="720"/>
          <w:marRight w:val="0"/>
          <w:marTop w:val="0"/>
          <w:marBottom w:val="120"/>
          <w:divBdr>
            <w:top w:val="none" w:sz="0" w:space="0" w:color="auto"/>
            <w:left w:val="none" w:sz="0" w:space="0" w:color="auto"/>
            <w:bottom w:val="none" w:sz="0" w:space="0" w:color="auto"/>
            <w:right w:val="none" w:sz="0" w:space="0" w:color="auto"/>
          </w:divBdr>
        </w:div>
        <w:div w:id="1875729722">
          <w:marLeft w:val="720"/>
          <w:marRight w:val="0"/>
          <w:marTop w:val="0"/>
          <w:marBottom w:val="120"/>
          <w:divBdr>
            <w:top w:val="none" w:sz="0" w:space="0" w:color="auto"/>
            <w:left w:val="none" w:sz="0" w:space="0" w:color="auto"/>
            <w:bottom w:val="none" w:sz="0" w:space="0" w:color="auto"/>
            <w:right w:val="none" w:sz="0" w:space="0" w:color="auto"/>
          </w:divBdr>
        </w:div>
      </w:divsChild>
    </w:div>
    <w:div w:id="903249524">
      <w:bodyDiv w:val="1"/>
      <w:marLeft w:val="0"/>
      <w:marRight w:val="0"/>
      <w:marTop w:val="0"/>
      <w:marBottom w:val="0"/>
      <w:divBdr>
        <w:top w:val="none" w:sz="0" w:space="0" w:color="auto"/>
        <w:left w:val="none" w:sz="0" w:space="0" w:color="auto"/>
        <w:bottom w:val="none" w:sz="0" w:space="0" w:color="auto"/>
        <w:right w:val="none" w:sz="0" w:space="0" w:color="auto"/>
      </w:divBdr>
      <w:divsChild>
        <w:div w:id="1502965255">
          <w:marLeft w:val="806"/>
          <w:marRight w:val="0"/>
          <w:marTop w:val="200"/>
          <w:marBottom w:val="0"/>
          <w:divBdr>
            <w:top w:val="none" w:sz="0" w:space="0" w:color="auto"/>
            <w:left w:val="none" w:sz="0" w:space="0" w:color="auto"/>
            <w:bottom w:val="none" w:sz="0" w:space="0" w:color="auto"/>
            <w:right w:val="none" w:sz="0" w:space="0" w:color="auto"/>
          </w:divBdr>
        </w:div>
      </w:divsChild>
    </w:div>
    <w:div w:id="905460259">
      <w:bodyDiv w:val="1"/>
      <w:marLeft w:val="0"/>
      <w:marRight w:val="0"/>
      <w:marTop w:val="0"/>
      <w:marBottom w:val="0"/>
      <w:divBdr>
        <w:top w:val="none" w:sz="0" w:space="0" w:color="auto"/>
        <w:left w:val="none" w:sz="0" w:space="0" w:color="auto"/>
        <w:bottom w:val="none" w:sz="0" w:space="0" w:color="auto"/>
        <w:right w:val="none" w:sz="0" w:space="0" w:color="auto"/>
      </w:divBdr>
    </w:div>
    <w:div w:id="906644729">
      <w:bodyDiv w:val="1"/>
      <w:marLeft w:val="0"/>
      <w:marRight w:val="0"/>
      <w:marTop w:val="0"/>
      <w:marBottom w:val="0"/>
      <w:divBdr>
        <w:top w:val="none" w:sz="0" w:space="0" w:color="auto"/>
        <w:left w:val="none" w:sz="0" w:space="0" w:color="auto"/>
        <w:bottom w:val="none" w:sz="0" w:space="0" w:color="auto"/>
        <w:right w:val="none" w:sz="0" w:space="0" w:color="auto"/>
      </w:divBdr>
    </w:div>
    <w:div w:id="909458436">
      <w:bodyDiv w:val="1"/>
      <w:marLeft w:val="0"/>
      <w:marRight w:val="0"/>
      <w:marTop w:val="0"/>
      <w:marBottom w:val="0"/>
      <w:divBdr>
        <w:top w:val="none" w:sz="0" w:space="0" w:color="auto"/>
        <w:left w:val="none" w:sz="0" w:space="0" w:color="auto"/>
        <w:bottom w:val="none" w:sz="0" w:space="0" w:color="auto"/>
        <w:right w:val="none" w:sz="0" w:space="0" w:color="auto"/>
      </w:divBdr>
      <w:divsChild>
        <w:div w:id="1734547669">
          <w:marLeft w:val="0"/>
          <w:marRight w:val="0"/>
          <w:marTop w:val="0"/>
          <w:marBottom w:val="0"/>
          <w:divBdr>
            <w:top w:val="none" w:sz="0" w:space="0" w:color="auto"/>
            <w:left w:val="none" w:sz="0" w:space="0" w:color="auto"/>
            <w:bottom w:val="none" w:sz="0" w:space="0" w:color="auto"/>
            <w:right w:val="none" w:sz="0" w:space="0" w:color="auto"/>
          </w:divBdr>
          <w:divsChild>
            <w:div w:id="641231775">
              <w:marLeft w:val="0"/>
              <w:marRight w:val="0"/>
              <w:marTop w:val="0"/>
              <w:marBottom w:val="0"/>
              <w:divBdr>
                <w:top w:val="none" w:sz="0" w:space="0" w:color="auto"/>
                <w:left w:val="none" w:sz="0" w:space="0" w:color="auto"/>
                <w:bottom w:val="none" w:sz="0" w:space="0" w:color="auto"/>
                <w:right w:val="none" w:sz="0" w:space="0" w:color="auto"/>
              </w:divBdr>
              <w:divsChild>
                <w:div w:id="37436448">
                  <w:marLeft w:val="0"/>
                  <w:marRight w:val="0"/>
                  <w:marTop w:val="0"/>
                  <w:marBottom w:val="0"/>
                  <w:divBdr>
                    <w:top w:val="none" w:sz="0" w:space="0" w:color="auto"/>
                    <w:left w:val="none" w:sz="0" w:space="0" w:color="auto"/>
                    <w:bottom w:val="none" w:sz="0" w:space="0" w:color="auto"/>
                    <w:right w:val="none" w:sz="0" w:space="0" w:color="auto"/>
                  </w:divBdr>
                  <w:divsChild>
                    <w:div w:id="504789938">
                      <w:marLeft w:val="10"/>
                      <w:marRight w:val="0"/>
                      <w:marTop w:val="0"/>
                      <w:marBottom w:val="0"/>
                      <w:divBdr>
                        <w:top w:val="none" w:sz="0" w:space="0" w:color="auto"/>
                        <w:left w:val="none" w:sz="0" w:space="0" w:color="auto"/>
                        <w:bottom w:val="none" w:sz="0" w:space="0" w:color="auto"/>
                        <w:right w:val="none" w:sz="0" w:space="0" w:color="auto"/>
                      </w:divBdr>
                      <w:divsChild>
                        <w:div w:id="1933778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18487550">
      <w:bodyDiv w:val="1"/>
      <w:marLeft w:val="0"/>
      <w:marRight w:val="0"/>
      <w:marTop w:val="0"/>
      <w:marBottom w:val="0"/>
      <w:divBdr>
        <w:top w:val="none" w:sz="0" w:space="0" w:color="auto"/>
        <w:left w:val="none" w:sz="0" w:space="0" w:color="auto"/>
        <w:bottom w:val="none" w:sz="0" w:space="0" w:color="auto"/>
        <w:right w:val="none" w:sz="0" w:space="0" w:color="auto"/>
      </w:divBdr>
    </w:div>
    <w:div w:id="919757132">
      <w:bodyDiv w:val="1"/>
      <w:marLeft w:val="0"/>
      <w:marRight w:val="0"/>
      <w:marTop w:val="0"/>
      <w:marBottom w:val="0"/>
      <w:divBdr>
        <w:top w:val="none" w:sz="0" w:space="0" w:color="auto"/>
        <w:left w:val="none" w:sz="0" w:space="0" w:color="auto"/>
        <w:bottom w:val="none" w:sz="0" w:space="0" w:color="auto"/>
        <w:right w:val="none" w:sz="0" w:space="0" w:color="auto"/>
      </w:divBdr>
    </w:div>
    <w:div w:id="938297341">
      <w:bodyDiv w:val="1"/>
      <w:marLeft w:val="0"/>
      <w:marRight w:val="0"/>
      <w:marTop w:val="0"/>
      <w:marBottom w:val="0"/>
      <w:divBdr>
        <w:top w:val="none" w:sz="0" w:space="0" w:color="auto"/>
        <w:left w:val="none" w:sz="0" w:space="0" w:color="auto"/>
        <w:bottom w:val="none" w:sz="0" w:space="0" w:color="auto"/>
        <w:right w:val="none" w:sz="0" w:space="0" w:color="auto"/>
      </w:divBdr>
    </w:div>
    <w:div w:id="948044504">
      <w:bodyDiv w:val="1"/>
      <w:marLeft w:val="0"/>
      <w:marRight w:val="0"/>
      <w:marTop w:val="0"/>
      <w:marBottom w:val="0"/>
      <w:divBdr>
        <w:top w:val="none" w:sz="0" w:space="0" w:color="auto"/>
        <w:left w:val="none" w:sz="0" w:space="0" w:color="auto"/>
        <w:bottom w:val="none" w:sz="0" w:space="0" w:color="auto"/>
        <w:right w:val="none" w:sz="0" w:space="0" w:color="auto"/>
      </w:divBdr>
    </w:div>
    <w:div w:id="948465591">
      <w:bodyDiv w:val="1"/>
      <w:marLeft w:val="0"/>
      <w:marRight w:val="0"/>
      <w:marTop w:val="0"/>
      <w:marBottom w:val="0"/>
      <w:divBdr>
        <w:top w:val="none" w:sz="0" w:space="0" w:color="auto"/>
        <w:left w:val="none" w:sz="0" w:space="0" w:color="auto"/>
        <w:bottom w:val="none" w:sz="0" w:space="0" w:color="auto"/>
        <w:right w:val="none" w:sz="0" w:space="0" w:color="auto"/>
      </w:divBdr>
    </w:div>
    <w:div w:id="961810396">
      <w:bodyDiv w:val="1"/>
      <w:marLeft w:val="0"/>
      <w:marRight w:val="0"/>
      <w:marTop w:val="0"/>
      <w:marBottom w:val="0"/>
      <w:divBdr>
        <w:top w:val="none" w:sz="0" w:space="0" w:color="auto"/>
        <w:left w:val="none" w:sz="0" w:space="0" w:color="auto"/>
        <w:bottom w:val="none" w:sz="0" w:space="0" w:color="auto"/>
        <w:right w:val="none" w:sz="0" w:space="0" w:color="auto"/>
      </w:divBdr>
    </w:div>
    <w:div w:id="963199210">
      <w:bodyDiv w:val="1"/>
      <w:marLeft w:val="0"/>
      <w:marRight w:val="0"/>
      <w:marTop w:val="0"/>
      <w:marBottom w:val="0"/>
      <w:divBdr>
        <w:top w:val="none" w:sz="0" w:space="0" w:color="auto"/>
        <w:left w:val="none" w:sz="0" w:space="0" w:color="auto"/>
        <w:bottom w:val="none" w:sz="0" w:space="0" w:color="auto"/>
        <w:right w:val="none" w:sz="0" w:space="0" w:color="auto"/>
      </w:divBdr>
    </w:div>
    <w:div w:id="969165870">
      <w:bodyDiv w:val="1"/>
      <w:marLeft w:val="0"/>
      <w:marRight w:val="0"/>
      <w:marTop w:val="0"/>
      <w:marBottom w:val="0"/>
      <w:divBdr>
        <w:top w:val="none" w:sz="0" w:space="0" w:color="auto"/>
        <w:left w:val="none" w:sz="0" w:space="0" w:color="auto"/>
        <w:bottom w:val="none" w:sz="0" w:space="0" w:color="auto"/>
        <w:right w:val="none" w:sz="0" w:space="0" w:color="auto"/>
      </w:divBdr>
    </w:div>
    <w:div w:id="993145666">
      <w:bodyDiv w:val="1"/>
      <w:marLeft w:val="0"/>
      <w:marRight w:val="0"/>
      <w:marTop w:val="0"/>
      <w:marBottom w:val="0"/>
      <w:divBdr>
        <w:top w:val="none" w:sz="0" w:space="0" w:color="auto"/>
        <w:left w:val="none" w:sz="0" w:space="0" w:color="auto"/>
        <w:bottom w:val="none" w:sz="0" w:space="0" w:color="auto"/>
        <w:right w:val="none" w:sz="0" w:space="0" w:color="auto"/>
      </w:divBdr>
    </w:div>
    <w:div w:id="1019890051">
      <w:bodyDiv w:val="1"/>
      <w:marLeft w:val="0"/>
      <w:marRight w:val="0"/>
      <w:marTop w:val="0"/>
      <w:marBottom w:val="0"/>
      <w:divBdr>
        <w:top w:val="none" w:sz="0" w:space="0" w:color="auto"/>
        <w:left w:val="none" w:sz="0" w:space="0" w:color="auto"/>
        <w:bottom w:val="none" w:sz="0" w:space="0" w:color="auto"/>
        <w:right w:val="none" w:sz="0" w:space="0" w:color="auto"/>
      </w:divBdr>
    </w:div>
    <w:div w:id="1020351914">
      <w:bodyDiv w:val="1"/>
      <w:marLeft w:val="0"/>
      <w:marRight w:val="0"/>
      <w:marTop w:val="0"/>
      <w:marBottom w:val="0"/>
      <w:divBdr>
        <w:top w:val="none" w:sz="0" w:space="0" w:color="auto"/>
        <w:left w:val="none" w:sz="0" w:space="0" w:color="auto"/>
        <w:bottom w:val="none" w:sz="0" w:space="0" w:color="auto"/>
        <w:right w:val="none" w:sz="0" w:space="0" w:color="auto"/>
      </w:divBdr>
    </w:div>
    <w:div w:id="1027566011">
      <w:bodyDiv w:val="1"/>
      <w:marLeft w:val="0"/>
      <w:marRight w:val="0"/>
      <w:marTop w:val="0"/>
      <w:marBottom w:val="0"/>
      <w:divBdr>
        <w:top w:val="none" w:sz="0" w:space="0" w:color="auto"/>
        <w:left w:val="none" w:sz="0" w:space="0" w:color="auto"/>
        <w:bottom w:val="none" w:sz="0" w:space="0" w:color="auto"/>
        <w:right w:val="none" w:sz="0" w:space="0" w:color="auto"/>
      </w:divBdr>
      <w:divsChild>
        <w:div w:id="1396776667">
          <w:marLeft w:val="360"/>
          <w:marRight w:val="0"/>
          <w:marTop w:val="200"/>
          <w:marBottom w:val="0"/>
          <w:divBdr>
            <w:top w:val="none" w:sz="0" w:space="0" w:color="auto"/>
            <w:left w:val="none" w:sz="0" w:space="0" w:color="auto"/>
            <w:bottom w:val="none" w:sz="0" w:space="0" w:color="auto"/>
            <w:right w:val="none" w:sz="0" w:space="0" w:color="auto"/>
          </w:divBdr>
        </w:div>
      </w:divsChild>
    </w:div>
    <w:div w:id="1029143232">
      <w:bodyDiv w:val="1"/>
      <w:marLeft w:val="0"/>
      <w:marRight w:val="0"/>
      <w:marTop w:val="0"/>
      <w:marBottom w:val="0"/>
      <w:divBdr>
        <w:top w:val="none" w:sz="0" w:space="0" w:color="auto"/>
        <w:left w:val="none" w:sz="0" w:space="0" w:color="auto"/>
        <w:bottom w:val="none" w:sz="0" w:space="0" w:color="auto"/>
        <w:right w:val="none" w:sz="0" w:space="0" w:color="auto"/>
      </w:divBdr>
    </w:div>
    <w:div w:id="1032263536">
      <w:bodyDiv w:val="1"/>
      <w:marLeft w:val="0"/>
      <w:marRight w:val="0"/>
      <w:marTop w:val="0"/>
      <w:marBottom w:val="0"/>
      <w:divBdr>
        <w:top w:val="none" w:sz="0" w:space="0" w:color="auto"/>
        <w:left w:val="none" w:sz="0" w:space="0" w:color="auto"/>
        <w:bottom w:val="none" w:sz="0" w:space="0" w:color="auto"/>
        <w:right w:val="none" w:sz="0" w:space="0" w:color="auto"/>
      </w:divBdr>
    </w:div>
    <w:div w:id="1051613574">
      <w:bodyDiv w:val="1"/>
      <w:marLeft w:val="0"/>
      <w:marRight w:val="0"/>
      <w:marTop w:val="0"/>
      <w:marBottom w:val="0"/>
      <w:divBdr>
        <w:top w:val="none" w:sz="0" w:space="0" w:color="auto"/>
        <w:left w:val="none" w:sz="0" w:space="0" w:color="auto"/>
        <w:bottom w:val="none" w:sz="0" w:space="0" w:color="auto"/>
        <w:right w:val="none" w:sz="0" w:space="0" w:color="auto"/>
      </w:divBdr>
    </w:div>
    <w:div w:id="1055473376">
      <w:bodyDiv w:val="1"/>
      <w:marLeft w:val="0"/>
      <w:marRight w:val="0"/>
      <w:marTop w:val="0"/>
      <w:marBottom w:val="0"/>
      <w:divBdr>
        <w:top w:val="none" w:sz="0" w:space="0" w:color="auto"/>
        <w:left w:val="none" w:sz="0" w:space="0" w:color="auto"/>
        <w:bottom w:val="none" w:sz="0" w:space="0" w:color="auto"/>
        <w:right w:val="none" w:sz="0" w:space="0" w:color="auto"/>
      </w:divBdr>
    </w:div>
    <w:div w:id="1075667816">
      <w:bodyDiv w:val="1"/>
      <w:marLeft w:val="0"/>
      <w:marRight w:val="0"/>
      <w:marTop w:val="0"/>
      <w:marBottom w:val="0"/>
      <w:divBdr>
        <w:top w:val="none" w:sz="0" w:space="0" w:color="auto"/>
        <w:left w:val="none" w:sz="0" w:space="0" w:color="auto"/>
        <w:bottom w:val="none" w:sz="0" w:space="0" w:color="auto"/>
        <w:right w:val="none" w:sz="0" w:space="0" w:color="auto"/>
      </w:divBdr>
      <w:divsChild>
        <w:div w:id="1886679336">
          <w:marLeft w:val="360"/>
          <w:marRight w:val="0"/>
          <w:marTop w:val="200"/>
          <w:marBottom w:val="0"/>
          <w:divBdr>
            <w:top w:val="none" w:sz="0" w:space="0" w:color="auto"/>
            <w:left w:val="none" w:sz="0" w:space="0" w:color="auto"/>
            <w:bottom w:val="none" w:sz="0" w:space="0" w:color="auto"/>
            <w:right w:val="none" w:sz="0" w:space="0" w:color="auto"/>
          </w:divBdr>
        </w:div>
      </w:divsChild>
    </w:div>
    <w:div w:id="1103916733">
      <w:bodyDiv w:val="1"/>
      <w:marLeft w:val="0"/>
      <w:marRight w:val="0"/>
      <w:marTop w:val="0"/>
      <w:marBottom w:val="0"/>
      <w:divBdr>
        <w:top w:val="none" w:sz="0" w:space="0" w:color="auto"/>
        <w:left w:val="none" w:sz="0" w:space="0" w:color="auto"/>
        <w:bottom w:val="none" w:sz="0" w:space="0" w:color="auto"/>
        <w:right w:val="none" w:sz="0" w:space="0" w:color="auto"/>
      </w:divBdr>
    </w:div>
    <w:div w:id="1108546589">
      <w:bodyDiv w:val="1"/>
      <w:marLeft w:val="0"/>
      <w:marRight w:val="0"/>
      <w:marTop w:val="0"/>
      <w:marBottom w:val="0"/>
      <w:divBdr>
        <w:top w:val="none" w:sz="0" w:space="0" w:color="auto"/>
        <w:left w:val="none" w:sz="0" w:space="0" w:color="auto"/>
        <w:bottom w:val="none" w:sz="0" w:space="0" w:color="auto"/>
        <w:right w:val="none" w:sz="0" w:space="0" w:color="auto"/>
      </w:divBdr>
      <w:divsChild>
        <w:div w:id="139538634">
          <w:marLeft w:val="720"/>
          <w:marRight w:val="0"/>
          <w:marTop w:val="0"/>
          <w:marBottom w:val="120"/>
          <w:divBdr>
            <w:top w:val="none" w:sz="0" w:space="0" w:color="auto"/>
            <w:left w:val="none" w:sz="0" w:space="0" w:color="auto"/>
            <w:bottom w:val="none" w:sz="0" w:space="0" w:color="auto"/>
            <w:right w:val="none" w:sz="0" w:space="0" w:color="auto"/>
          </w:divBdr>
        </w:div>
        <w:div w:id="430786348">
          <w:marLeft w:val="240"/>
          <w:marRight w:val="0"/>
          <w:marTop w:val="0"/>
          <w:marBottom w:val="120"/>
          <w:divBdr>
            <w:top w:val="none" w:sz="0" w:space="0" w:color="auto"/>
            <w:left w:val="none" w:sz="0" w:space="0" w:color="auto"/>
            <w:bottom w:val="none" w:sz="0" w:space="0" w:color="auto"/>
            <w:right w:val="none" w:sz="0" w:space="0" w:color="auto"/>
          </w:divBdr>
        </w:div>
        <w:div w:id="671493032">
          <w:marLeft w:val="720"/>
          <w:marRight w:val="0"/>
          <w:marTop w:val="0"/>
          <w:marBottom w:val="120"/>
          <w:divBdr>
            <w:top w:val="none" w:sz="0" w:space="0" w:color="auto"/>
            <w:left w:val="none" w:sz="0" w:space="0" w:color="auto"/>
            <w:bottom w:val="none" w:sz="0" w:space="0" w:color="auto"/>
            <w:right w:val="none" w:sz="0" w:space="0" w:color="auto"/>
          </w:divBdr>
        </w:div>
        <w:div w:id="1556313401">
          <w:marLeft w:val="720"/>
          <w:marRight w:val="0"/>
          <w:marTop w:val="0"/>
          <w:marBottom w:val="120"/>
          <w:divBdr>
            <w:top w:val="none" w:sz="0" w:space="0" w:color="auto"/>
            <w:left w:val="none" w:sz="0" w:space="0" w:color="auto"/>
            <w:bottom w:val="none" w:sz="0" w:space="0" w:color="auto"/>
            <w:right w:val="none" w:sz="0" w:space="0" w:color="auto"/>
          </w:divBdr>
        </w:div>
        <w:div w:id="1561283450">
          <w:marLeft w:val="720"/>
          <w:marRight w:val="0"/>
          <w:marTop w:val="0"/>
          <w:marBottom w:val="120"/>
          <w:divBdr>
            <w:top w:val="none" w:sz="0" w:space="0" w:color="auto"/>
            <w:left w:val="none" w:sz="0" w:space="0" w:color="auto"/>
            <w:bottom w:val="none" w:sz="0" w:space="0" w:color="auto"/>
            <w:right w:val="none" w:sz="0" w:space="0" w:color="auto"/>
          </w:divBdr>
        </w:div>
        <w:div w:id="1760757049">
          <w:marLeft w:val="720"/>
          <w:marRight w:val="0"/>
          <w:marTop w:val="0"/>
          <w:marBottom w:val="120"/>
          <w:divBdr>
            <w:top w:val="none" w:sz="0" w:space="0" w:color="auto"/>
            <w:left w:val="none" w:sz="0" w:space="0" w:color="auto"/>
            <w:bottom w:val="none" w:sz="0" w:space="0" w:color="auto"/>
            <w:right w:val="none" w:sz="0" w:space="0" w:color="auto"/>
          </w:divBdr>
        </w:div>
      </w:divsChild>
    </w:div>
    <w:div w:id="1133790129">
      <w:bodyDiv w:val="1"/>
      <w:marLeft w:val="0"/>
      <w:marRight w:val="0"/>
      <w:marTop w:val="0"/>
      <w:marBottom w:val="0"/>
      <w:divBdr>
        <w:top w:val="none" w:sz="0" w:space="0" w:color="auto"/>
        <w:left w:val="none" w:sz="0" w:space="0" w:color="auto"/>
        <w:bottom w:val="none" w:sz="0" w:space="0" w:color="auto"/>
        <w:right w:val="none" w:sz="0" w:space="0" w:color="auto"/>
      </w:divBdr>
    </w:div>
    <w:div w:id="1145975650">
      <w:bodyDiv w:val="1"/>
      <w:marLeft w:val="0"/>
      <w:marRight w:val="0"/>
      <w:marTop w:val="0"/>
      <w:marBottom w:val="0"/>
      <w:divBdr>
        <w:top w:val="none" w:sz="0" w:space="0" w:color="auto"/>
        <w:left w:val="none" w:sz="0" w:space="0" w:color="auto"/>
        <w:bottom w:val="none" w:sz="0" w:space="0" w:color="auto"/>
        <w:right w:val="none" w:sz="0" w:space="0" w:color="auto"/>
      </w:divBdr>
      <w:divsChild>
        <w:div w:id="13725094">
          <w:marLeft w:val="806"/>
          <w:marRight w:val="0"/>
          <w:marTop w:val="200"/>
          <w:marBottom w:val="0"/>
          <w:divBdr>
            <w:top w:val="none" w:sz="0" w:space="0" w:color="auto"/>
            <w:left w:val="none" w:sz="0" w:space="0" w:color="auto"/>
            <w:bottom w:val="none" w:sz="0" w:space="0" w:color="auto"/>
            <w:right w:val="none" w:sz="0" w:space="0" w:color="auto"/>
          </w:divBdr>
        </w:div>
        <w:div w:id="1289698370">
          <w:marLeft w:val="806"/>
          <w:marRight w:val="0"/>
          <w:marTop w:val="200"/>
          <w:marBottom w:val="0"/>
          <w:divBdr>
            <w:top w:val="none" w:sz="0" w:space="0" w:color="auto"/>
            <w:left w:val="none" w:sz="0" w:space="0" w:color="auto"/>
            <w:bottom w:val="none" w:sz="0" w:space="0" w:color="auto"/>
            <w:right w:val="none" w:sz="0" w:space="0" w:color="auto"/>
          </w:divBdr>
        </w:div>
      </w:divsChild>
    </w:div>
    <w:div w:id="1154878401">
      <w:bodyDiv w:val="1"/>
      <w:marLeft w:val="0"/>
      <w:marRight w:val="0"/>
      <w:marTop w:val="0"/>
      <w:marBottom w:val="0"/>
      <w:divBdr>
        <w:top w:val="none" w:sz="0" w:space="0" w:color="auto"/>
        <w:left w:val="none" w:sz="0" w:space="0" w:color="auto"/>
        <w:bottom w:val="none" w:sz="0" w:space="0" w:color="auto"/>
        <w:right w:val="none" w:sz="0" w:space="0" w:color="auto"/>
      </w:divBdr>
    </w:div>
    <w:div w:id="1185438256">
      <w:bodyDiv w:val="1"/>
      <w:marLeft w:val="0"/>
      <w:marRight w:val="0"/>
      <w:marTop w:val="0"/>
      <w:marBottom w:val="0"/>
      <w:divBdr>
        <w:top w:val="none" w:sz="0" w:space="0" w:color="auto"/>
        <w:left w:val="none" w:sz="0" w:space="0" w:color="auto"/>
        <w:bottom w:val="none" w:sz="0" w:space="0" w:color="auto"/>
        <w:right w:val="none" w:sz="0" w:space="0" w:color="auto"/>
      </w:divBdr>
    </w:div>
    <w:div w:id="1195998993">
      <w:bodyDiv w:val="1"/>
      <w:marLeft w:val="0"/>
      <w:marRight w:val="0"/>
      <w:marTop w:val="0"/>
      <w:marBottom w:val="0"/>
      <w:divBdr>
        <w:top w:val="none" w:sz="0" w:space="0" w:color="auto"/>
        <w:left w:val="none" w:sz="0" w:space="0" w:color="auto"/>
        <w:bottom w:val="none" w:sz="0" w:space="0" w:color="auto"/>
        <w:right w:val="none" w:sz="0" w:space="0" w:color="auto"/>
      </w:divBdr>
      <w:divsChild>
        <w:div w:id="1302149009">
          <w:marLeft w:val="806"/>
          <w:marRight w:val="0"/>
          <w:marTop w:val="200"/>
          <w:marBottom w:val="0"/>
          <w:divBdr>
            <w:top w:val="none" w:sz="0" w:space="0" w:color="auto"/>
            <w:left w:val="none" w:sz="0" w:space="0" w:color="auto"/>
            <w:bottom w:val="none" w:sz="0" w:space="0" w:color="auto"/>
            <w:right w:val="none" w:sz="0" w:space="0" w:color="auto"/>
          </w:divBdr>
        </w:div>
      </w:divsChild>
    </w:div>
    <w:div w:id="1197348111">
      <w:bodyDiv w:val="1"/>
      <w:marLeft w:val="0"/>
      <w:marRight w:val="0"/>
      <w:marTop w:val="0"/>
      <w:marBottom w:val="0"/>
      <w:divBdr>
        <w:top w:val="none" w:sz="0" w:space="0" w:color="auto"/>
        <w:left w:val="none" w:sz="0" w:space="0" w:color="auto"/>
        <w:bottom w:val="none" w:sz="0" w:space="0" w:color="auto"/>
        <w:right w:val="none" w:sz="0" w:space="0" w:color="auto"/>
      </w:divBdr>
    </w:div>
    <w:div w:id="1199780796">
      <w:bodyDiv w:val="1"/>
      <w:marLeft w:val="0"/>
      <w:marRight w:val="0"/>
      <w:marTop w:val="0"/>
      <w:marBottom w:val="0"/>
      <w:divBdr>
        <w:top w:val="none" w:sz="0" w:space="0" w:color="auto"/>
        <w:left w:val="none" w:sz="0" w:space="0" w:color="auto"/>
        <w:bottom w:val="none" w:sz="0" w:space="0" w:color="auto"/>
        <w:right w:val="none" w:sz="0" w:space="0" w:color="auto"/>
      </w:divBdr>
    </w:div>
    <w:div w:id="1252470921">
      <w:bodyDiv w:val="1"/>
      <w:marLeft w:val="0"/>
      <w:marRight w:val="0"/>
      <w:marTop w:val="0"/>
      <w:marBottom w:val="0"/>
      <w:divBdr>
        <w:top w:val="none" w:sz="0" w:space="0" w:color="auto"/>
        <w:left w:val="none" w:sz="0" w:space="0" w:color="auto"/>
        <w:bottom w:val="none" w:sz="0" w:space="0" w:color="auto"/>
        <w:right w:val="none" w:sz="0" w:space="0" w:color="auto"/>
      </w:divBdr>
      <w:divsChild>
        <w:div w:id="593560792">
          <w:marLeft w:val="0"/>
          <w:marRight w:val="0"/>
          <w:marTop w:val="0"/>
          <w:marBottom w:val="0"/>
          <w:divBdr>
            <w:top w:val="none" w:sz="0" w:space="0" w:color="auto"/>
            <w:left w:val="none" w:sz="0" w:space="0" w:color="auto"/>
            <w:bottom w:val="none" w:sz="0" w:space="0" w:color="auto"/>
            <w:right w:val="none" w:sz="0" w:space="0" w:color="auto"/>
          </w:divBdr>
          <w:divsChild>
            <w:div w:id="1887256905">
              <w:marLeft w:val="0"/>
              <w:marRight w:val="0"/>
              <w:marTop w:val="0"/>
              <w:marBottom w:val="0"/>
              <w:divBdr>
                <w:top w:val="none" w:sz="0" w:space="0" w:color="auto"/>
                <w:left w:val="none" w:sz="0" w:space="0" w:color="auto"/>
                <w:bottom w:val="none" w:sz="0" w:space="0" w:color="auto"/>
                <w:right w:val="none" w:sz="0" w:space="0" w:color="auto"/>
              </w:divBdr>
              <w:divsChild>
                <w:div w:id="661743146">
                  <w:marLeft w:val="0"/>
                  <w:marRight w:val="0"/>
                  <w:marTop w:val="0"/>
                  <w:marBottom w:val="0"/>
                  <w:divBdr>
                    <w:top w:val="none" w:sz="0" w:space="0" w:color="auto"/>
                    <w:left w:val="none" w:sz="0" w:space="0" w:color="auto"/>
                    <w:bottom w:val="none" w:sz="0" w:space="0" w:color="auto"/>
                    <w:right w:val="none" w:sz="0" w:space="0" w:color="auto"/>
                  </w:divBdr>
                  <w:divsChild>
                    <w:div w:id="88545059">
                      <w:marLeft w:val="0"/>
                      <w:marRight w:val="0"/>
                      <w:marTop w:val="0"/>
                      <w:marBottom w:val="0"/>
                      <w:divBdr>
                        <w:top w:val="none" w:sz="0" w:space="0" w:color="auto"/>
                        <w:left w:val="none" w:sz="0" w:space="0" w:color="auto"/>
                        <w:bottom w:val="none" w:sz="0" w:space="0" w:color="auto"/>
                        <w:right w:val="none" w:sz="0" w:space="0" w:color="auto"/>
                      </w:divBdr>
                      <w:divsChild>
                        <w:div w:id="1429276119">
                          <w:marLeft w:val="0"/>
                          <w:marRight w:val="0"/>
                          <w:marTop w:val="0"/>
                          <w:marBottom w:val="0"/>
                          <w:divBdr>
                            <w:top w:val="none" w:sz="0" w:space="0" w:color="auto"/>
                            <w:left w:val="none" w:sz="0" w:space="0" w:color="auto"/>
                            <w:bottom w:val="none" w:sz="0" w:space="0" w:color="auto"/>
                            <w:right w:val="none" w:sz="0" w:space="0" w:color="auto"/>
                          </w:divBdr>
                          <w:divsChild>
                            <w:div w:id="587079137">
                              <w:marLeft w:val="0"/>
                              <w:marRight w:val="0"/>
                              <w:marTop w:val="0"/>
                              <w:marBottom w:val="0"/>
                              <w:divBdr>
                                <w:top w:val="none" w:sz="0" w:space="0" w:color="auto"/>
                                <w:left w:val="none" w:sz="0" w:space="0" w:color="auto"/>
                                <w:bottom w:val="none" w:sz="0" w:space="0" w:color="auto"/>
                                <w:right w:val="none" w:sz="0" w:space="0" w:color="auto"/>
                              </w:divBdr>
                              <w:divsChild>
                                <w:div w:id="841894071">
                                  <w:marLeft w:val="0"/>
                                  <w:marRight w:val="0"/>
                                  <w:marTop w:val="0"/>
                                  <w:marBottom w:val="0"/>
                                  <w:divBdr>
                                    <w:top w:val="none" w:sz="0" w:space="0" w:color="auto"/>
                                    <w:left w:val="none" w:sz="0" w:space="0" w:color="auto"/>
                                    <w:bottom w:val="none" w:sz="0" w:space="0" w:color="auto"/>
                                    <w:right w:val="none" w:sz="0" w:space="0" w:color="auto"/>
                                  </w:divBdr>
                                  <w:divsChild>
                                    <w:div w:id="394277963">
                                      <w:marLeft w:val="0"/>
                                      <w:marRight w:val="0"/>
                                      <w:marTop w:val="0"/>
                                      <w:marBottom w:val="0"/>
                                      <w:divBdr>
                                        <w:top w:val="none" w:sz="0" w:space="0" w:color="auto"/>
                                        <w:left w:val="none" w:sz="0" w:space="0" w:color="auto"/>
                                        <w:bottom w:val="none" w:sz="0" w:space="0" w:color="auto"/>
                                        <w:right w:val="none" w:sz="0" w:space="0" w:color="auto"/>
                                      </w:divBdr>
                                      <w:divsChild>
                                        <w:div w:id="565802637">
                                          <w:marLeft w:val="0"/>
                                          <w:marRight w:val="0"/>
                                          <w:marTop w:val="0"/>
                                          <w:marBottom w:val="0"/>
                                          <w:divBdr>
                                            <w:top w:val="none" w:sz="0" w:space="0" w:color="auto"/>
                                            <w:left w:val="none" w:sz="0" w:space="0" w:color="auto"/>
                                            <w:bottom w:val="none" w:sz="0" w:space="0" w:color="auto"/>
                                            <w:right w:val="none" w:sz="0" w:space="0" w:color="auto"/>
                                          </w:divBdr>
                                          <w:divsChild>
                                            <w:div w:id="48850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261840950">
      <w:bodyDiv w:val="1"/>
      <w:marLeft w:val="0"/>
      <w:marRight w:val="0"/>
      <w:marTop w:val="0"/>
      <w:marBottom w:val="0"/>
      <w:divBdr>
        <w:top w:val="none" w:sz="0" w:space="0" w:color="auto"/>
        <w:left w:val="none" w:sz="0" w:space="0" w:color="auto"/>
        <w:bottom w:val="none" w:sz="0" w:space="0" w:color="auto"/>
        <w:right w:val="none" w:sz="0" w:space="0" w:color="auto"/>
      </w:divBdr>
    </w:div>
    <w:div w:id="1262684560">
      <w:bodyDiv w:val="1"/>
      <w:marLeft w:val="0"/>
      <w:marRight w:val="0"/>
      <w:marTop w:val="0"/>
      <w:marBottom w:val="0"/>
      <w:divBdr>
        <w:top w:val="none" w:sz="0" w:space="0" w:color="auto"/>
        <w:left w:val="none" w:sz="0" w:space="0" w:color="auto"/>
        <w:bottom w:val="none" w:sz="0" w:space="0" w:color="auto"/>
        <w:right w:val="none" w:sz="0" w:space="0" w:color="auto"/>
      </w:divBdr>
    </w:div>
    <w:div w:id="1265724627">
      <w:bodyDiv w:val="1"/>
      <w:marLeft w:val="0"/>
      <w:marRight w:val="0"/>
      <w:marTop w:val="0"/>
      <w:marBottom w:val="0"/>
      <w:divBdr>
        <w:top w:val="none" w:sz="0" w:space="0" w:color="auto"/>
        <w:left w:val="none" w:sz="0" w:space="0" w:color="auto"/>
        <w:bottom w:val="none" w:sz="0" w:space="0" w:color="auto"/>
        <w:right w:val="none" w:sz="0" w:space="0" w:color="auto"/>
      </w:divBdr>
    </w:div>
    <w:div w:id="1266884904">
      <w:bodyDiv w:val="1"/>
      <w:marLeft w:val="0"/>
      <w:marRight w:val="0"/>
      <w:marTop w:val="0"/>
      <w:marBottom w:val="0"/>
      <w:divBdr>
        <w:top w:val="none" w:sz="0" w:space="0" w:color="auto"/>
        <w:left w:val="none" w:sz="0" w:space="0" w:color="auto"/>
        <w:bottom w:val="none" w:sz="0" w:space="0" w:color="auto"/>
        <w:right w:val="none" w:sz="0" w:space="0" w:color="auto"/>
      </w:divBdr>
    </w:div>
    <w:div w:id="1279412241">
      <w:bodyDiv w:val="1"/>
      <w:marLeft w:val="0"/>
      <w:marRight w:val="0"/>
      <w:marTop w:val="0"/>
      <w:marBottom w:val="0"/>
      <w:divBdr>
        <w:top w:val="none" w:sz="0" w:space="0" w:color="auto"/>
        <w:left w:val="none" w:sz="0" w:space="0" w:color="auto"/>
        <w:bottom w:val="none" w:sz="0" w:space="0" w:color="auto"/>
        <w:right w:val="none" w:sz="0" w:space="0" w:color="auto"/>
      </w:divBdr>
      <w:divsChild>
        <w:div w:id="1725983863">
          <w:marLeft w:val="720"/>
          <w:marRight w:val="0"/>
          <w:marTop w:val="0"/>
          <w:marBottom w:val="0"/>
          <w:divBdr>
            <w:top w:val="none" w:sz="0" w:space="0" w:color="auto"/>
            <w:left w:val="none" w:sz="0" w:space="0" w:color="auto"/>
            <w:bottom w:val="none" w:sz="0" w:space="0" w:color="auto"/>
            <w:right w:val="none" w:sz="0" w:space="0" w:color="auto"/>
          </w:divBdr>
        </w:div>
      </w:divsChild>
    </w:div>
    <w:div w:id="1287203299">
      <w:bodyDiv w:val="1"/>
      <w:marLeft w:val="0"/>
      <w:marRight w:val="0"/>
      <w:marTop w:val="0"/>
      <w:marBottom w:val="0"/>
      <w:divBdr>
        <w:top w:val="none" w:sz="0" w:space="0" w:color="auto"/>
        <w:left w:val="none" w:sz="0" w:space="0" w:color="auto"/>
        <w:bottom w:val="none" w:sz="0" w:space="0" w:color="auto"/>
        <w:right w:val="none" w:sz="0" w:space="0" w:color="auto"/>
      </w:divBdr>
    </w:div>
    <w:div w:id="1294601253">
      <w:bodyDiv w:val="1"/>
      <w:marLeft w:val="0"/>
      <w:marRight w:val="0"/>
      <w:marTop w:val="0"/>
      <w:marBottom w:val="0"/>
      <w:divBdr>
        <w:top w:val="none" w:sz="0" w:space="0" w:color="auto"/>
        <w:left w:val="none" w:sz="0" w:space="0" w:color="auto"/>
        <w:bottom w:val="none" w:sz="0" w:space="0" w:color="auto"/>
        <w:right w:val="none" w:sz="0" w:space="0" w:color="auto"/>
      </w:divBdr>
    </w:div>
    <w:div w:id="1298031397">
      <w:bodyDiv w:val="1"/>
      <w:marLeft w:val="0"/>
      <w:marRight w:val="0"/>
      <w:marTop w:val="0"/>
      <w:marBottom w:val="0"/>
      <w:divBdr>
        <w:top w:val="none" w:sz="0" w:space="0" w:color="auto"/>
        <w:left w:val="none" w:sz="0" w:space="0" w:color="auto"/>
        <w:bottom w:val="none" w:sz="0" w:space="0" w:color="auto"/>
        <w:right w:val="none" w:sz="0" w:space="0" w:color="auto"/>
      </w:divBdr>
    </w:div>
    <w:div w:id="1307708856">
      <w:bodyDiv w:val="1"/>
      <w:marLeft w:val="0"/>
      <w:marRight w:val="0"/>
      <w:marTop w:val="0"/>
      <w:marBottom w:val="0"/>
      <w:divBdr>
        <w:top w:val="none" w:sz="0" w:space="0" w:color="auto"/>
        <w:left w:val="none" w:sz="0" w:space="0" w:color="auto"/>
        <w:bottom w:val="none" w:sz="0" w:space="0" w:color="auto"/>
        <w:right w:val="none" w:sz="0" w:space="0" w:color="auto"/>
      </w:divBdr>
    </w:div>
    <w:div w:id="1311322365">
      <w:bodyDiv w:val="1"/>
      <w:marLeft w:val="0"/>
      <w:marRight w:val="0"/>
      <w:marTop w:val="0"/>
      <w:marBottom w:val="0"/>
      <w:divBdr>
        <w:top w:val="none" w:sz="0" w:space="0" w:color="auto"/>
        <w:left w:val="none" w:sz="0" w:space="0" w:color="auto"/>
        <w:bottom w:val="none" w:sz="0" w:space="0" w:color="auto"/>
        <w:right w:val="none" w:sz="0" w:space="0" w:color="auto"/>
      </w:divBdr>
    </w:div>
    <w:div w:id="1320036574">
      <w:bodyDiv w:val="1"/>
      <w:marLeft w:val="0"/>
      <w:marRight w:val="0"/>
      <w:marTop w:val="0"/>
      <w:marBottom w:val="0"/>
      <w:divBdr>
        <w:top w:val="none" w:sz="0" w:space="0" w:color="auto"/>
        <w:left w:val="none" w:sz="0" w:space="0" w:color="auto"/>
        <w:bottom w:val="none" w:sz="0" w:space="0" w:color="auto"/>
        <w:right w:val="none" w:sz="0" w:space="0" w:color="auto"/>
      </w:divBdr>
    </w:div>
    <w:div w:id="1330981541">
      <w:bodyDiv w:val="1"/>
      <w:marLeft w:val="0"/>
      <w:marRight w:val="0"/>
      <w:marTop w:val="0"/>
      <w:marBottom w:val="0"/>
      <w:divBdr>
        <w:top w:val="none" w:sz="0" w:space="0" w:color="auto"/>
        <w:left w:val="none" w:sz="0" w:space="0" w:color="auto"/>
        <w:bottom w:val="none" w:sz="0" w:space="0" w:color="auto"/>
        <w:right w:val="none" w:sz="0" w:space="0" w:color="auto"/>
      </w:divBdr>
      <w:divsChild>
        <w:div w:id="42100917">
          <w:marLeft w:val="907"/>
          <w:marRight w:val="0"/>
          <w:marTop w:val="200"/>
          <w:marBottom w:val="0"/>
          <w:divBdr>
            <w:top w:val="none" w:sz="0" w:space="0" w:color="auto"/>
            <w:left w:val="none" w:sz="0" w:space="0" w:color="auto"/>
            <w:bottom w:val="none" w:sz="0" w:space="0" w:color="auto"/>
            <w:right w:val="none" w:sz="0" w:space="0" w:color="auto"/>
          </w:divBdr>
        </w:div>
        <w:div w:id="75514422">
          <w:marLeft w:val="907"/>
          <w:marRight w:val="0"/>
          <w:marTop w:val="200"/>
          <w:marBottom w:val="0"/>
          <w:divBdr>
            <w:top w:val="none" w:sz="0" w:space="0" w:color="auto"/>
            <w:left w:val="none" w:sz="0" w:space="0" w:color="auto"/>
            <w:bottom w:val="none" w:sz="0" w:space="0" w:color="auto"/>
            <w:right w:val="none" w:sz="0" w:space="0" w:color="auto"/>
          </w:divBdr>
        </w:div>
        <w:div w:id="1030647237">
          <w:marLeft w:val="907"/>
          <w:marRight w:val="0"/>
          <w:marTop w:val="200"/>
          <w:marBottom w:val="0"/>
          <w:divBdr>
            <w:top w:val="none" w:sz="0" w:space="0" w:color="auto"/>
            <w:left w:val="none" w:sz="0" w:space="0" w:color="auto"/>
            <w:bottom w:val="none" w:sz="0" w:space="0" w:color="auto"/>
            <w:right w:val="none" w:sz="0" w:space="0" w:color="auto"/>
          </w:divBdr>
        </w:div>
        <w:div w:id="1412197978">
          <w:marLeft w:val="907"/>
          <w:marRight w:val="0"/>
          <w:marTop w:val="200"/>
          <w:marBottom w:val="0"/>
          <w:divBdr>
            <w:top w:val="none" w:sz="0" w:space="0" w:color="auto"/>
            <w:left w:val="none" w:sz="0" w:space="0" w:color="auto"/>
            <w:bottom w:val="none" w:sz="0" w:space="0" w:color="auto"/>
            <w:right w:val="none" w:sz="0" w:space="0" w:color="auto"/>
          </w:divBdr>
        </w:div>
      </w:divsChild>
    </w:div>
    <w:div w:id="1334918518">
      <w:bodyDiv w:val="1"/>
      <w:marLeft w:val="0"/>
      <w:marRight w:val="0"/>
      <w:marTop w:val="0"/>
      <w:marBottom w:val="0"/>
      <w:divBdr>
        <w:top w:val="none" w:sz="0" w:space="0" w:color="auto"/>
        <w:left w:val="none" w:sz="0" w:space="0" w:color="auto"/>
        <w:bottom w:val="none" w:sz="0" w:space="0" w:color="auto"/>
        <w:right w:val="none" w:sz="0" w:space="0" w:color="auto"/>
      </w:divBdr>
      <w:divsChild>
        <w:div w:id="1267730468">
          <w:marLeft w:val="360"/>
          <w:marRight w:val="0"/>
          <w:marTop w:val="200"/>
          <w:marBottom w:val="0"/>
          <w:divBdr>
            <w:top w:val="none" w:sz="0" w:space="0" w:color="auto"/>
            <w:left w:val="none" w:sz="0" w:space="0" w:color="auto"/>
            <w:bottom w:val="none" w:sz="0" w:space="0" w:color="auto"/>
            <w:right w:val="none" w:sz="0" w:space="0" w:color="auto"/>
          </w:divBdr>
        </w:div>
      </w:divsChild>
    </w:div>
    <w:div w:id="1343698743">
      <w:bodyDiv w:val="1"/>
      <w:marLeft w:val="0"/>
      <w:marRight w:val="0"/>
      <w:marTop w:val="0"/>
      <w:marBottom w:val="0"/>
      <w:divBdr>
        <w:top w:val="none" w:sz="0" w:space="0" w:color="auto"/>
        <w:left w:val="none" w:sz="0" w:space="0" w:color="auto"/>
        <w:bottom w:val="none" w:sz="0" w:space="0" w:color="auto"/>
        <w:right w:val="none" w:sz="0" w:space="0" w:color="auto"/>
      </w:divBdr>
    </w:div>
    <w:div w:id="1357851436">
      <w:bodyDiv w:val="1"/>
      <w:marLeft w:val="0"/>
      <w:marRight w:val="0"/>
      <w:marTop w:val="0"/>
      <w:marBottom w:val="0"/>
      <w:divBdr>
        <w:top w:val="none" w:sz="0" w:space="0" w:color="auto"/>
        <w:left w:val="none" w:sz="0" w:space="0" w:color="auto"/>
        <w:bottom w:val="none" w:sz="0" w:space="0" w:color="auto"/>
        <w:right w:val="none" w:sz="0" w:space="0" w:color="auto"/>
      </w:divBdr>
    </w:div>
    <w:div w:id="1422214554">
      <w:bodyDiv w:val="1"/>
      <w:marLeft w:val="0"/>
      <w:marRight w:val="0"/>
      <w:marTop w:val="0"/>
      <w:marBottom w:val="0"/>
      <w:divBdr>
        <w:top w:val="none" w:sz="0" w:space="0" w:color="auto"/>
        <w:left w:val="none" w:sz="0" w:space="0" w:color="auto"/>
        <w:bottom w:val="none" w:sz="0" w:space="0" w:color="auto"/>
        <w:right w:val="none" w:sz="0" w:space="0" w:color="auto"/>
      </w:divBdr>
    </w:div>
    <w:div w:id="1425491710">
      <w:bodyDiv w:val="1"/>
      <w:marLeft w:val="0"/>
      <w:marRight w:val="0"/>
      <w:marTop w:val="0"/>
      <w:marBottom w:val="0"/>
      <w:divBdr>
        <w:top w:val="none" w:sz="0" w:space="0" w:color="auto"/>
        <w:left w:val="none" w:sz="0" w:space="0" w:color="auto"/>
        <w:bottom w:val="none" w:sz="0" w:space="0" w:color="auto"/>
        <w:right w:val="none" w:sz="0" w:space="0" w:color="auto"/>
      </w:divBdr>
      <w:divsChild>
        <w:div w:id="380521432">
          <w:marLeft w:val="0"/>
          <w:marRight w:val="0"/>
          <w:marTop w:val="0"/>
          <w:marBottom w:val="48"/>
          <w:divBdr>
            <w:top w:val="none" w:sz="0" w:space="0" w:color="auto"/>
            <w:left w:val="none" w:sz="0" w:space="0" w:color="auto"/>
            <w:bottom w:val="none" w:sz="0" w:space="0" w:color="auto"/>
            <w:right w:val="none" w:sz="0" w:space="0" w:color="auto"/>
          </w:divBdr>
        </w:div>
        <w:div w:id="558832567">
          <w:marLeft w:val="480"/>
          <w:marRight w:val="0"/>
          <w:marTop w:val="0"/>
          <w:marBottom w:val="48"/>
          <w:divBdr>
            <w:top w:val="none" w:sz="0" w:space="0" w:color="auto"/>
            <w:left w:val="none" w:sz="0" w:space="0" w:color="auto"/>
            <w:bottom w:val="none" w:sz="0" w:space="0" w:color="auto"/>
            <w:right w:val="none" w:sz="0" w:space="0" w:color="auto"/>
          </w:divBdr>
        </w:div>
        <w:div w:id="884872267">
          <w:marLeft w:val="480"/>
          <w:marRight w:val="0"/>
          <w:marTop w:val="0"/>
          <w:marBottom w:val="48"/>
          <w:divBdr>
            <w:top w:val="none" w:sz="0" w:space="0" w:color="auto"/>
            <w:left w:val="none" w:sz="0" w:space="0" w:color="auto"/>
            <w:bottom w:val="none" w:sz="0" w:space="0" w:color="auto"/>
            <w:right w:val="none" w:sz="0" w:space="0" w:color="auto"/>
          </w:divBdr>
        </w:div>
        <w:div w:id="1218668326">
          <w:marLeft w:val="480"/>
          <w:marRight w:val="0"/>
          <w:marTop w:val="0"/>
          <w:marBottom w:val="48"/>
          <w:divBdr>
            <w:top w:val="none" w:sz="0" w:space="0" w:color="auto"/>
            <w:left w:val="none" w:sz="0" w:space="0" w:color="auto"/>
            <w:bottom w:val="none" w:sz="0" w:space="0" w:color="auto"/>
            <w:right w:val="none" w:sz="0" w:space="0" w:color="auto"/>
          </w:divBdr>
        </w:div>
      </w:divsChild>
    </w:div>
    <w:div w:id="1428774527">
      <w:bodyDiv w:val="1"/>
      <w:marLeft w:val="0"/>
      <w:marRight w:val="0"/>
      <w:marTop w:val="0"/>
      <w:marBottom w:val="0"/>
      <w:divBdr>
        <w:top w:val="none" w:sz="0" w:space="0" w:color="auto"/>
        <w:left w:val="none" w:sz="0" w:space="0" w:color="auto"/>
        <w:bottom w:val="none" w:sz="0" w:space="0" w:color="auto"/>
        <w:right w:val="none" w:sz="0" w:space="0" w:color="auto"/>
      </w:divBdr>
      <w:divsChild>
        <w:div w:id="1465928805">
          <w:marLeft w:val="0"/>
          <w:marRight w:val="0"/>
          <w:marTop w:val="115"/>
          <w:marBottom w:val="0"/>
          <w:divBdr>
            <w:top w:val="none" w:sz="0" w:space="0" w:color="auto"/>
            <w:left w:val="none" w:sz="0" w:space="0" w:color="auto"/>
            <w:bottom w:val="none" w:sz="0" w:space="0" w:color="auto"/>
            <w:right w:val="none" w:sz="0" w:space="0" w:color="auto"/>
          </w:divBdr>
        </w:div>
      </w:divsChild>
    </w:div>
    <w:div w:id="1442993408">
      <w:bodyDiv w:val="1"/>
      <w:marLeft w:val="0"/>
      <w:marRight w:val="0"/>
      <w:marTop w:val="0"/>
      <w:marBottom w:val="0"/>
      <w:divBdr>
        <w:top w:val="none" w:sz="0" w:space="0" w:color="auto"/>
        <w:left w:val="none" w:sz="0" w:space="0" w:color="auto"/>
        <w:bottom w:val="none" w:sz="0" w:space="0" w:color="auto"/>
        <w:right w:val="none" w:sz="0" w:space="0" w:color="auto"/>
      </w:divBdr>
    </w:div>
    <w:div w:id="1444811630">
      <w:bodyDiv w:val="1"/>
      <w:marLeft w:val="0"/>
      <w:marRight w:val="0"/>
      <w:marTop w:val="0"/>
      <w:marBottom w:val="0"/>
      <w:divBdr>
        <w:top w:val="none" w:sz="0" w:space="0" w:color="auto"/>
        <w:left w:val="none" w:sz="0" w:space="0" w:color="auto"/>
        <w:bottom w:val="none" w:sz="0" w:space="0" w:color="auto"/>
        <w:right w:val="none" w:sz="0" w:space="0" w:color="auto"/>
      </w:divBdr>
      <w:divsChild>
        <w:div w:id="409540478">
          <w:marLeft w:val="806"/>
          <w:marRight w:val="0"/>
          <w:marTop w:val="0"/>
          <w:marBottom w:val="0"/>
          <w:divBdr>
            <w:top w:val="none" w:sz="0" w:space="0" w:color="auto"/>
            <w:left w:val="none" w:sz="0" w:space="0" w:color="auto"/>
            <w:bottom w:val="none" w:sz="0" w:space="0" w:color="auto"/>
            <w:right w:val="none" w:sz="0" w:space="0" w:color="auto"/>
          </w:divBdr>
        </w:div>
      </w:divsChild>
    </w:div>
    <w:div w:id="1453671273">
      <w:bodyDiv w:val="1"/>
      <w:marLeft w:val="0"/>
      <w:marRight w:val="0"/>
      <w:marTop w:val="0"/>
      <w:marBottom w:val="0"/>
      <w:divBdr>
        <w:top w:val="none" w:sz="0" w:space="0" w:color="auto"/>
        <w:left w:val="none" w:sz="0" w:space="0" w:color="auto"/>
        <w:bottom w:val="none" w:sz="0" w:space="0" w:color="auto"/>
        <w:right w:val="none" w:sz="0" w:space="0" w:color="auto"/>
      </w:divBdr>
      <w:divsChild>
        <w:div w:id="1444838447">
          <w:marLeft w:val="0"/>
          <w:marRight w:val="0"/>
          <w:marTop w:val="0"/>
          <w:marBottom w:val="0"/>
          <w:divBdr>
            <w:top w:val="none" w:sz="0" w:space="0" w:color="auto"/>
            <w:left w:val="none" w:sz="0" w:space="0" w:color="auto"/>
            <w:bottom w:val="none" w:sz="0" w:space="0" w:color="auto"/>
            <w:right w:val="none" w:sz="0" w:space="0" w:color="auto"/>
          </w:divBdr>
          <w:divsChild>
            <w:div w:id="1792629385">
              <w:marLeft w:val="0"/>
              <w:marRight w:val="0"/>
              <w:marTop w:val="0"/>
              <w:marBottom w:val="0"/>
              <w:divBdr>
                <w:top w:val="none" w:sz="0" w:space="0" w:color="auto"/>
                <w:left w:val="none" w:sz="0" w:space="0" w:color="auto"/>
                <w:bottom w:val="none" w:sz="0" w:space="0" w:color="auto"/>
                <w:right w:val="none" w:sz="0" w:space="0" w:color="auto"/>
              </w:divBdr>
              <w:divsChild>
                <w:div w:id="1790775700">
                  <w:marLeft w:val="0"/>
                  <w:marRight w:val="0"/>
                  <w:marTop w:val="0"/>
                  <w:marBottom w:val="0"/>
                  <w:divBdr>
                    <w:top w:val="none" w:sz="0" w:space="0" w:color="auto"/>
                    <w:left w:val="none" w:sz="0" w:space="0" w:color="auto"/>
                    <w:bottom w:val="none" w:sz="0" w:space="0" w:color="auto"/>
                    <w:right w:val="none" w:sz="0" w:space="0" w:color="auto"/>
                  </w:divBdr>
                  <w:divsChild>
                    <w:div w:id="201090608">
                      <w:marLeft w:val="0"/>
                      <w:marRight w:val="0"/>
                      <w:marTop w:val="0"/>
                      <w:marBottom w:val="450"/>
                      <w:divBdr>
                        <w:top w:val="single" w:sz="6" w:space="8" w:color="148383"/>
                        <w:left w:val="single" w:sz="36" w:space="8" w:color="148383"/>
                        <w:bottom w:val="single" w:sz="6" w:space="8" w:color="148383"/>
                        <w:right w:val="single" w:sz="6" w:space="8" w:color="148383"/>
                      </w:divBdr>
                    </w:div>
                  </w:divsChild>
                </w:div>
              </w:divsChild>
            </w:div>
          </w:divsChild>
        </w:div>
      </w:divsChild>
    </w:div>
    <w:div w:id="1463306878">
      <w:bodyDiv w:val="1"/>
      <w:marLeft w:val="0"/>
      <w:marRight w:val="0"/>
      <w:marTop w:val="0"/>
      <w:marBottom w:val="0"/>
      <w:divBdr>
        <w:top w:val="none" w:sz="0" w:space="0" w:color="auto"/>
        <w:left w:val="none" w:sz="0" w:space="0" w:color="auto"/>
        <w:bottom w:val="none" w:sz="0" w:space="0" w:color="auto"/>
        <w:right w:val="none" w:sz="0" w:space="0" w:color="auto"/>
      </w:divBdr>
      <w:divsChild>
        <w:div w:id="1381511447">
          <w:marLeft w:val="0"/>
          <w:marRight w:val="0"/>
          <w:marTop w:val="115"/>
          <w:marBottom w:val="0"/>
          <w:divBdr>
            <w:top w:val="none" w:sz="0" w:space="0" w:color="auto"/>
            <w:left w:val="none" w:sz="0" w:space="0" w:color="auto"/>
            <w:bottom w:val="none" w:sz="0" w:space="0" w:color="auto"/>
            <w:right w:val="none" w:sz="0" w:space="0" w:color="auto"/>
          </w:divBdr>
        </w:div>
      </w:divsChild>
    </w:div>
    <w:div w:id="1468817061">
      <w:bodyDiv w:val="1"/>
      <w:marLeft w:val="0"/>
      <w:marRight w:val="0"/>
      <w:marTop w:val="0"/>
      <w:marBottom w:val="0"/>
      <w:divBdr>
        <w:top w:val="none" w:sz="0" w:space="0" w:color="auto"/>
        <w:left w:val="none" w:sz="0" w:space="0" w:color="auto"/>
        <w:bottom w:val="none" w:sz="0" w:space="0" w:color="auto"/>
        <w:right w:val="none" w:sz="0" w:space="0" w:color="auto"/>
      </w:divBdr>
      <w:divsChild>
        <w:div w:id="704986465">
          <w:marLeft w:val="720"/>
          <w:marRight w:val="0"/>
          <w:marTop w:val="0"/>
          <w:marBottom w:val="0"/>
          <w:divBdr>
            <w:top w:val="none" w:sz="0" w:space="0" w:color="auto"/>
            <w:left w:val="none" w:sz="0" w:space="0" w:color="auto"/>
            <w:bottom w:val="none" w:sz="0" w:space="0" w:color="auto"/>
            <w:right w:val="none" w:sz="0" w:space="0" w:color="auto"/>
          </w:divBdr>
        </w:div>
      </w:divsChild>
    </w:div>
    <w:div w:id="1469476034">
      <w:bodyDiv w:val="1"/>
      <w:marLeft w:val="0"/>
      <w:marRight w:val="0"/>
      <w:marTop w:val="0"/>
      <w:marBottom w:val="0"/>
      <w:divBdr>
        <w:top w:val="none" w:sz="0" w:space="0" w:color="auto"/>
        <w:left w:val="none" w:sz="0" w:space="0" w:color="auto"/>
        <w:bottom w:val="none" w:sz="0" w:space="0" w:color="auto"/>
        <w:right w:val="none" w:sz="0" w:space="0" w:color="auto"/>
      </w:divBdr>
      <w:divsChild>
        <w:div w:id="1267469536">
          <w:marLeft w:val="720"/>
          <w:marRight w:val="0"/>
          <w:marTop w:val="0"/>
          <w:marBottom w:val="120"/>
          <w:divBdr>
            <w:top w:val="none" w:sz="0" w:space="0" w:color="auto"/>
            <w:left w:val="none" w:sz="0" w:space="0" w:color="auto"/>
            <w:bottom w:val="none" w:sz="0" w:space="0" w:color="auto"/>
            <w:right w:val="none" w:sz="0" w:space="0" w:color="auto"/>
          </w:divBdr>
        </w:div>
        <w:div w:id="1552229590">
          <w:marLeft w:val="720"/>
          <w:marRight w:val="0"/>
          <w:marTop w:val="0"/>
          <w:marBottom w:val="120"/>
          <w:divBdr>
            <w:top w:val="none" w:sz="0" w:space="0" w:color="auto"/>
            <w:left w:val="none" w:sz="0" w:space="0" w:color="auto"/>
            <w:bottom w:val="none" w:sz="0" w:space="0" w:color="auto"/>
            <w:right w:val="none" w:sz="0" w:space="0" w:color="auto"/>
          </w:divBdr>
        </w:div>
        <w:div w:id="1761021892">
          <w:marLeft w:val="720"/>
          <w:marRight w:val="0"/>
          <w:marTop w:val="0"/>
          <w:marBottom w:val="120"/>
          <w:divBdr>
            <w:top w:val="none" w:sz="0" w:space="0" w:color="auto"/>
            <w:left w:val="none" w:sz="0" w:space="0" w:color="auto"/>
            <w:bottom w:val="none" w:sz="0" w:space="0" w:color="auto"/>
            <w:right w:val="none" w:sz="0" w:space="0" w:color="auto"/>
          </w:divBdr>
        </w:div>
        <w:div w:id="1907955893">
          <w:marLeft w:val="240"/>
          <w:marRight w:val="0"/>
          <w:marTop w:val="0"/>
          <w:marBottom w:val="120"/>
          <w:divBdr>
            <w:top w:val="none" w:sz="0" w:space="0" w:color="auto"/>
            <w:left w:val="none" w:sz="0" w:space="0" w:color="auto"/>
            <w:bottom w:val="none" w:sz="0" w:space="0" w:color="auto"/>
            <w:right w:val="none" w:sz="0" w:space="0" w:color="auto"/>
          </w:divBdr>
        </w:div>
      </w:divsChild>
    </w:div>
    <w:div w:id="1476096572">
      <w:bodyDiv w:val="1"/>
      <w:marLeft w:val="0"/>
      <w:marRight w:val="0"/>
      <w:marTop w:val="0"/>
      <w:marBottom w:val="0"/>
      <w:divBdr>
        <w:top w:val="none" w:sz="0" w:space="0" w:color="auto"/>
        <w:left w:val="none" w:sz="0" w:space="0" w:color="auto"/>
        <w:bottom w:val="none" w:sz="0" w:space="0" w:color="auto"/>
        <w:right w:val="none" w:sz="0" w:space="0" w:color="auto"/>
      </w:divBdr>
      <w:divsChild>
        <w:div w:id="1679504460">
          <w:marLeft w:val="547"/>
          <w:marRight w:val="0"/>
          <w:marTop w:val="115"/>
          <w:marBottom w:val="0"/>
          <w:divBdr>
            <w:top w:val="none" w:sz="0" w:space="0" w:color="auto"/>
            <w:left w:val="none" w:sz="0" w:space="0" w:color="auto"/>
            <w:bottom w:val="none" w:sz="0" w:space="0" w:color="auto"/>
            <w:right w:val="none" w:sz="0" w:space="0" w:color="auto"/>
          </w:divBdr>
        </w:div>
      </w:divsChild>
    </w:div>
    <w:div w:id="1478885941">
      <w:bodyDiv w:val="1"/>
      <w:marLeft w:val="0"/>
      <w:marRight w:val="0"/>
      <w:marTop w:val="0"/>
      <w:marBottom w:val="0"/>
      <w:divBdr>
        <w:top w:val="none" w:sz="0" w:space="0" w:color="auto"/>
        <w:left w:val="none" w:sz="0" w:space="0" w:color="auto"/>
        <w:bottom w:val="none" w:sz="0" w:space="0" w:color="auto"/>
        <w:right w:val="none" w:sz="0" w:space="0" w:color="auto"/>
      </w:divBdr>
    </w:div>
    <w:div w:id="1493253870">
      <w:bodyDiv w:val="1"/>
      <w:marLeft w:val="0"/>
      <w:marRight w:val="0"/>
      <w:marTop w:val="0"/>
      <w:marBottom w:val="0"/>
      <w:divBdr>
        <w:top w:val="none" w:sz="0" w:space="0" w:color="auto"/>
        <w:left w:val="none" w:sz="0" w:space="0" w:color="auto"/>
        <w:bottom w:val="none" w:sz="0" w:space="0" w:color="auto"/>
        <w:right w:val="none" w:sz="0" w:space="0" w:color="auto"/>
      </w:divBdr>
      <w:divsChild>
        <w:div w:id="908227347">
          <w:marLeft w:val="720"/>
          <w:marRight w:val="0"/>
          <w:marTop w:val="0"/>
          <w:marBottom w:val="0"/>
          <w:divBdr>
            <w:top w:val="none" w:sz="0" w:space="0" w:color="auto"/>
            <w:left w:val="none" w:sz="0" w:space="0" w:color="auto"/>
            <w:bottom w:val="none" w:sz="0" w:space="0" w:color="auto"/>
            <w:right w:val="none" w:sz="0" w:space="0" w:color="auto"/>
          </w:divBdr>
        </w:div>
      </w:divsChild>
    </w:div>
    <w:div w:id="1495221751">
      <w:bodyDiv w:val="1"/>
      <w:marLeft w:val="0"/>
      <w:marRight w:val="0"/>
      <w:marTop w:val="0"/>
      <w:marBottom w:val="0"/>
      <w:divBdr>
        <w:top w:val="none" w:sz="0" w:space="0" w:color="auto"/>
        <w:left w:val="none" w:sz="0" w:space="0" w:color="auto"/>
        <w:bottom w:val="none" w:sz="0" w:space="0" w:color="auto"/>
        <w:right w:val="none" w:sz="0" w:space="0" w:color="auto"/>
      </w:divBdr>
    </w:div>
    <w:div w:id="1524785190">
      <w:bodyDiv w:val="1"/>
      <w:marLeft w:val="0"/>
      <w:marRight w:val="0"/>
      <w:marTop w:val="0"/>
      <w:marBottom w:val="0"/>
      <w:divBdr>
        <w:top w:val="none" w:sz="0" w:space="0" w:color="auto"/>
        <w:left w:val="none" w:sz="0" w:space="0" w:color="auto"/>
        <w:bottom w:val="none" w:sz="0" w:space="0" w:color="auto"/>
        <w:right w:val="none" w:sz="0" w:space="0" w:color="auto"/>
      </w:divBdr>
    </w:div>
    <w:div w:id="1558542820">
      <w:bodyDiv w:val="1"/>
      <w:marLeft w:val="0"/>
      <w:marRight w:val="0"/>
      <w:marTop w:val="0"/>
      <w:marBottom w:val="0"/>
      <w:divBdr>
        <w:top w:val="none" w:sz="0" w:space="0" w:color="auto"/>
        <w:left w:val="none" w:sz="0" w:space="0" w:color="auto"/>
        <w:bottom w:val="none" w:sz="0" w:space="0" w:color="auto"/>
        <w:right w:val="none" w:sz="0" w:space="0" w:color="auto"/>
      </w:divBdr>
    </w:div>
    <w:div w:id="1571237074">
      <w:bodyDiv w:val="1"/>
      <w:marLeft w:val="0"/>
      <w:marRight w:val="0"/>
      <w:marTop w:val="0"/>
      <w:marBottom w:val="0"/>
      <w:divBdr>
        <w:top w:val="none" w:sz="0" w:space="0" w:color="auto"/>
        <w:left w:val="none" w:sz="0" w:space="0" w:color="auto"/>
        <w:bottom w:val="none" w:sz="0" w:space="0" w:color="auto"/>
        <w:right w:val="none" w:sz="0" w:space="0" w:color="auto"/>
      </w:divBdr>
    </w:div>
    <w:div w:id="1579512641">
      <w:bodyDiv w:val="1"/>
      <w:marLeft w:val="0"/>
      <w:marRight w:val="0"/>
      <w:marTop w:val="0"/>
      <w:marBottom w:val="0"/>
      <w:divBdr>
        <w:top w:val="none" w:sz="0" w:space="0" w:color="auto"/>
        <w:left w:val="none" w:sz="0" w:space="0" w:color="auto"/>
        <w:bottom w:val="none" w:sz="0" w:space="0" w:color="auto"/>
        <w:right w:val="none" w:sz="0" w:space="0" w:color="auto"/>
      </w:divBdr>
    </w:div>
    <w:div w:id="1583641451">
      <w:bodyDiv w:val="1"/>
      <w:marLeft w:val="0"/>
      <w:marRight w:val="0"/>
      <w:marTop w:val="0"/>
      <w:marBottom w:val="0"/>
      <w:divBdr>
        <w:top w:val="none" w:sz="0" w:space="0" w:color="auto"/>
        <w:left w:val="none" w:sz="0" w:space="0" w:color="auto"/>
        <w:bottom w:val="none" w:sz="0" w:space="0" w:color="auto"/>
        <w:right w:val="none" w:sz="0" w:space="0" w:color="auto"/>
      </w:divBdr>
    </w:div>
    <w:div w:id="1591231249">
      <w:bodyDiv w:val="1"/>
      <w:marLeft w:val="0"/>
      <w:marRight w:val="0"/>
      <w:marTop w:val="0"/>
      <w:marBottom w:val="0"/>
      <w:divBdr>
        <w:top w:val="none" w:sz="0" w:space="0" w:color="auto"/>
        <w:left w:val="none" w:sz="0" w:space="0" w:color="auto"/>
        <w:bottom w:val="none" w:sz="0" w:space="0" w:color="auto"/>
        <w:right w:val="none" w:sz="0" w:space="0" w:color="auto"/>
      </w:divBdr>
      <w:divsChild>
        <w:div w:id="19212388">
          <w:marLeft w:val="720"/>
          <w:marRight w:val="0"/>
          <w:marTop w:val="0"/>
          <w:marBottom w:val="120"/>
          <w:divBdr>
            <w:top w:val="none" w:sz="0" w:space="0" w:color="auto"/>
            <w:left w:val="none" w:sz="0" w:space="0" w:color="auto"/>
            <w:bottom w:val="none" w:sz="0" w:space="0" w:color="auto"/>
            <w:right w:val="none" w:sz="0" w:space="0" w:color="auto"/>
          </w:divBdr>
        </w:div>
        <w:div w:id="231357453">
          <w:marLeft w:val="720"/>
          <w:marRight w:val="0"/>
          <w:marTop w:val="0"/>
          <w:marBottom w:val="120"/>
          <w:divBdr>
            <w:top w:val="none" w:sz="0" w:space="0" w:color="auto"/>
            <w:left w:val="none" w:sz="0" w:space="0" w:color="auto"/>
            <w:bottom w:val="none" w:sz="0" w:space="0" w:color="auto"/>
            <w:right w:val="none" w:sz="0" w:space="0" w:color="auto"/>
          </w:divBdr>
        </w:div>
        <w:div w:id="616107055">
          <w:marLeft w:val="240"/>
          <w:marRight w:val="0"/>
          <w:marTop w:val="0"/>
          <w:marBottom w:val="120"/>
          <w:divBdr>
            <w:top w:val="none" w:sz="0" w:space="0" w:color="auto"/>
            <w:left w:val="none" w:sz="0" w:space="0" w:color="auto"/>
            <w:bottom w:val="none" w:sz="0" w:space="0" w:color="auto"/>
            <w:right w:val="none" w:sz="0" w:space="0" w:color="auto"/>
          </w:divBdr>
        </w:div>
        <w:div w:id="940572775">
          <w:marLeft w:val="720"/>
          <w:marRight w:val="0"/>
          <w:marTop w:val="0"/>
          <w:marBottom w:val="120"/>
          <w:divBdr>
            <w:top w:val="none" w:sz="0" w:space="0" w:color="auto"/>
            <w:left w:val="none" w:sz="0" w:space="0" w:color="auto"/>
            <w:bottom w:val="none" w:sz="0" w:space="0" w:color="auto"/>
            <w:right w:val="none" w:sz="0" w:space="0" w:color="auto"/>
          </w:divBdr>
        </w:div>
        <w:div w:id="1660379267">
          <w:marLeft w:val="720"/>
          <w:marRight w:val="0"/>
          <w:marTop w:val="0"/>
          <w:marBottom w:val="120"/>
          <w:divBdr>
            <w:top w:val="none" w:sz="0" w:space="0" w:color="auto"/>
            <w:left w:val="none" w:sz="0" w:space="0" w:color="auto"/>
            <w:bottom w:val="none" w:sz="0" w:space="0" w:color="auto"/>
            <w:right w:val="none" w:sz="0" w:space="0" w:color="auto"/>
          </w:divBdr>
        </w:div>
        <w:div w:id="2144106788">
          <w:marLeft w:val="720"/>
          <w:marRight w:val="0"/>
          <w:marTop w:val="0"/>
          <w:marBottom w:val="120"/>
          <w:divBdr>
            <w:top w:val="none" w:sz="0" w:space="0" w:color="auto"/>
            <w:left w:val="none" w:sz="0" w:space="0" w:color="auto"/>
            <w:bottom w:val="none" w:sz="0" w:space="0" w:color="auto"/>
            <w:right w:val="none" w:sz="0" w:space="0" w:color="auto"/>
          </w:divBdr>
        </w:div>
      </w:divsChild>
    </w:div>
    <w:div w:id="1602227895">
      <w:bodyDiv w:val="1"/>
      <w:marLeft w:val="0"/>
      <w:marRight w:val="0"/>
      <w:marTop w:val="0"/>
      <w:marBottom w:val="0"/>
      <w:divBdr>
        <w:top w:val="none" w:sz="0" w:space="0" w:color="auto"/>
        <w:left w:val="none" w:sz="0" w:space="0" w:color="auto"/>
        <w:bottom w:val="none" w:sz="0" w:space="0" w:color="auto"/>
        <w:right w:val="none" w:sz="0" w:space="0" w:color="auto"/>
      </w:divBdr>
      <w:divsChild>
        <w:div w:id="752434590">
          <w:marLeft w:val="806"/>
          <w:marRight w:val="0"/>
          <w:marTop w:val="0"/>
          <w:marBottom w:val="0"/>
          <w:divBdr>
            <w:top w:val="none" w:sz="0" w:space="0" w:color="auto"/>
            <w:left w:val="none" w:sz="0" w:space="0" w:color="auto"/>
            <w:bottom w:val="none" w:sz="0" w:space="0" w:color="auto"/>
            <w:right w:val="none" w:sz="0" w:space="0" w:color="auto"/>
          </w:divBdr>
        </w:div>
      </w:divsChild>
    </w:div>
    <w:div w:id="1606309992">
      <w:bodyDiv w:val="1"/>
      <w:marLeft w:val="0"/>
      <w:marRight w:val="0"/>
      <w:marTop w:val="0"/>
      <w:marBottom w:val="0"/>
      <w:divBdr>
        <w:top w:val="none" w:sz="0" w:space="0" w:color="auto"/>
        <w:left w:val="none" w:sz="0" w:space="0" w:color="auto"/>
        <w:bottom w:val="none" w:sz="0" w:space="0" w:color="auto"/>
        <w:right w:val="none" w:sz="0" w:space="0" w:color="auto"/>
      </w:divBdr>
    </w:div>
    <w:div w:id="1608342147">
      <w:bodyDiv w:val="1"/>
      <w:marLeft w:val="0"/>
      <w:marRight w:val="0"/>
      <w:marTop w:val="0"/>
      <w:marBottom w:val="0"/>
      <w:divBdr>
        <w:top w:val="none" w:sz="0" w:space="0" w:color="auto"/>
        <w:left w:val="none" w:sz="0" w:space="0" w:color="auto"/>
        <w:bottom w:val="none" w:sz="0" w:space="0" w:color="auto"/>
        <w:right w:val="none" w:sz="0" w:space="0" w:color="auto"/>
      </w:divBdr>
    </w:div>
    <w:div w:id="1636255577">
      <w:bodyDiv w:val="1"/>
      <w:marLeft w:val="0"/>
      <w:marRight w:val="0"/>
      <w:marTop w:val="0"/>
      <w:marBottom w:val="0"/>
      <w:divBdr>
        <w:top w:val="none" w:sz="0" w:space="0" w:color="auto"/>
        <w:left w:val="none" w:sz="0" w:space="0" w:color="auto"/>
        <w:bottom w:val="none" w:sz="0" w:space="0" w:color="auto"/>
        <w:right w:val="none" w:sz="0" w:space="0" w:color="auto"/>
      </w:divBdr>
      <w:divsChild>
        <w:div w:id="149102350">
          <w:marLeft w:val="0"/>
          <w:marRight w:val="0"/>
          <w:marTop w:val="0"/>
          <w:marBottom w:val="0"/>
          <w:divBdr>
            <w:top w:val="none" w:sz="0" w:space="0" w:color="auto"/>
            <w:left w:val="none" w:sz="0" w:space="0" w:color="auto"/>
            <w:bottom w:val="none" w:sz="0" w:space="0" w:color="auto"/>
            <w:right w:val="none" w:sz="0" w:space="0" w:color="auto"/>
          </w:divBdr>
          <w:divsChild>
            <w:div w:id="1852335285">
              <w:marLeft w:val="0"/>
              <w:marRight w:val="0"/>
              <w:marTop w:val="0"/>
              <w:marBottom w:val="0"/>
              <w:divBdr>
                <w:top w:val="none" w:sz="0" w:space="0" w:color="auto"/>
                <w:left w:val="none" w:sz="0" w:space="0" w:color="auto"/>
                <w:bottom w:val="none" w:sz="0" w:space="0" w:color="auto"/>
                <w:right w:val="none" w:sz="0" w:space="0" w:color="auto"/>
              </w:divBdr>
              <w:divsChild>
                <w:div w:id="952634779">
                  <w:marLeft w:val="0"/>
                  <w:marRight w:val="0"/>
                  <w:marTop w:val="0"/>
                  <w:marBottom w:val="0"/>
                  <w:divBdr>
                    <w:top w:val="none" w:sz="0" w:space="0" w:color="auto"/>
                    <w:left w:val="none" w:sz="0" w:space="0" w:color="auto"/>
                    <w:bottom w:val="none" w:sz="0" w:space="0" w:color="auto"/>
                    <w:right w:val="none" w:sz="0" w:space="0" w:color="auto"/>
                  </w:divBdr>
                  <w:divsChild>
                    <w:div w:id="793713757">
                      <w:marLeft w:val="0"/>
                      <w:marRight w:val="0"/>
                      <w:marTop w:val="0"/>
                      <w:marBottom w:val="450"/>
                      <w:divBdr>
                        <w:top w:val="single" w:sz="6" w:space="8" w:color="148383"/>
                        <w:left w:val="single" w:sz="36" w:space="8" w:color="148383"/>
                        <w:bottom w:val="single" w:sz="6" w:space="8" w:color="148383"/>
                        <w:right w:val="single" w:sz="6" w:space="8" w:color="148383"/>
                      </w:divBdr>
                    </w:div>
                  </w:divsChild>
                </w:div>
              </w:divsChild>
            </w:div>
          </w:divsChild>
        </w:div>
      </w:divsChild>
    </w:div>
    <w:div w:id="1639603806">
      <w:bodyDiv w:val="1"/>
      <w:marLeft w:val="0"/>
      <w:marRight w:val="0"/>
      <w:marTop w:val="0"/>
      <w:marBottom w:val="0"/>
      <w:divBdr>
        <w:top w:val="none" w:sz="0" w:space="0" w:color="auto"/>
        <w:left w:val="none" w:sz="0" w:space="0" w:color="auto"/>
        <w:bottom w:val="none" w:sz="0" w:space="0" w:color="auto"/>
        <w:right w:val="none" w:sz="0" w:space="0" w:color="auto"/>
      </w:divBdr>
      <w:divsChild>
        <w:div w:id="1269705270">
          <w:marLeft w:val="806"/>
          <w:marRight w:val="0"/>
          <w:marTop w:val="200"/>
          <w:marBottom w:val="0"/>
          <w:divBdr>
            <w:top w:val="none" w:sz="0" w:space="0" w:color="auto"/>
            <w:left w:val="none" w:sz="0" w:space="0" w:color="auto"/>
            <w:bottom w:val="none" w:sz="0" w:space="0" w:color="auto"/>
            <w:right w:val="none" w:sz="0" w:space="0" w:color="auto"/>
          </w:divBdr>
        </w:div>
      </w:divsChild>
    </w:div>
    <w:div w:id="1647125181">
      <w:bodyDiv w:val="1"/>
      <w:marLeft w:val="0"/>
      <w:marRight w:val="0"/>
      <w:marTop w:val="0"/>
      <w:marBottom w:val="0"/>
      <w:divBdr>
        <w:top w:val="none" w:sz="0" w:space="0" w:color="auto"/>
        <w:left w:val="none" w:sz="0" w:space="0" w:color="auto"/>
        <w:bottom w:val="none" w:sz="0" w:space="0" w:color="auto"/>
        <w:right w:val="none" w:sz="0" w:space="0" w:color="auto"/>
      </w:divBdr>
      <w:divsChild>
        <w:div w:id="97062325">
          <w:marLeft w:val="806"/>
          <w:marRight w:val="0"/>
          <w:marTop w:val="200"/>
          <w:marBottom w:val="0"/>
          <w:divBdr>
            <w:top w:val="none" w:sz="0" w:space="0" w:color="auto"/>
            <w:left w:val="none" w:sz="0" w:space="0" w:color="auto"/>
            <w:bottom w:val="none" w:sz="0" w:space="0" w:color="auto"/>
            <w:right w:val="none" w:sz="0" w:space="0" w:color="auto"/>
          </w:divBdr>
        </w:div>
        <w:div w:id="819885043">
          <w:marLeft w:val="806"/>
          <w:marRight w:val="0"/>
          <w:marTop w:val="200"/>
          <w:marBottom w:val="0"/>
          <w:divBdr>
            <w:top w:val="none" w:sz="0" w:space="0" w:color="auto"/>
            <w:left w:val="none" w:sz="0" w:space="0" w:color="auto"/>
            <w:bottom w:val="none" w:sz="0" w:space="0" w:color="auto"/>
            <w:right w:val="none" w:sz="0" w:space="0" w:color="auto"/>
          </w:divBdr>
        </w:div>
      </w:divsChild>
    </w:div>
    <w:div w:id="1654529051">
      <w:bodyDiv w:val="1"/>
      <w:marLeft w:val="0"/>
      <w:marRight w:val="0"/>
      <w:marTop w:val="0"/>
      <w:marBottom w:val="0"/>
      <w:divBdr>
        <w:top w:val="none" w:sz="0" w:space="0" w:color="auto"/>
        <w:left w:val="none" w:sz="0" w:space="0" w:color="auto"/>
        <w:bottom w:val="none" w:sz="0" w:space="0" w:color="auto"/>
        <w:right w:val="none" w:sz="0" w:space="0" w:color="auto"/>
      </w:divBdr>
    </w:div>
    <w:div w:id="1654796132">
      <w:bodyDiv w:val="1"/>
      <w:marLeft w:val="0"/>
      <w:marRight w:val="0"/>
      <w:marTop w:val="0"/>
      <w:marBottom w:val="0"/>
      <w:divBdr>
        <w:top w:val="none" w:sz="0" w:space="0" w:color="auto"/>
        <w:left w:val="none" w:sz="0" w:space="0" w:color="auto"/>
        <w:bottom w:val="none" w:sz="0" w:space="0" w:color="auto"/>
        <w:right w:val="none" w:sz="0" w:space="0" w:color="auto"/>
      </w:divBdr>
    </w:div>
    <w:div w:id="1662418471">
      <w:bodyDiv w:val="1"/>
      <w:marLeft w:val="0"/>
      <w:marRight w:val="0"/>
      <w:marTop w:val="0"/>
      <w:marBottom w:val="0"/>
      <w:divBdr>
        <w:top w:val="none" w:sz="0" w:space="0" w:color="auto"/>
        <w:left w:val="none" w:sz="0" w:space="0" w:color="auto"/>
        <w:bottom w:val="none" w:sz="0" w:space="0" w:color="auto"/>
        <w:right w:val="none" w:sz="0" w:space="0" w:color="auto"/>
      </w:divBdr>
    </w:div>
    <w:div w:id="1672022911">
      <w:bodyDiv w:val="1"/>
      <w:marLeft w:val="0"/>
      <w:marRight w:val="0"/>
      <w:marTop w:val="0"/>
      <w:marBottom w:val="0"/>
      <w:divBdr>
        <w:top w:val="none" w:sz="0" w:space="0" w:color="auto"/>
        <w:left w:val="none" w:sz="0" w:space="0" w:color="auto"/>
        <w:bottom w:val="none" w:sz="0" w:space="0" w:color="auto"/>
        <w:right w:val="none" w:sz="0" w:space="0" w:color="auto"/>
      </w:divBdr>
    </w:div>
    <w:div w:id="1680961134">
      <w:bodyDiv w:val="1"/>
      <w:marLeft w:val="0"/>
      <w:marRight w:val="0"/>
      <w:marTop w:val="0"/>
      <w:marBottom w:val="0"/>
      <w:divBdr>
        <w:top w:val="none" w:sz="0" w:space="0" w:color="auto"/>
        <w:left w:val="none" w:sz="0" w:space="0" w:color="auto"/>
        <w:bottom w:val="none" w:sz="0" w:space="0" w:color="auto"/>
        <w:right w:val="none" w:sz="0" w:space="0" w:color="auto"/>
      </w:divBdr>
    </w:div>
    <w:div w:id="1688368772">
      <w:bodyDiv w:val="1"/>
      <w:marLeft w:val="0"/>
      <w:marRight w:val="0"/>
      <w:marTop w:val="0"/>
      <w:marBottom w:val="0"/>
      <w:divBdr>
        <w:top w:val="none" w:sz="0" w:space="0" w:color="auto"/>
        <w:left w:val="none" w:sz="0" w:space="0" w:color="auto"/>
        <w:bottom w:val="none" w:sz="0" w:space="0" w:color="auto"/>
        <w:right w:val="none" w:sz="0" w:space="0" w:color="auto"/>
      </w:divBdr>
      <w:divsChild>
        <w:div w:id="1469546364">
          <w:marLeft w:val="0"/>
          <w:marRight w:val="0"/>
          <w:marTop w:val="115"/>
          <w:marBottom w:val="0"/>
          <w:divBdr>
            <w:top w:val="none" w:sz="0" w:space="0" w:color="auto"/>
            <w:left w:val="none" w:sz="0" w:space="0" w:color="auto"/>
            <w:bottom w:val="none" w:sz="0" w:space="0" w:color="auto"/>
            <w:right w:val="none" w:sz="0" w:space="0" w:color="auto"/>
          </w:divBdr>
        </w:div>
      </w:divsChild>
    </w:div>
    <w:div w:id="1698390259">
      <w:bodyDiv w:val="1"/>
      <w:marLeft w:val="0"/>
      <w:marRight w:val="0"/>
      <w:marTop w:val="0"/>
      <w:marBottom w:val="0"/>
      <w:divBdr>
        <w:top w:val="none" w:sz="0" w:space="0" w:color="auto"/>
        <w:left w:val="none" w:sz="0" w:space="0" w:color="auto"/>
        <w:bottom w:val="none" w:sz="0" w:space="0" w:color="auto"/>
        <w:right w:val="none" w:sz="0" w:space="0" w:color="auto"/>
      </w:divBdr>
      <w:divsChild>
        <w:div w:id="780610216">
          <w:marLeft w:val="806"/>
          <w:marRight w:val="0"/>
          <w:marTop w:val="0"/>
          <w:marBottom w:val="0"/>
          <w:divBdr>
            <w:top w:val="none" w:sz="0" w:space="0" w:color="auto"/>
            <w:left w:val="none" w:sz="0" w:space="0" w:color="auto"/>
            <w:bottom w:val="none" w:sz="0" w:space="0" w:color="auto"/>
            <w:right w:val="none" w:sz="0" w:space="0" w:color="auto"/>
          </w:divBdr>
        </w:div>
        <w:div w:id="898982928">
          <w:marLeft w:val="806"/>
          <w:marRight w:val="0"/>
          <w:marTop w:val="0"/>
          <w:marBottom w:val="0"/>
          <w:divBdr>
            <w:top w:val="none" w:sz="0" w:space="0" w:color="auto"/>
            <w:left w:val="none" w:sz="0" w:space="0" w:color="auto"/>
            <w:bottom w:val="none" w:sz="0" w:space="0" w:color="auto"/>
            <w:right w:val="none" w:sz="0" w:space="0" w:color="auto"/>
          </w:divBdr>
        </w:div>
        <w:div w:id="1474518696">
          <w:marLeft w:val="806"/>
          <w:marRight w:val="0"/>
          <w:marTop w:val="0"/>
          <w:marBottom w:val="0"/>
          <w:divBdr>
            <w:top w:val="none" w:sz="0" w:space="0" w:color="auto"/>
            <w:left w:val="none" w:sz="0" w:space="0" w:color="auto"/>
            <w:bottom w:val="none" w:sz="0" w:space="0" w:color="auto"/>
            <w:right w:val="none" w:sz="0" w:space="0" w:color="auto"/>
          </w:divBdr>
        </w:div>
      </w:divsChild>
    </w:div>
    <w:div w:id="1702170583">
      <w:bodyDiv w:val="1"/>
      <w:marLeft w:val="0"/>
      <w:marRight w:val="0"/>
      <w:marTop w:val="0"/>
      <w:marBottom w:val="0"/>
      <w:divBdr>
        <w:top w:val="none" w:sz="0" w:space="0" w:color="auto"/>
        <w:left w:val="none" w:sz="0" w:space="0" w:color="auto"/>
        <w:bottom w:val="none" w:sz="0" w:space="0" w:color="auto"/>
        <w:right w:val="none" w:sz="0" w:space="0" w:color="auto"/>
      </w:divBdr>
      <w:divsChild>
        <w:div w:id="1159495601">
          <w:marLeft w:val="0"/>
          <w:marRight w:val="0"/>
          <w:marTop w:val="115"/>
          <w:marBottom w:val="0"/>
          <w:divBdr>
            <w:top w:val="none" w:sz="0" w:space="0" w:color="auto"/>
            <w:left w:val="none" w:sz="0" w:space="0" w:color="auto"/>
            <w:bottom w:val="none" w:sz="0" w:space="0" w:color="auto"/>
            <w:right w:val="none" w:sz="0" w:space="0" w:color="auto"/>
          </w:divBdr>
        </w:div>
      </w:divsChild>
    </w:div>
    <w:div w:id="1717924651">
      <w:bodyDiv w:val="1"/>
      <w:marLeft w:val="0"/>
      <w:marRight w:val="0"/>
      <w:marTop w:val="0"/>
      <w:marBottom w:val="0"/>
      <w:divBdr>
        <w:top w:val="none" w:sz="0" w:space="0" w:color="auto"/>
        <w:left w:val="none" w:sz="0" w:space="0" w:color="auto"/>
        <w:bottom w:val="none" w:sz="0" w:space="0" w:color="auto"/>
        <w:right w:val="none" w:sz="0" w:space="0" w:color="auto"/>
      </w:divBdr>
      <w:divsChild>
        <w:div w:id="502427925">
          <w:marLeft w:val="806"/>
          <w:marRight w:val="0"/>
          <w:marTop w:val="0"/>
          <w:marBottom w:val="0"/>
          <w:divBdr>
            <w:top w:val="none" w:sz="0" w:space="0" w:color="auto"/>
            <w:left w:val="none" w:sz="0" w:space="0" w:color="auto"/>
            <w:bottom w:val="none" w:sz="0" w:space="0" w:color="auto"/>
            <w:right w:val="none" w:sz="0" w:space="0" w:color="auto"/>
          </w:divBdr>
        </w:div>
      </w:divsChild>
    </w:div>
    <w:div w:id="1723938205">
      <w:bodyDiv w:val="1"/>
      <w:marLeft w:val="0"/>
      <w:marRight w:val="0"/>
      <w:marTop w:val="0"/>
      <w:marBottom w:val="0"/>
      <w:divBdr>
        <w:top w:val="none" w:sz="0" w:space="0" w:color="auto"/>
        <w:left w:val="none" w:sz="0" w:space="0" w:color="auto"/>
        <w:bottom w:val="none" w:sz="0" w:space="0" w:color="auto"/>
        <w:right w:val="none" w:sz="0" w:space="0" w:color="auto"/>
      </w:divBdr>
    </w:div>
    <w:div w:id="1735860207">
      <w:bodyDiv w:val="1"/>
      <w:marLeft w:val="0"/>
      <w:marRight w:val="0"/>
      <w:marTop w:val="0"/>
      <w:marBottom w:val="0"/>
      <w:divBdr>
        <w:top w:val="none" w:sz="0" w:space="0" w:color="auto"/>
        <w:left w:val="none" w:sz="0" w:space="0" w:color="auto"/>
        <w:bottom w:val="none" w:sz="0" w:space="0" w:color="auto"/>
        <w:right w:val="none" w:sz="0" w:space="0" w:color="auto"/>
      </w:divBdr>
      <w:divsChild>
        <w:div w:id="1565608010">
          <w:marLeft w:val="0"/>
          <w:marRight w:val="0"/>
          <w:marTop w:val="0"/>
          <w:marBottom w:val="0"/>
          <w:divBdr>
            <w:top w:val="none" w:sz="0" w:space="0" w:color="auto"/>
            <w:left w:val="none" w:sz="0" w:space="0" w:color="auto"/>
            <w:bottom w:val="none" w:sz="0" w:space="0" w:color="auto"/>
            <w:right w:val="none" w:sz="0" w:space="0" w:color="auto"/>
          </w:divBdr>
          <w:divsChild>
            <w:div w:id="849563606">
              <w:marLeft w:val="0"/>
              <w:marRight w:val="0"/>
              <w:marTop w:val="0"/>
              <w:marBottom w:val="0"/>
              <w:divBdr>
                <w:top w:val="none" w:sz="0" w:space="0" w:color="auto"/>
                <w:left w:val="none" w:sz="0" w:space="0" w:color="auto"/>
                <w:bottom w:val="none" w:sz="0" w:space="0" w:color="auto"/>
                <w:right w:val="none" w:sz="0" w:space="0" w:color="auto"/>
              </w:divBdr>
              <w:divsChild>
                <w:div w:id="1702634613">
                  <w:marLeft w:val="0"/>
                  <w:marRight w:val="0"/>
                  <w:marTop w:val="0"/>
                  <w:marBottom w:val="0"/>
                  <w:divBdr>
                    <w:top w:val="none" w:sz="0" w:space="0" w:color="auto"/>
                    <w:left w:val="none" w:sz="0" w:space="0" w:color="auto"/>
                    <w:bottom w:val="none" w:sz="0" w:space="0" w:color="auto"/>
                    <w:right w:val="none" w:sz="0" w:space="0" w:color="auto"/>
                  </w:divBdr>
                  <w:divsChild>
                    <w:div w:id="872809495">
                      <w:marLeft w:val="0"/>
                      <w:marRight w:val="0"/>
                      <w:marTop w:val="0"/>
                      <w:marBottom w:val="0"/>
                      <w:divBdr>
                        <w:top w:val="none" w:sz="0" w:space="0" w:color="auto"/>
                        <w:left w:val="none" w:sz="0" w:space="0" w:color="auto"/>
                        <w:bottom w:val="none" w:sz="0" w:space="0" w:color="auto"/>
                        <w:right w:val="none" w:sz="0" w:space="0" w:color="auto"/>
                      </w:divBdr>
                      <w:divsChild>
                        <w:div w:id="440957555">
                          <w:marLeft w:val="0"/>
                          <w:marRight w:val="0"/>
                          <w:marTop w:val="0"/>
                          <w:marBottom w:val="0"/>
                          <w:divBdr>
                            <w:top w:val="none" w:sz="0" w:space="0" w:color="auto"/>
                            <w:left w:val="none" w:sz="0" w:space="0" w:color="auto"/>
                            <w:bottom w:val="none" w:sz="0" w:space="0" w:color="auto"/>
                            <w:right w:val="none" w:sz="0" w:space="0" w:color="auto"/>
                          </w:divBdr>
                          <w:divsChild>
                            <w:div w:id="245456530">
                              <w:marLeft w:val="2070"/>
                              <w:marRight w:val="3960"/>
                              <w:marTop w:val="0"/>
                              <w:marBottom w:val="0"/>
                              <w:divBdr>
                                <w:top w:val="none" w:sz="0" w:space="0" w:color="auto"/>
                                <w:left w:val="none" w:sz="0" w:space="0" w:color="auto"/>
                                <w:bottom w:val="none" w:sz="0" w:space="0" w:color="auto"/>
                                <w:right w:val="none" w:sz="0" w:space="0" w:color="auto"/>
                              </w:divBdr>
                              <w:divsChild>
                                <w:div w:id="156507125">
                                  <w:marLeft w:val="0"/>
                                  <w:marRight w:val="0"/>
                                  <w:marTop w:val="0"/>
                                  <w:marBottom w:val="0"/>
                                  <w:divBdr>
                                    <w:top w:val="none" w:sz="0" w:space="0" w:color="auto"/>
                                    <w:left w:val="none" w:sz="0" w:space="0" w:color="auto"/>
                                    <w:bottom w:val="none" w:sz="0" w:space="0" w:color="auto"/>
                                    <w:right w:val="none" w:sz="0" w:space="0" w:color="auto"/>
                                  </w:divBdr>
                                  <w:divsChild>
                                    <w:div w:id="946473888">
                                      <w:marLeft w:val="0"/>
                                      <w:marRight w:val="0"/>
                                      <w:marTop w:val="0"/>
                                      <w:marBottom w:val="0"/>
                                      <w:divBdr>
                                        <w:top w:val="none" w:sz="0" w:space="0" w:color="auto"/>
                                        <w:left w:val="none" w:sz="0" w:space="0" w:color="auto"/>
                                        <w:bottom w:val="none" w:sz="0" w:space="0" w:color="auto"/>
                                        <w:right w:val="none" w:sz="0" w:space="0" w:color="auto"/>
                                      </w:divBdr>
                                      <w:divsChild>
                                        <w:div w:id="757360972">
                                          <w:marLeft w:val="0"/>
                                          <w:marRight w:val="0"/>
                                          <w:marTop w:val="0"/>
                                          <w:marBottom w:val="0"/>
                                          <w:divBdr>
                                            <w:top w:val="none" w:sz="0" w:space="0" w:color="auto"/>
                                            <w:left w:val="none" w:sz="0" w:space="0" w:color="auto"/>
                                            <w:bottom w:val="none" w:sz="0" w:space="0" w:color="auto"/>
                                            <w:right w:val="none" w:sz="0" w:space="0" w:color="auto"/>
                                          </w:divBdr>
                                          <w:divsChild>
                                            <w:div w:id="1944263880">
                                              <w:marLeft w:val="0"/>
                                              <w:marRight w:val="0"/>
                                              <w:marTop w:val="90"/>
                                              <w:marBottom w:val="0"/>
                                              <w:divBdr>
                                                <w:top w:val="none" w:sz="0" w:space="0" w:color="auto"/>
                                                <w:left w:val="none" w:sz="0" w:space="0" w:color="auto"/>
                                                <w:bottom w:val="none" w:sz="0" w:space="0" w:color="auto"/>
                                                <w:right w:val="none" w:sz="0" w:space="0" w:color="auto"/>
                                              </w:divBdr>
                                              <w:divsChild>
                                                <w:div w:id="578560185">
                                                  <w:marLeft w:val="0"/>
                                                  <w:marRight w:val="0"/>
                                                  <w:marTop w:val="0"/>
                                                  <w:marBottom w:val="0"/>
                                                  <w:divBdr>
                                                    <w:top w:val="none" w:sz="0" w:space="0" w:color="auto"/>
                                                    <w:left w:val="none" w:sz="0" w:space="0" w:color="auto"/>
                                                    <w:bottom w:val="none" w:sz="0" w:space="0" w:color="auto"/>
                                                    <w:right w:val="none" w:sz="0" w:space="0" w:color="auto"/>
                                                  </w:divBdr>
                                                  <w:divsChild>
                                                    <w:div w:id="1226186341">
                                                      <w:marLeft w:val="0"/>
                                                      <w:marRight w:val="0"/>
                                                      <w:marTop w:val="0"/>
                                                      <w:marBottom w:val="0"/>
                                                      <w:divBdr>
                                                        <w:top w:val="none" w:sz="0" w:space="0" w:color="auto"/>
                                                        <w:left w:val="none" w:sz="0" w:space="0" w:color="auto"/>
                                                        <w:bottom w:val="none" w:sz="0" w:space="0" w:color="auto"/>
                                                        <w:right w:val="none" w:sz="0" w:space="0" w:color="auto"/>
                                                      </w:divBdr>
                                                      <w:divsChild>
                                                        <w:div w:id="59014158">
                                                          <w:marLeft w:val="0"/>
                                                          <w:marRight w:val="0"/>
                                                          <w:marTop w:val="0"/>
                                                          <w:marBottom w:val="0"/>
                                                          <w:divBdr>
                                                            <w:top w:val="none" w:sz="0" w:space="0" w:color="auto"/>
                                                            <w:left w:val="none" w:sz="0" w:space="0" w:color="auto"/>
                                                            <w:bottom w:val="none" w:sz="0" w:space="0" w:color="auto"/>
                                                            <w:right w:val="none" w:sz="0" w:space="0" w:color="auto"/>
                                                          </w:divBdr>
                                                          <w:divsChild>
                                                            <w:div w:id="511339988">
                                                              <w:marLeft w:val="0"/>
                                                              <w:marRight w:val="0"/>
                                                              <w:marTop w:val="0"/>
                                                              <w:marBottom w:val="450"/>
                                                              <w:divBdr>
                                                                <w:top w:val="none" w:sz="0" w:space="0" w:color="auto"/>
                                                                <w:left w:val="none" w:sz="0" w:space="0" w:color="auto"/>
                                                                <w:bottom w:val="none" w:sz="0" w:space="0" w:color="auto"/>
                                                                <w:right w:val="none" w:sz="0" w:space="0" w:color="auto"/>
                                                              </w:divBdr>
                                                              <w:divsChild>
                                                                <w:div w:id="1938170856">
                                                                  <w:marLeft w:val="0"/>
                                                                  <w:marRight w:val="0"/>
                                                                  <w:marTop w:val="0"/>
                                                                  <w:marBottom w:val="0"/>
                                                                  <w:divBdr>
                                                                    <w:top w:val="none" w:sz="0" w:space="0" w:color="auto"/>
                                                                    <w:left w:val="none" w:sz="0" w:space="0" w:color="auto"/>
                                                                    <w:bottom w:val="none" w:sz="0" w:space="0" w:color="auto"/>
                                                                    <w:right w:val="none" w:sz="0" w:space="0" w:color="auto"/>
                                                                  </w:divBdr>
                                                                  <w:divsChild>
                                                                    <w:div w:id="174654207">
                                                                      <w:marLeft w:val="0"/>
                                                                      <w:marRight w:val="0"/>
                                                                      <w:marTop w:val="0"/>
                                                                      <w:marBottom w:val="0"/>
                                                                      <w:divBdr>
                                                                        <w:top w:val="none" w:sz="0" w:space="0" w:color="auto"/>
                                                                        <w:left w:val="none" w:sz="0" w:space="0" w:color="auto"/>
                                                                        <w:bottom w:val="none" w:sz="0" w:space="0" w:color="auto"/>
                                                                        <w:right w:val="none" w:sz="0" w:space="0" w:color="auto"/>
                                                                      </w:divBdr>
                                                                      <w:divsChild>
                                                                        <w:div w:id="1016737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42019816">
      <w:bodyDiv w:val="1"/>
      <w:marLeft w:val="0"/>
      <w:marRight w:val="0"/>
      <w:marTop w:val="0"/>
      <w:marBottom w:val="0"/>
      <w:divBdr>
        <w:top w:val="none" w:sz="0" w:space="0" w:color="auto"/>
        <w:left w:val="none" w:sz="0" w:space="0" w:color="auto"/>
        <w:bottom w:val="none" w:sz="0" w:space="0" w:color="auto"/>
        <w:right w:val="none" w:sz="0" w:space="0" w:color="auto"/>
      </w:divBdr>
    </w:div>
    <w:div w:id="1748107561">
      <w:bodyDiv w:val="1"/>
      <w:marLeft w:val="0"/>
      <w:marRight w:val="0"/>
      <w:marTop w:val="0"/>
      <w:marBottom w:val="0"/>
      <w:divBdr>
        <w:top w:val="none" w:sz="0" w:space="0" w:color="auto"/>
        <w:left w:val="none" w:sz="0" w:space="0" w:color="auto"/>
        <w:bottom w:val="none" w:sz="0" w:space="0" w:color="auto"/>
        <w:right w:val="none" w:sz="0" w:space="0" w:color="auto"/>
      </w:divBdr>
    </w:div>
    <w:div w:id="1760104713">
      <w:bodyDiv w:val="1"/>
      <w:marLeft w:val="0"/>
      <w:marRight w:val="0"/>
      <w:marTop w:val="0"/>
      <w:marBottom w:val="0"/>
      <w:divBdr>
        <w:top w:val="none" w:sz="0" w:space="0" w:color="auto"/>
        <w:left w:val="none" w:sz="0" w:space="0" w:color="auto"/>
        <w:bottom w:val="none" w:sz="0" w:space="0" w:color="auto"/>
        <w:right w:val="none" w:sz="0" w:space="0" w:color="auto"/>
      </w:divBdr>
      <w:divsChild>
        <w:div w:id="691301696">
          <w:marLeft w:val="720"/>
          <w:marRight w:val="0"/>
          <w:marTop w:val="0"/>
          <w:marBottom w:val="120"/>
          <w:divBdr>
            <w:top w:val="none" w:sz="0" w:space="0" w:color="auto"/>
            <w:left w:val="none" w:sz="0" w:space="0" w:color="auto"/>
            <w:bottom w:val="none" w:sz="0" w:space="0" w:color="auto"/>
            <w:right w:val="none" w:sz="0" w:space="0" w:color="auto"/>
          </w:divBdr>
        </w:div>
        <w:div w:id="1262713839">
          <w:marLeft w:val="720"/>
          <w:marRight w:val="0"/>
          <w:marTop w:val="0"/>
          <w:marBottom w:val="120"/>
          <w:divBdr>
            <w:top w:val="none" w:sz="0" w:space="0" w:color="auto"/>
            <w:left w:val="none" w:sz="0" w:space="0" w:color="auto"/>
            <w:bottom w:val="none" w:sz="0" w:space="0" w:color="auto"/>
            <w:right w:val="none" w:sz="0" w:space="0" w:color="auto"/>
          </w:divBdr>
        </w:div>
        <w:div w:id="1353534702">
          <w:marLeft w:val="240"/>
          <w:marRight w:val="0"/>
          <w:marTop w:val="0"/>
          <w:marBottom w:val="120"/>
          <w:divBdr>
            <w:top w:val="none" w:sz="0" w:space="0" w:color="auto"/>
            <w:left w:val="none" w:sz="0" w:space="0" w:color="auto"/>
            <w:bottom w:val="none" w:sz="0" w:space="0" w:color="auto"/>
            <w:right w:val="none" w:sz="0" w:space="0" w:color="auto"/>
          </w:divBdr>
        </w:div>
        <w:div w:id="1420365868">
          <w:marLeft w:val="720"/>
          <w:marRight w:val="0"/>
          <w:marTop w:val="0"/>
          <w:marBottom w:val="120"/>
          <w:divBdr>
            <w:top w:val="none" w:sz="0" w:space="0" w:color="auto"/>
            <w:left w:val="none" w:sz="0" w:space="0" w:color="auto"/>
            <w:bottom w:val="none" w:sz="0" w:space="0" w:color="auto"/>
            <w:right w:val="none" w:sz="0" w:space="0" w:color="auto"/>
          </w:divBdr>
        </w:div>
        <w:div w:id="1445343658">
          <w:marLeft w:val="720"/>
          <w:marRight w:val="0"/>
          <w:marTop w:val="0"/>
          <w:marBottom w:val="120"/>
          <w:divBdr>
            <w:top w:val="none" w:sz="0" w:space="0" w:color="auto"/>
            <w:left w:val="none" w:sz="0" w:space="0" w:color="auto"/>
            <w:bottom w:val="none" w:sz="0" w:space="0" w:color="auto"/>
            <w:right w:val="none" w:sz="0" w:space="0" w:color="auto"/>
          </w:divBdr>
        </w:div>
        <w:div w:id="1822694488">
          <w:marLeft w:val="720"/>
          <w:marRight w:val="0"/>
          <w:marTop w:val="0"/>
          <w:marBottom w:val="120"/>
          <w:divBdr>
            <w:top w:val="none" w:sz="0" w:space="0" w:color="auto"/>
            <w:left w:val="none" w:sz="0" w:space="0" w:color="auto"/>
            <w:bottom w:val="none" w:sz="0" w:space="0" w:color="auto"/>
            <w:right w:val="none" w:sz="0" w:space="0" w:color="auto"/>
          </w:divBdr>
        </w:div>
      </w:divsChild>
    </w:div>
    <w:div w:id="1777752869">
      <w:bodyDiv w:val="1"/>
      <w:marLeft w:val="0"/>
      <w:marRight w:val="0"/>
      <w:marTop w:val="0"/>
      <w:marBottom w:val="0"/>
      <w:divBdr>
        <w:top w:val="none" w:sz="0" w:space="0" w:color="auto"/>
        <w:left w:val="none" w:sz="0" w:space="0" w:color="auto"/>
        <w:bottom w:val="none" w:sz="0" w:space="0" w:color="auto"/>
        <w:right w:val="none" w:sz="0" w:space="0" w:color="auto"/>
      </w:divBdr>
    </w:div>
    <w:div w:id="1783525160">
      <w:bodyDiv w:val="1"/>
      <w:marLeft w:val="0"/>
      <w:marRight w:val="0"/>
      <w:marTop w:val="0"/>
      <w:marBottom w:val="0"/>
      <w:divBdr>
        <w:top w:val="none" w:sz="0" w:space="0" w:color="auto"/>
        <w:left w:val="none" w:sz="0" w:space="0" w:color="auto"/>
        <w:bottom w:val="none" w:sz="0" w:space="0" w:color="auto"/>
        <w:right w:val="none" w:sz="0" w:space="0" w:color="auto"/>
      </w:divBdr>
      <w:divsChild>
        <w:div w:id="553081555">
          <w:marLeft w:val="0"/>
          <w:marRight w:val="0"/>
          <w:marTop w:val="115"/>
          <w:marBottom w:val="0"/>
          <w:divBdr>
            <w:top w:val="none" w:sz="0" w:space="0" w:color="auto"/>
            <w:left w:val="none" w:sz="0" w:space="0" w:color="auto"/>
            <w:bottom w:val="none" w:sz="0" w:space="0" w:color="auto"/>
            <w:right w:val="none" w:sz="0" w:space="0" w:color="auto"/>
          </w:divBdr>
        </w:div>
      </w:divsChild>
    </w:div>
    <w:div w:id="1789087582">
      <w:bodyDiv w:val="1"/>
      <w:marLeft w:val="0"/>
      <w:marRight w:val="0"/>
      <w:marTop w:val="0"/>
      <w:marBottom w:val="0"/>
      <w:divBdr>
        <w:top w:val="none" w:sz="0" w:space="0" w:color="auto"/>
        <w:left w:val="none" w:sz="0" w:space="0" w:color="auto"/>
        <w:bottom w:val="none" w:sz="0" w:space="0" w:color="auto"/>
        <w:right w:val="none" w:sz="0" w:space="0" w:color="auto"/>
      </w:divBdr>
    </w:div>
    <w:div w:id="1811632823">
      <w:bodyDiv w:val="1"/>
      <w:marLeft w:val="0"/>
      <w:marRight w:val="0"/>
      <w:marTop w:val="0"/>
      <w:marBottom w:val="0"/>
      <w:divBdr>
        <w:top w:val="none" w:sz="0" w:space="0" w:color="auto"/>
        <w:left w:val="none" w:sz="0" w:space="0" w:color="auto"/>
        <w:bottom w:val="none" w:sz="0" w:space="0" w:color="auto"/>
        <w:right w:val="none" w:sz="0" w:space="0" w:color="auto"/>
      </w:divBdr>
    </w:div>
    <w:div w:id="1811826806">
      <w:bodyDiv w:val="1"/>
      <w:marLeft w:val="0"/>
      <w:marRight w:val="0"/>
      <w:marTop w:val="0"/>
      <w:marBottom w:val="0"/>
      <w:divBdr>
        <w:top w:val="none" w:sz="0" w:space="0" w:color="auto"/>
        <w:left w:val="none" w:sz="0" w:space="0" w:color="auto"/>
        <w:bottom w:val="none" w:sz="0" w:space="0" w:color="auto"/>
        <w:right w:val="none" w:sz="0" w:space="0" w:color="auto"/>
      </w:divBdr>
      <w:divsChild>
        <w:div w:id="717582235">
          <w:marLeft w:val="240"/>
          <w:marRight w:val="0"/>
          <w:marTop w:val="0"/>
          <w:marBottom w:val="120"/>
          <w:divBdr>
            <w:top w:val="none" w:sz="0" w:space="0" w:color="auto"/>
            <w:left w:val="none" w:sz="0" w:space="0" w:color="auto"/>
            <w:bottom w:val="none" w:sz="0" w:space="0" w:color="auto"/>
            <w:right w:val="none" w:sz="0" w:space="0" w:color="auto"/>
          </w:divBdr>
        </w:div>
        <w:div w:id="1231384696">
          <w:marLeft w:val="720"/>
          <w:marRight w:val="0"/>
          <w:marTop w:val="0"/>
          <w:marBottom w:val="120"/>
          <w:divBdr>
            <w:top w:val="none" w:sz="0" w:space="0" w:color="auto"/>
            <w:left w:val="none" w:sz="0" w:space="0" w:color="auto"/>
            <w:bottom w:val="none" w:sz="0" w:space="0" w:color="auto"/>
            <w:right w:val="none" w:sz="0" w:space="0" w:color="auto"/>
          </w:divBdr>
        </w:div>
        <w:div w:id="1467578569">
          <w:marLeft w:val="720"/>
          <w:marRight w:val="0"/>
          <w:marTop w:val="0"/>
          <w:marBottom w:val="120"/>
          <w:divBdr>
            <w:top w:val="none" w:sz="0" w:space="0" w:color="auto"/>
            <w:left w:val="none" w:sz="0" w:space="0" w:color="auto"/>
            <w:bottom w:val="none" w:sz="0" w:space="0" w:color="auto"/>
            <w:right w:val="none" w:sz="0" w:space="0" w:color="auto"/>
          </w:divBdr>
        </w:div>
      </w:divsChild>
    </w:div>
    <w:div w:id="1817525810">
      <w:bodyDiv w:val="1"/>
      <w:marLeft w:val="0"/>
      <w:marRight w:val="0"/>
      <w:marTop w:val="0"/>
      <w:marBottom w:val="0"/>
      <w:divBdr>
        <w:top w:val="none" w:sz="0" w:space="0" w:color="auto"/>
        <w:left w:val="none" w:sz="0" w:space="0" w:color="auto"/>
        <w:bottom w:val="none" w:sz="0" w:space="0" w:color="auto"/>
        <w:right w:val="none" w:sz="0" w:space="0" w:color="auto"/>
      </w:divBdr>
    </w:div>
    <w:div w:id="1821077336">
      <w:bodyDiv w:val="1"/>
      <w:marLeft w:val="0"/>
      <w:marRight w:val="0"/>
      <w:marTop w:val="0"/>
      <w:marBottom w:val="0"/>
      <w:divBdr>
        <w:top w:val="none" w:sz="0" w:space="0" w:color="auto"/>
        <w:left w:val="none" w:sz="0" w:space="0" w:color="auto"/>
        <w:bottom w:val="none" w:sz="0" w:space="0" w:color="auto"/>
        <w:right w:val="none" w:sz="0" w:space="0" w:color="auto"/>
      </w:divBdr>
    </w:div>
    <w:div w:id="1823040848">
      <w:bodyDiv w:val="1"/>
      <w:marLeft w:val="0"/>
      <w:marRight w:val="0"/>
      <w:marTop w:val="0"/>
      <w:marBottom w:val="0"/>
      <w:divBdr>
        <w:top w:val="none" w:sz="0" w:space="0" w:color="auto"/>
        <w:left w:val="none" w:sz="0" w:space="0" w:color="auto"/>
        <w:bottom w:val="none" w:sz="0" w:space="0" w:color="auto"/>
        <w:right w:val="none" w:sz="0" w:space="0" w:color="auto"/>
      </w:divBdr>
    </w:div>
    <w:div w:id="1851025137">
      <w:bodyDiv w:val="1"/>
      <w:marLeft w:val="0"/>
      <w:marRight w:val="0"/>
      <w:marTop w:val="0"/>
      <w:marBottom w:val="0"/>
      <w:divBdr>
        <w:top w:val="none" w:sz="0" w:space="0" w:color="auto"/>
        <w:left w:val="none" w:sz="0" w:space="0" w:color="auto"/>
        <w:bottom w:val="none" w:sz="0" w:space="0" w:color="auto"/>
        <w:right w:val="none" w:sz="0" w:space="0" w:color="auto"/>
      </w:divBdr>
    </w:div>
    <w:div w:id="1876653651">
      <w:bodyDiv w:val="1"/>
      <w:marLeft w:val="0"/>
      <w:marRight w:val="0"/>
      <w:marTop w:val="0"/>
      <w:marBottom w:val="0"/>
      <w:divBdr>
        <w:top w:val="none" w:sz="0" w:space="0" w:color="auto"/>
        <w:left w:val="none" w:sz="0" w:space="0" w:color="auto"/>
        <w:bottom w:val="none" w:sz="0" w:space="0" w:color="auto"/>
        <w:right w:val="none" w:sz="0" w:space="0" w:color="auto"/>
      </w:divBdr>
      <w:divsChild>
        <w:div w:id="941574878">
          <w:marLeft w:val="806"/>
          <w:marRight w:val="0"/>
          <w:marTop w:val="200"/>
          <w:marBottom w:val="0"/>
          <w:divBdr>
            <w:top w:val="none" w:sz="0" w:space="0" w:color="auto"/>
            <w:left w:val="none" w:sz="0" w:space="0" w:color="auto"/>
            <w:bottom w:val="none" w:sz="0" w:space="0" w:color="auto"/>
            <w:right w:val="none" w:sz="0" w:space="0" w:color="auto"/>
          </w:divBdr>
        </w:div>
        <w:div w:id="1695689303">
          <w:marLeft w:val="806"/>
          <w:marRight w:val="0"/>
          <w:marTop w:val="200"/>
          <w:marBottom w:val="0"/>
          <w:divBdr>
            <w:top w:val="none" w:sz="0" w:space="0" w:color="auto"/>
            <w:left w:val="none" w:sz="0" w:space="0" w:color="auto"/>
            <w:bottom w:val="none" w:sz="0" w:space="0" w:color="auto"/>
            <w:right w:val="none" w:sz="0" w:space="0" w:color="auto"/>
          </w:divBdr>
        </w:div>
      </w:divsChild>
    </w:div>
    <w:div w:id="1885870621">
      <w:bodyDiv w:val="1"/>
      <w:marLeft w:val="0"/>
      <w:marRight w:val="0"/>
      <w:marTop w:val="0"/>
      <w:marBottom w:val="0"/>
      <w:divBdr>
        <w:top w:val="none" w:sz="0" w:space="0" w:color="auto"/>
        <w:left w:val="none" w:sz="0" w:space="0" w:color="auto"/>
        <w:bottom w:val="none" w:sz="0" w:space="0" w:color="auto"/>
        <w:right w:val="none" w:sz="0" w:space="0" w:color="auto"/>
      </w:divBdr>
      <w:divsChild>
        <w:div w:id="1287271260">
          <w:marLeft w:val="0"/>
          <w:marRight w:val="0"/>
          <w:marTop w:val="115"/>
          <w:marBottom w:val="0"/>
          <w:divBdr>
            <w:top w:val="none" w:sz="0" w:space="0" w:color="auto"/>
            <w:left w:val="none" w:sz="0" w:space="0" w:color="auto"/>
            <w:bottom w:val="none" w:sz="0" w:space="0" w:color="auto"/>
            <w:right w:val="none" w:sz="0" w:space="0" w:color="auto"/>
          </w:divBdr>
        </w:div>
      </w:divsChild>
    </w:div>
    <w:div w:id="1888297281">
      <w:bodyDiv w:val="1"/>
      <w:marLeft w:val="0"/>
      <w:marRight w:val="0"/>
      <w:marTop w:val="0"/>
      <w:marBottom w:val="0"/>
      <w:divBdr>
        <w:top w:val="none" w:sz="0" w:space="0" w:color="auto"/>
        <w:left w:val="none" w:sz="0" w:space="0" w:color="auto"/>
        <w:bottom w:val="none" w:sz="0" w:space="0" w:color="auto"/>
        <w:right w:val="none" w:sz="0" w:space="0" w:color="auto"/>
      </w:divBdr>
    </w:div>
    <w:div w:id="1889141641">
      <w:bodyDiv w:val="1"/>
      <w:marLeft w:val="0"/>
      <w:marRight w:val="0"/>
      <w:marTop w:val="0"/>
      <w:marBottom w:val="0"/>
      <w:divBdr>
        <w:top w:val="none" w:sz="0" w:space="0" w:color="auto"/>
        <w:left w:val="none" w:sz="0" w:space="0" w:color="auto"/>
        <w:bottom w:val="none" w:sz="0" w:space="0" w:color="auto"/>
        <w:right w:val="none" w:sz="0" w:space="0" w:color="auto"/>
      </w:divBdr>
    </w:div>
    <w:div w:id="1909026275">
      <w:bodyDiv w:val="1"/>
      <w:marLeft w:val="0"/>
      <w:marRight w:val="0"/>
      <w:marTop w:val="0"/>
      <w:marBottom w:val="0"/>
      <w:divBdr>
        <w:top w:val="none" w:sz="0" w:space="0" w:color="auto"/>
        <w:left w:val="none" w:sz="0" w:space="0" w:color="auto"/>
        <w:bottom w:val="none" w:sz="0" w:space="0" w:color="auto"/>
        <w:right w:val="none" w:sz="0" w:space="0" w:color="auto"/>
      </w:divBdr>
    </w:div>
    <w:div w:id="1912957853">
      <w:bodyDiv w:val="1"/>
      <w:marLeft w:val="0"/>
      <w:marRight w:val="0"/>
      <w:marTop w:val="0"/>
      <w:marBottom w:val="0"/>
      <w:divBdr>
        <w:top w:val="none" w:sz="0" w:space="0" w:color="auto"/>
        <w:left w:val="none" w:sz="0" w:space="0" w:color="auto"/>
        <w:bottom w:val="none" w:sz="0" w:space="0" w:color="auto"/>
        <w:right w:val="none" w:sz="0" w:space="0" w:color="auto"/>
      </w:divBdr>
    </w:div>
    <w:div w:id="1919829565">
      <w:bodyDiv w:val="1"/>
      <w:marLeft w:val="0"/>
      <w:marRight w:val="0"/>
      <w:marTop w:val="0"/>
      <w:marBottom w:val="0"/>
      <w:divBdr>
        <w:top w:val="none" w:sz="0" w:space="0" w:color="auto"/>
        <w:left w:val="none" w:sz="0" w:space="0" w:color="auto"/>
        <w:bottom w:val="none" w:sz="0" w:space="0" w:color="auto"/>
        <w:right w:val="none" w:sz="0" w:space="0" w:color="auto"/>
      </w:divBdr>
    </w:div>
    <w:div w:id="1928418363">
      <w:bodyDiv w:val="1"/>
      <w:marLeft w:val="0"/>
      <w:marRight w:val="0"/>
      <w:marTop w:val="0"/>
      <w:marBottom w:val="0"/>
      <w:divBdr>
        <w:top w:val="none" w:sz="0" w:space="0" w:color="auto"/>
        <w:left w:val="none" w:sz="0" w:space="0" w:color="auto"/>
        <w:bottom w:val="none" w:sz="0" w:space="0" w:color="auto"/>
        <w:right w:val="none" w:sz="0" w:space="0" w:color="auto"/>
      </w:divBdr>
    </w:div>
    <w:div w:id="1932547539">
      <w:bodyDiv w:val="1"/>
      <w:marLeft w:val="0"/>
      <w:marRight w:val="0"/>
      <w:marTop w:val="0"/>
      <w:marBottom w:val="0"/>
      <w:divBdr>
        <w:top w:val="none" w:sz="0" w:space="0" w:color="auto"/>
        <w:left w:val="none" w:sz="0" w:space="0" w:color="auto"/>
        <w:bottom w:val="none" w:sz="0" w:space="0" w:color="auto"/>
        <w:right w:val="none" w:sz="0" w:space="0" w:color="auto"/>
      </w:divBdr>
    </w:div>
    <w:div w:id="1933514691">
      <w:bodyDiv w:val="1"/>
      <w:marLeft w:val="0"/>
      <w:marRight w:val="0"/>
      <w:marTop w:val="0"/>
      <w:marBottom w:val="0"/>
      <w:divBdr>
        <w:top w:val="none" w:sz="0" w:space="0" w:color="auto"/>
        <w:left w:val="none" w:sz="0" w:space="0" w:color="auto"/>
        <w:bottom w:val="none" w:sz="0" w:space="0" w:color="auto"/>
        <w:right w:val="none" w:sz="0" w:space="0" w:color="auto"/>
      </w:divBdr>
    </w:div>
    <w:div w:id="1942831663">
      <w:bodyDiv w:val="1"/>
      <w:marLeft w:val="0"/>
      <w:marRight w:val="0"/>
      <w:marTop w:val="0"/>
      <w:marBottom w:val="0"/>
      <w:divBdr>
        <w:top w:val="none" w:sz="0" w:space="0" w:color="auto"/>
        <w:left w:val="none" w:sz="0" w:space="0" w:color="auto"/>
        <w:bottom w:val="none" w:sz="0" w:space="0" w:color="auto"/>
        <w:right w:val="none" w:sz="0" w:space="0" w:color="auto"/>
      </w:divBdr>
    </w:div>
    <w:div w:id="1956599192">
      <w:bodyDiv w:val="1"/>
      <w:marLeft w:val="0"/>
      <w:marRight w:val="0"/>
      <w:marTop w:val="0"/>
      <w:marBottom w:val="0"/>
      <w:divBdr>
        <w:top w:val="none" w:sz="0" w:space="0" w:color="auto"/>
        <w:left w:val="none" w:sz="0" w:space="0" w:color="auto"/>
        <w:bottom w:val="none" w:sz="0" w:space="0" w:color="auto"/>
        <w:right w:val="none" w:sz="0" w:space="0" w:color="auto"/>
      </w:divBdr>
    </w:div>
    <w:div w:id="1969625403">
      <w:bodyDiv w:val="1"/>
      <w:marLeft w:val="0"/>
      <w:marRight w:val="0"/>
      <w:marTop w:val="0"/>
      <w:marBottom w:val="0"/>
      <w:divBdr>
        <w:top w:val="none" w:sz="0" w:space="0" w:color="auto"/>
        <w:left w:val="none" w:sz="0" w:space="0" w:color="auto"/>
        <w:bottom w:val="none" w:sz="0" w:space="0" w:color="auto"/>
        <w:right w:val="none" w:sz="0" w:space="0" w:color="auto"/>
      </w:divBdr>
    </w:div>
    <w:div w:id="1980375783">
      <w:bodyDiv w:val="1"/>
      <w:marLeft w:val="0"/>
      <w:marRight w:val="0"/>
      <w:marTop w:val="0"/>
      <w:marBottom w:val="0"/>
      <w:divBdr>
        <w:top w:val="none" w:sz="0" w:space="0" w:color="auto"/>
        <w:left w:val="none" w:sz="0" w:space="0" w:color="auto"/>
        <w:bottom w:val="none" w:sz="0" w:space="0" w:color="auto"/>
        <w:right w:val="none" w:sz="0" w:space="0" w:color="auto"/>
      </w:divBdr>
    </w:div>
    <w:div w:id="1998147802">
      <w:bodyDiv w:val="1"/>
      <w:marLeft w:val="0"/>
      <w:marRight w:val="0"/>
      <w:marTop w:val="0"/>
      <w:marBottom w:val="0"/>
      <w:divBdr>
        <w:top w:val="none" w:sz="0" w:space="0" w:color="auto"/>
        <w:left w:val="none" w:sz="0" w:space="0" w:color="auto"/>
        <w:bottom w:val="none" w:sz="0" w:space="0" w:color="auto"/>
        <w:right w:val="none" w:sz="0" w:space="0" w:color="auto"/>
      </w:divBdr>
      <w:divsChild>
        <w:div w:id="354117222">
          <w:marLeft w:val="720"/>
          <w:marRight w:val="0"/>
          <w:marTop w:val="0"/>
          <w:marBottom w:val="120"/>
          <w:divBdr>
            <w:top w:val="none" w:sz="0" w:space="0" w:color="auto"/>
            <w:left w:val="none" w:sz="0" w:space="0" w:color="auto"/>
            <w:bottom w:val="none" w:sz="0" w:space="0" w:color="auto"/>
            <w:right w:val="none" w:sz="0" w:space="0" w:color="auto"/>
          </w:divBdr>
        </w:div>
        <w:div w:id="1348365330">
          <w:marLeft w:val="720"/>
          <w:marRight w:val="0"/>
          <w:marTop w:val="0"/>
          <w:marBottom w:val="120"/>
          <w:divBdr>
            <w:top w:val="none" w:sz="0" w:space="0" w:color="auto"/>
            <w:left w:val="none" w:sz="0" w:space="0" w:color="auto"/>
            <w:bottom w:val="none" w:sz="0" w:space="0" w:color="auto"/>
            <w:right w:val="none" w:sz="0" w:space="0" w:color="auto"/>
          </w:divBdr>
        </w:div>
        <w:div w:id="1487546389">
          <w:marLeft w:val="720"/>
          <w:marRight w:val="0"/>
          <w:marTop w:val="0"/>
          <w:marBottom w:val="120"/>
          <w:divBdr>
            <w:top w:val="none" w:sz="0" w:space="0" w:color="auto"/>
            <w:left w:val="none" w:sz="0" w:space="0" w:color="auto"/>
            <w:bottom w:val="none" w:sz="0" w:space="0" w:color="auto"/>
            <w:right w:val="none" w:sz="0" w:space="0" w:color="auto"/>
          </w:divBdr>
        </w:div>
        <w:div w:id="2145349619">
          <w:marLeft w:val="240"/>
          <w:marRight w:val="0"/>
          <w:marTop w:val="0"/>
          <w:marBottom w:val="120"/>
          <w:divBdr>
            <w:top w:val="none" w:sz="0" w:space="0" w:color="auto"/>
            <w:left w:val="none" w:sz="0" w:space="0" w:color="auto"/>
            <w:bottom w:val="none" w:sz="0" w:space="0" w:color="auto"/>
            <w:right w:val="none" w:sz="0" w:space="0" w:color="auto"/>
          </w:divBdr>
        </w:div>
      </w:divsChild>
    </w:div>
    <w:div w:id="2020812439">
      <w:bodyDiv w:val="1"/>
      <w:marLeft w:val="0"/>
      <w:marRight w:val="0"/>
      <w:marTop w:val="0"/>
      <w:marBottom w:val="0"/>
      <w:divBdr>
        <w:top w:val="none" w:sz="0" w:space="0" w:color="auto"/>
        <w:left w:val="none" w:sz="0" w:space="0" w:color="auto"/>
        <w:bottom w:val="none" w:sz="0" w:space="0" w:color="auto"/>
        <w:right w:val="none" w:sz="0" w:space="0" w:color="auto"/>
      </w:divBdr>
    </w:div>
    <w:div w:id="2055344960">
      <w:bodyDiv w:val="1"/>
      <w:marLeft w:val="0"/>
      <w:marRight w:val="0"/>
      <w:marTop w:val="0"/>
      <w:marBottom w:val="0"/>
      <w:divBdr>
        <w:top w:val="none" w:sz="0" w:space="0" w:color="auto"/>
        <w:left w:val="none" w:sz="0" w:space="0" w:color="auto"/>
        <w:bottom w:val="none" w:sz="0" w:space="0" w:color="auto"/>
        <w:right w:val="none" w:sz="0" w:space="0" w:color="auto"/>
      </w:divBdr>
      <w:divsChild>
        <w:div w:id="62684900">
          <w:marLeft w:val="720"/>
          <w:marRight w:val="0"/>
          <w:marTop w:val="0"/>
          <w:marBottom w:val="120"/>
          <w:divBdr>
            <w:top w:val="none" w:sz="0" w:space="0" w:color="auto"/>
            <w:left w:val="none" w:sz="0" w:space="0" w:color="auto"/>
            <w:bottom w:val="none" w:sz="0" w:space="0" w:color="auto"/>
            <w:right w:val="none" w:sz="0" w:space="0" w:color="auto"/>
          </w:divBdr>
        </w:div>
        <w:div w:id="356202233">
          <w:marLeft w:val="720"/>
          <w:marRight w:val="0"/>
          <w:marTop w:val="0"/>
          <w:marBottom w:val="120"/>
          <w:divBdr>
            <w:top w:val="none" w:sz="0" w:space="0" w:color="auto"/>
            <w:left w:val="none" w:sz="0" w:space="0" w:color="auto"/>
            <w:bottom w:val="none" w:sz="0" w:space="0" w:color="auto"/>
            <w:right w:val="none" w:sz="0" w:space="0" w:color="auto"/>
          </w:divBdr>
        </w:div>
        <w:div w:id="585380805">
          <w:marLeft w:val="720"/>
          <w:marRight w:val="0"/>
          <w:marTop w:val="0"/>
          <w:marBottom w:val="120"/>
          <w:divBdr>
            <w:top w:val="none" w:sz="0" w:space="0" w:color="auto"/>
            <w:left w:val="none" w:sz="0" w:space="0" w:color="auto"/>
            <w:bottom w:val="none" w:sz="0" w:space="0" w:color="auto"/>
            <w:right w:val="none" w:sz="0" w:space="0" w:color="auto"/>
          </w:divBdr>
        </w:div>
        <w:div w:id="602033513">
          <w:marLeft w:val="720"/>
          <w:marRight w:val="0"/>
          <w:marTop w:val="0"/>
          <w:marBottom w:val="120"/>
          <w:divBdr>
            <w:top w:val="none" w:sz="0" w:space="0" w:color="auto"/>
            <w:left w:val="none" w:sz="0" w:space="0" w:color="auto"/>
            <w:bottom w:val="none" w:sz="0" w:space="0" w:color="auto"/>
            <w:right w:val="none" w:sz="0" w:space="0" w:color="auto"/>
          </w:divBdr>
        </w:div>
        <w:div w:id="1167208211">
          <w:marLeft w:val="720"/>
          <w:marRight w:val="0"/>
          <w:marTop w:val="0"/>
          <w:marBottom w:val="120"/>
          <w:divBdr>
            <w:top w:val="none" w:sz="0" w:space="0" w:color="auto"/>
            <w:left w:val="none" w:sz="0" w:space="0" w:color="auto"/>
            <w:bottom w:val="none" w:sz="0" w:space="0" w:color="auto"/>
            <w:right w:val="none" w:sz="0" w:space="0" w:color="auto"/>
          </w:divBdr>
        </w:div>
        <w:div w:id="1726101362">
          <w:marLeft w:val="720"/>
          <w:marRight w:val="0"/>
          <w:marTop w:val="0"/>
          <w:marBottom w:val="120"/>
          <w:divBdr>
            <w:top w:val="none" w:sz="0" w:space="0" w:color="auto"/>
            <w:left w:val="none" w:sz="0" w:space="0" w:color="auto"/>
            <w:bottom w:val="none" w:sz="0" w:space="0" w:color="auto"/>
            <w:right w:val="none" w:sz="0" w:space="0" w:color="auto"/>
          </w:divBdr>
        </w:div>
        <w:div w:id="1925607895">
          <w:marLeft w:val="240"/>
          <w:marRight w:val="0"/>
          <w:marTop w:val="0"/>
          <w:marBottom w:val="120"/>
          <w:divBdr>
            <w:top w:val="none" w:sz="0" w:space="0" w:color="auto"/>
            <w:left w:val="none" w:sz="0" w:space="0" w:color="auto"/>
            <w:bottom w:val="none" w:sz="0" w:space="0" w:color="auto"/>
            <w:right w:val="none" w:sz="0" w:space="0" w:color="auto"/>
          </w:divBdr>
        </w:div>
      </w:divsChild>
    </w:div>
    <w:div w:id="2057778573">
      <w:bodyDiv w:val="1"/>
      <w:marLeft w:val="0"/>
      <w:marRight w:val="0"/>
      <w:marTop w:val="0"/>
      <w:marBottom w:val="0"/>
      <w:divBdr>
        <w:top w:val="none" w:sz="0" w:space="0" w:color="auto"/>
        <w:left w:val="none" w:sz="0" w:space="0" w:color="auto"/>
        <w:bottom w:val="none" w:sz="0" w:space="0" w:color="auto"/>
        <w:right w:val="none" w:sz="0" w:space="0" w:color="auto"/>
      </w:divBdr>
      <w:divsChild>
        <w:div w:id="58867062">
          <w:marLeft w:val="720"/>
          <w:marRight w:val="0"/>
          <w:marTop w:val="0"/>
          <w:marBottom w:val="120"/>
          <w:divBdr>
            <w:top w:val="none" w:sz="0" w:space="0" w:color="auto"/>
            <w:left w:val="none" w:sz="0" w:space="0" w:color="auto"/>
            <w:bottom w:val="none" w:sz="0" w:space="0" w:color="auto"/>
            <w:right w:val="none" w:sz="0" w:space="0" w:color="auto"/>
          </w:divBdr>
        </w:div>
        <w:div w:id="120153965">
          <w:marLeft w:val="720"/>
          <w:marRight w:val="0"/>
          <w:marTop w:val="0"/>
          <w:marBottom w:val="120"/>
          <w:divBdr>
            <w:top w:val="none" w:sz="0" w:space="0" w:color="auto"/>
            <w:left w:val="none" w:sz="0" w:space="0" w:color="auto"/>
            <w:bottom w:val="none" w:sz="0" w:space="0" w:color="auto"/>
            <w:right w:val="none" w:sz="0" w:space="0" w:color="auto"/>
          </w:divBdr>
        </w:div>
        <w:div w:id="318584893">
          <w:marLeft w:val="720"/>
          <w:marRight w:val="0"/>
          <w:marTop w:val="0"/>
          <w:marBottom w:val="120"/>
          <w:divBdr>
            <w:top w:val="none" w:sz="0" w:space="0" w:color="auto"/>
            <w:left w:val="none" w:sz="0" w:space="0" w:color="auto"/>
            <w:bottom w:val="none" w:sz="0" w:space="0" w:color="auto"/>
            <w:right w:val="none" w:sz="0" w:space="0" w:color="auto"/>
          </w:divBdr>
        </w:div>
        <w:div w:id="422337739">
          <w:marLeft w:val="720"/>
          <w:marRight w:val="0"/>
          <w:marTop w:val="0"/>
          <w:marBottom w:val="120"/>
          <w:divBdr>
            <w:top w:val="none" w:sz="0" w:space="0" w:color="auto"/>
            <w:left w:val="none" w:sz="0" w:space="0" w:color="auto"/>
            <w:bottom w:val="none" w:sz="0" w:space="0" w:color="auto"/>
            <w:right w:val="none" w:sz="0" w:space="0" w:color="auto"/>
          </w:divBdr>
        </w:div>
        <w:div w:id="534738159">
          <w:marLeft w:val="720"/>
          <w:marRight w:val="0"/>
          <w:marTop w:val="0"/>
          <w:marBottom w:val="120"/>
          <w:divBdr>
            <w:top w:val="none" w:sz="0" w:space="0" w:color="auto"/>
            <w:left w:val="none" w:sz="0" w:space="0" w:color="auto"/>
            <w:bottom w:val="none" w:sz="0" w:space="0" w:color="auto"/>
            <w:right w:val="none" w:sz="0" w:space="0" w:color="auto"/>
          </w:divBdr>
        </w:div>
        <w:div w:id="773136192">
          <w:marLeft w:val="240"/>
          <w:marRight w:val="0"/>
          <w:marTop w:val="0"/>
          <w:marBottom w:val="120"/>
          <w:divBdr>
            <w:top w:val="none" w:sz="0" w:space="0" w:color="auto"/>
            <w:left w:val="none" w:sz="0" w:space="0" w:color="auto"/>
            <w:bottom w:val="none" w:sz="0" w:space="0" w:color="auto"/>
            <w:right w:val="none" w:sz="0" w:space="0" w:color="auto"/>
          </w:divBdr>
        </w:div>
        <w:div w:id="1583444213">
          <w:marLeft w:val="720"/>
          <w:marRight w:val="0"/>
          <w:marTop w:val="0"/>
          <w:marBottom w:val="120"/>
          <w:divBdr>
            <w:top w:val="none" w:sz="0" w:space="0" w:color="auto"/>
            <w:left w:val="none" w:sz="0" w:space="0" w:color="auto"/>
            <w:bottom w:val="none" w:sz="0" w:space="0" w:color="auto"/>
            <w:right w:val="none" w:sz="0" w:space="0" w:color="auto"/>
          </w:divBdr>
        </w:div>
        <w:div w:id="1917548966">
          <w:marLeft w:val="720"/>
          <w:marRight w:val="0"/>
          <w:marTop w:val="0"/>
          <w:marBottom w:val="120"/>
          <w:divBdr>
            <w:top w:val="none" w:sz="0" w:space="0" w:color="auto"/>
            <w:left w:val="none" w:sz="0" w:space="0" w:color="auto"/>
            <w:bottom w:val="none" w:sz="0" w:space="0" w:color="auto"/>
            <w:right w:val="none" w:sz="0" w:space="0" w:color="auto"/>
          </w:divBdr>
        </w:div>
        <w:div w:id="2054426665">
          <w:marLeft w:val="720"/>
          <w:marRight w:val="0"/>
          <w:marTop w:val="0"/>
          <w:marBottom w:val="120"/>
          <w:divBdr>
            <w:top w:val="none" w:sz="0" w:space="0" w:color="auto"/>
            <w:left w:val="none" w:sz="0" w:space="0" w:color="auto"/>
            <w:bottom w:val="none" w:sz="0" w:space="0" w:color="auto"/>
            <w:right w:val="none" w:sz="0" w:space="0" w:color="auto"/>
          </w:divBdr>
        </w:div>
      </w:divsChild>
    </w:div>
    <w:div w:id="2083526792">
      <w:bodyDiv w:val="1"/>
      <w:marLeft w:val="0"/>
      <w:marRight w:val="0"/>
      <w:marTop w:val="0"/>
      <w:marBottom w:val="0"/>
      <w:divBdr>
        <w:top w:val="none" w:sz="0" w:space="0" w:color="auto"/>
        <w:left w:val="none" w:sz="0" w:space="0" w:color="auto"/>
        <w:bottom w:val="none" w:sz="0" w:space="0" w:color="auto"/>
        <w:right w:val="none" w:sz="0" w:space="0" w:color="auto"/>
      </w:divBdr>
      <w:divsChild>
        <w:div w:id="63991160">
          <w:marLeft w:val="720"/>
          <w:marRight w:val="0"/>
          <w:marTop w:val="0"/>
          <w:marBottom w:val="120"/>
          <w:divBdr>
            <w:top w:val="none" w:sz="0" w:space="0" w:color="auto"/>
            <w:left w:val="none" w:sz="0" w:space="0" w:color="auto"/>
            <w:bottom w:val="none" w:sz="0" w:space="0" w:color="auto"/>
            <w:right w:val="none" w:sz="0" w:space="0" w:color="auto"/>
          </w:divBdr>
        </w:div>
        <w:div w:id="268316373">
          <w:marLeft w:val="720"/>
          <w:marRight w:val="0"/>
          <w:marTop w:val="0"/>
          <w:marBottom w:val="120"/>
          <w:divBdr>
            <w:top w:val="none" w:sz="0" w:space="0" w:color="auto"/>
            <w:left w:val="none" w:sz="0" w:space="0" w:color="auto"/>
            <w:bottom w:val="none" w:sz="0" w:space="0" w:color="auto"/>
            <w:right w:val="none" w:sz="0" w:space="0" w:color="auto"/>
          </w:divBdr>
        </w:div>
        <w:div w:id="856382462">
          <w:marLeft w:val="720"/>
          <w:marRight w:val="0"/>
          <w:marTop w:val="0"/>
          <w:marBottom w:val="120"/>
          <w:divBdr>
            <w:top w:val="none" w:sz="0" w:space="0" w:color="auto"/>
            <w:left w:val="none" w:sz="0" w:space="0" w:color="auto"/>
            <w:bottom w:val="none" w:sz="0" w:space="0" w:color="auto"/>
            <w:right w:val="none" w:sz="0" w:space="0" w:color="auto"/>
          </w:divBdr>
        </w:div>
        <w:div w:id="1042751464">
          <w:marLeft w:val="720"/>
          <w:marRight w:val="0"/>
          <w:marTop w:val="0"/>
          <w:marBottom w:val="120"/>
          <w:divBdr>
            <w:top w:val="none" w:sz="0" w:space="0" w:color="auto"/>
            <w:left w:val="none" w:sz="0" w:space="0" w:color="auto"/>
            <w:bottom w:val="none" w:sz="0" w:space="0" w:color="auto"/>
            <w:right w:val="none" w:sz="0" w:space="0" w:color="auto"/>
          </w:divBdr>
        </w:div>
        <w:div w:id="1202476248">
          <w:marLeft w:val="720"/>
          <w:marRight w:val="0"/>
          <w:marTop w:val="0"/>
          <w:marBottom w:val="120"/>
          <w:divBdr>
            <w:top w:val="none" w:sz="0" w:space="0" w:color="auto"/>
            <w:left w:val="none" w:sz="0" w:space="0" w:color="auto"/>
            <w:bottom w:val="none" w:sz="0" w:space="0" w:color="auto"/>
            <w:right w:val="none" w:sz="0" w:space="0" w:color="auto"/>
          </w:divBdr>
        </w:div>
        <w:div w:id="2112123889">
          <w:marLeft w:val="720"/>
          <w:marRight w:val="0"/>
          <w:marTop w:val="0"/>
          <w:marBottom w:val="120"/>
          <w:divBdr>
            <w:top w:val="none" w:sz="0" w:space="0" w:color="auto"/>
            <w:left w:val="none" w:sz="0" w:space="0" w:color="auto"/>
            <w:bottom w:val="none" w:sz="0" w:space="0" w:color="auto"/>
            <w:right w:val="none" w:sz="0" w:space="0" w:color="auto"/>
          </w:divBdr>
        </w:div>
        <w:div w:id="2129540113">
          <w:marLeft w:val="240"/>
          <w:marRight w:val="0"/>
          <w:marTop w:val="0"/>
          <w:marBottom w:val="120"/>
          <w:divBdr>
            <w:top w:val="none" w:sz="0" w:space="0" w:color="auto"/>
            <w:left w:val="none" w:sz="0" w:space="0" w:color="auto"/>
            <w:bottom w:val="none" w:sz="0" w:space="0" w:color="auto"/>
            <w:right w:val="none" w:sz="0" w:space="0" w:color="auto"/>
          </w:divBdr>
        </w:div>
      </w:divsChild>
    </w:div>
    <w:div w:id="2089501000">
      <w:bodyDiv w:val="1"/>
      <w:marLeft w:val="0"/>
      <w:marRight w:val="0"/>
      <w:marTop w:val="0"/>
      <w:marBottom w:val="0"/>
      <w:divBdr>
        <w:top w:val="none" w:sz="0" w:space="0" w:color="auto"/>
        <w:left w:val="none" w:sz="0" w:space="0" w:color="auto"/>
        <w:bottom w:val="none" w:sz="0" w:space="0" w:color="auto"/>
        <w:right w:val="none" w:sz="0" w:space="0" w:color="auto"/>
      </w:divBdr>
      <w:divsChild>
        <w:div w:id="1195533299">
          <w:marLeft w:val="0"/>
          <w:marRight w:val="0"/>
          <w:marTop w:val="0"/>
          <w:marBottom w:val="0"/>
          <w:divBdr>
            <w:top w:val="none" w:sz="0" w:space="0" w:color="auto"/>
            <w:left w:val="none" w:sz="0" w:space="0" w:color="auto"/>
            <w:bottom w:val="none" w:sz="0" w:space="0" w:color="auto"/>
            <w:right w:val="none" w:sz="0" w:space="0" w:color="auto"/>
          </w:divBdr>
          <w:divsChild>
            <w:div w:id="163053800">
              <w:marLeft w:val="0"/>
              <w:marRight w:val="0"/>
              <w:marTop w:val="100"/>
              <w:marBottom w:val="100"/>
              <w:divBdr>
                <w:top w:val="none" w:sz="0" w:space="0" w:color="auto"/>
                <w:left w:val="none" w:sz="0" w:space="0" w:color="auto"/>
                <w:bottom w:val="none" w:sz="0" w:space="0" w:color="auto"/>
                <w:right w:val="none" w:sz="0" w:space="0" w:color="auto"/>
              </w:divBdr>
              <w:divsChild>
                <w:div w:id="2013989378">
                  <w:marLeft w:val="0"/>
                  <w:marRight w:val="0"/>
                  <w:marTop w:val="51"/>
                  <w:marBottom w:val="137"/>
                  <w:divBdr>
                    <w:top w:val="none" w:sz="0" w:space="0" w:color="auto"/>
                    <w:left w:val="none" w:sz="0" w:space="0" w:color="auto"/>
                    <w:bottom w:val="none" w:sz="0" w:space="0" w:color="auto"/>
                    <w:right w:val="none" w:sz="0" w:space="0" w:color="auto"/>
                  </w:divBdr>
                  <w:divsChild>
                    <w:div w:id="1819104979">
                      <w:marLeft w:val="0"/>
                      <w:marRight w:val="0"/>
                      <w:marTop w:val="0"/>
                      <w:marBottom w:val="0"/>
                      <w:divBdr>
                        <w:top w:val="none" w:sz="0" w:space="0" w:color="auto"/>
                        <w:left w:val="none" w:sz="0" w:space="0" w:color="auto"/>
                        <w:bottom w:val="none" w:sz="0" w:space="0" w:color="auto"/>
                        <w:right w:val="none" w:sz="0" w:space="0" w:color="auto"/>
                      </w:divBdr>
                      <w:divsChild>
                        <w:div w:id="1260872911">
                          <w:marLeft w:val="0"/>
                          <w:marRight w:val="0"/>
                          <w:marTop w:val="206"/>
                          <w:marBottom w:val="206"/>
                          <w:divBdr>
                            <w:top w:val="single" w:sz="6" w:space="0" w:color="4EA3E9"/>
                            <w:left w:val="single" w:sz="6" w:space="0" w:color="4EA3E9"/>
                            <w:bottom w:val="single" w:sz="6" w:space="14" w:color="4EA3E9"/>
                            <w:right w:val="single" w:sz="6" w:space="0" w:color="4EA3E9"/>
                          </w:divBdr>
                        </w:div>
                      </w:divsChild>
                    </w:div>
                  </w:divsChild>
                </w:div>
              </w:divsChild>
            </w:div>
          </w:divsChild>
        </w:div>
      </w:divsChild>
    </w:div>
    <w:div w:id="2100175146">
      <w:bodyDiv w:val="1"/>
      <w:marLeft w:val="0"/>
      <w:marRight w:val="0"/>
      <w:marTop w:val="0"/>
      <w:marBottom w:val="0"/>
      <w:divBdr>
        <w:top w:val="none" w:sz="0" w:space="0" w:color="auto"/>
        <w:left w:val="none" w:sz="0" w:space="0" w:color="auto"/>
        <w:bottom w:val="none" w:sz="0" w:space="0" w:color="auto"/>
        <w:right w:val="none" w:sz="0" w:space="0" w:color="auto"/>
      </w:divBdr>
    </w:div>
    <w:div w:id="2105030564">
      <w:bodyDiv w:val="1"/>
      <w:marLeft w:val="0"/>
      <w:marRight w:val="0"/>
      <w:marTop w:val="0"/>
      <w:marBottom w:val="0"/>
      <w:divBdr>
        <w:top w:val="none" w:sz="0" w:space="0" w:color="auto"/>
        <w:left w:val="none" w:sz="0" w:space="0" w:color="auto"/>
        <w:bottom w:val="none" w:sz="0" w:space="0" w:color="auto"/>
        <w:right w:val="none" w:sz="0" w:space="0" w:color="auto"/>
      </w:divBdr>
      <w:divsChild>
        <w:div w:id="1063403891">
          <w:marLeft w:val="360"/>
          <w:marRight w:val="0"/>
          <w:marTop w:val="200"/>
          <w:marBottom w:val="0"/>
          <w:divBdr>
            <w:top w:val="none" w:sz="0" w:space="0" w:color="auto"/>
            <w:left w:val="none" w:sz="0" w:space="0" w:color="auto"/>
            <w:bottom w:val="none" w:sz="0" w:space="0" w:color="auto"/>
            <w:right w:val="none" w:sz="0" w:space="0" w:color="auto"/>
          </w:divBdr>
        </w:div>
      </w:divsChild>
    </w:div>
    <w:div w:id="2129811978">
      <w:bodyDiv w:val="1"/>
      <w:marLeft w:val="0"/>
      <w:marRight w:val="0"/>
      <w:marTop w:val="0"/>
      <w:marBottom w:val="0"/>
      <w:divBdr>
        <w:top w:val="none" w:sz="0" w:space="0" w:color="auto"/>
        <w:left w:val="none" w:sz="0" w:space="0" w:color="auto"/>
        <w:bottom w:val="none" w:sz="0" w:space="0" w:color="auto"/>
        <w:right w:val="none" w:sz="0" w:space="0" w:color="auto"/>
      </w:divBdr>
    </w:div>
    <w:div w:id="2136750929">
      <w:bodyDiv w:val="1"/>
      <w:marLeft w:val="0"/>
      <w:marRight w:val="0"/>
      <w:marTop w:val="0"/>
      <w:marBottom w:val="0"/>
      <w:divBdr>
        <w:top w:val="none" w:sz="0" w:space="0" w:color="auto"/>
        <w:left w:val="none" w:sz="0" w:space="0" w:color="auto"/>
        <w:bottom w:val="none" w:sz="0" w:space="0" w:color="auto"/>
        <w:right w:val="none" w:sz="0" w:space="0" w:color="auto"/>
      </w:divBdr>
    </w:div>
    <w:div w:id="2140611745">
      <w:bodyDiv w:val="1"/>
      <w:marLeft w:val="0"/>
      <w:marRight w:val="0"/>
      <w:marTop w:val="0"/>
      <w:marBottom w:val="0"/>
      <w:divBdr>
        <w:top w:val="none" w:sz="0" w:space="0" w:color="auto"/>
        <w:left w:val="none" w:sz="0" w:space="0" w:color="auto"/>
        <w:bottom w:val="none" w:sz="0" w:space="0" w:color="auto"/>
        <w:right w:val="none" w:sz="0" w:space="0" w:color="auto"/>
      </w:divBdr>
      <w:divsChild>
        <w:div w:id="425461976">
          <w:marLeft w:val="720"/>
          <w:marRight w:val="0"/>
          <w:marTop w:val="0"/>
          <w:marBottom w:val="120"/>
          <w:divBdr>
            <w:top w:val="none" w:sz="0" w:space="0" w:color="auto"/>
            <w:left w:val="none" w:sz="0" w:space="0" w:color="auto"/>
            <w:bottom w:val="none" w:sz="0" w:space="0" w:color="auto"/>
            <w:right w:val="none" w:sz="0" w:space="0" w:color="auto"/>
          </w:divBdr>
        </w:div>
        <w:div w:id="851802538">
          <w:marLeft w:val="720"/>
          <w:marRight w:val="0"/>
          <w:marTop w:val="0"/>
          <w:marBottom w:val="120"/>
          <w:divBdr>
            <w:top w:val="none" w:sz="0" w:space="0" w:color="auto"/>
            <w:left w:val="none" w:sz="0" w:space="0" w:color="auto"/>
            <w:bottom w:val="none" w:sz="0" w:space="0" w:color="auto"/>
            <w:right w:val="none" w:sz="0" w:space="0" w:color="auto"/>
          </w:divBdr>
        </w:div>
        <w:div w:id="1143277141">
          <w:marLeft w:val="720"/>
          <w:marRight w:val="0"/>
          <w:marTop w:val="0"/>
          <w:marBottom w:val="120"/>
          <w:divBdr>
            <w:top w:val="none" w:sz="0" w:space="0" w:color="auto"/>
            <w:left w:val="none" w:sz="0" w:space="0" w:color="auto"/>
            <w:bottom w:val="none" w:sz="0" w:space="0" w:color="auto"/>
            <w:right w:val="none" w:sz="0" w:space="0" w:color="auto"/>
          </w:divBdr>
        </w:div>
        <w:div w:id="2086150596">
          <w:marLeft w:val="720"/>
          <w:marRight w:val="0"/>
          <w:marTop w:val="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5.emf"/><Relationship Id="rId68" Type="http://schemas.openxmlformats.org/officeDocument/2006/relationships/image" Target="media/image60.emf"/><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emf"/><Relationship Id="rId53" Type="http://schemas.openxmlformats.org/officeDocument/2006/relationships/image" Target="media/image45.emf"/><Relationship Id="rId58" Type="http://schemas.openxmlformats.org/officeDocument/2006/relationships/image" Target="media/image50.emf"/><Relationship Id="rId66" Type="http://schemas.openxmlformats.org/officeDocument/2006/relationships/image" Target="media/image58.emf"/><Relationship Id="rId5" Type="http://schemas.openxmlformats.org/officeDocument/2006/relationships/webSettings" Target="webSettings.xml"/><Relationship Id="rId61" Type="http://schemas.openxmlformats.org/officeDocument/2006/relationships/image" Target="media/image53.emf"/><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emf"/><Relationship Id="rId48" Type="http://schemas.openxmlformats.org/officeDocument/2006/relationships/footer" Target="footer1.xml"/><Relationship Id="rId56" Type="http://schemas.openxmlformats.org/officeDocument/2006/relationships/image" Target="media/image48.emf"/><Relationship Id="rId64" Type="http://schemas.openxmlformats.org/officeDocument/2006/relationships/image" Target="media/image56.emf"/><Relationship Id="rId69" Type="http://schemas.openxmlformats.org/officeDocument/2006/relationships/image" Target="media/image61.emf"/><Relationship Id="rId8" Type="http://schemas.openxmlformats.org/officeDocument/2006/relationships/image" Target="media/image1.png"/><Relationship Id="rId51" Type="http://schemas.openxmlformats.org/officeDocument/2006/relationships/image" Target="media/image43.emf"/><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emf"/><Relationship Id="rId59" Type="http://schemas.openxmlformats.org/officeDocument/2006/relationships/image" Target="media/image51.emf"/><Relationship Id="rId67" Type="http://schemas.openxmlformats.org/officeDocument/2006/relationships/image" Target="media/image59.emf"/><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image" Target="media/image62.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emf"/><Relationship Id="rId57" Type="http://schemas.openxmlformats.org/officeDocument/2006/relationships/image" Target="media/image49.emf"/><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emf"/><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2.emf"/><Relationship Id="rId55" Type="http://schemas.openxmlformats.org/officeDocument/2006/relationships/image" Target="media/image47.emf"/></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t841\My%20Documents\&#27243;&#24335;&#34920;&#21934;\C030&#35519;&#26597;&#22577;&#21578;&#26684;&#24335;&#39636;&#20363;(&#27243;&#24335;).dot"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8105EAB-F7B2-4FE0-A5C0-5AC40F32EFC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C030調查報告格式體例(橫式)</Template>
  <TotalTime>27</TotalTime>
  <Pages>28</Pages>
  <Words>1665</Words>
  <Characters>9495</Characters>
  <Application>Microsoft Office Word</Application>
  <DocSecurity>0</DocSecurity>
  <Lines>79</Lines>
  <Paragraphs>22</Paragraphs>
  <ScaleCrop>false</ScaleCrop>
  <Company>Hewlett-Packard Company</Company>
  <LinksUpToDate>false</LinksUpToDate>
  <CharactersWithSpaces>11138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監察院監察調查處「調查報告格式範本」說明資料       2001/9/4</dc:title>
  <dc:subject/>
  <dc:creator>t841</dc:creator>
  <cp:keywords/>
  <dc:description/>
  <cp:lastModifiedBy>羅毓秀</cp:lastModifiedBy>
  <cp:revision>8</cp:revision>
  <cp:lastPrinted>2026-06-01T05:41:00Z</cp:lastPrinted>
  <dcterms:created xsi:type="dcterms:W3CDTF">2026-06-24T03:03:00Z</dcterms:created>
  <dcterms:modified xsi:type="dcterms:W3CDTF">2026-06-25T02:00:00Z</dcterms:modified>
</cp:coreProperties>
</file>